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4C735" w14:textId="77777777" w:rsidR="00520213" w:rsidRDefault="00520213" w:rsidP="00881FDB">
      <w:pPr>
        <w:pStyle w:val="a3"/>
        <w:spacing w:before="0" w:beforeAutospacing="0" w:after="0" w:afterAutospacing="0"/>
        <w:jc w:val="center"/>
        <w:rPr>
          <w:color w:val="2B2A29"/>
          <w:sz w:val="27"/>
          <w:szCs w:val="27"/>
        </w:rPr>
      </w:pPr>
      <w:r w:rsidRPr="00881FDB">
        <w:rPr>
          <w:color w:val="2B2A29"/>
          <w:sz w:val="27"/>
          <w:szCs w:val="27"/>
        </w:rPr>
        <w:t>За трудоустройство некоторых работников государством будут выделены субсидии.</w:t>
      </w:r>
    </w:p>
    <w:p w14:paraId="402E2F10" w14:textId="77777777" w:rsidR="00881FDB" w:rsidRPr="00881FDB" w:rsidRDefault="00881FDB" w:rsidP="00881FDB">
      <w:pPr>
        <w:pStyle w:val="a3"/>
        <w:spacing w:before="0" w:beforeAutospacing="0" w:after="0" w:afterAutospacing="0"/>
        <w:jc w:val="center"/>
        <w:rPr>
          <w:color w:val="2B2A29"/>
          <w:sz w:val="27"/>
          <w:szCs w:val="27"/>
        </w:rPr>
      </w:pPr>
    </w:p>
    <w:p w14:paraId="1BCB2874" w14:textId="77777777" w:rsidR="00520213" w:rsidRPr="00881FDB" w:rsidRDefault="00520213" w:rsidP="00881FDB">
      <w:pPr>
        <w:pStyle w:val="a3"/>
        <w:spacing w:before="0" w:beforeAutospacing="0" w:after="0" w:afterAutospacing="0"/>
        <w:ind w:firstLine="708"/>
        <w:jc w:val="both"/>
        <w:rPr>
          <w:color w:val="2B2A29"/>
          <w:sz w:val="27"/>
          <w:szCs w:val="27"/>
        </w:rPr>
      </w:pPr>
      <w:r w:rsidRPr="00881FDB">
        <w:rPr>
          <w:color w:val="2B2A29"/>
          <w:sz w:val="27"/>
          <w:szCs w:val="27"/>
        </w:rPr>
        <w:t>Постановлением Правительства Российской Федерации от 04.06.2022 № 1021 изменены правила предоставления субсидий юридическим лицам, включая некоммерческие организации, и индивидуальным предпринимателям за трудоустройство некоторых категорий работников.</w:t>
      </w:r>
    </w:p>
    <w:p w14:paraId="5BDBA8B4" w14:textId="77777777" w:rsidR="00520213" w:rsidRPr="00881FDB" w:rsidRDefault="00520213" w:rsidP="00881FDB">
      <w:pPr>
        <w:pStyle w:val="a3"/>
        <w:spacing w:before="0" w:beforeAutospacing="0" w:after="0" w:afterAutospacing="0"/>
        <w:ind w:firstLine="708"/>
        <w:jc w:val="both"/>
        <w:rPr>
          <w:color w:val="2B2A29"/>
          <w:sz w:val="27"/>
          <w:szCs w:val="27"/>
        </w:rPr>
      </w:pPr>
      <w:r w:rsidRPr="00881FDB">
        <w:rPr>
          <w:color w:val="2B2A29"/>
          <w:sz w:val="27"/>
          <w:szCs w:val="27"/>
        </w:rPr>
        <w:t>Новые субсидии получат работодатели за трудоустройство: - безработных, уволенных в 2022 году в связи с ликвидацией предприятия либо прекращением деятельности индивидуального предпринимателя, или сокращением численности или штата работников организации, индивидуального предпринимателя; - работников, переведенных в 2022 году на постоянную работу к другому работодателю, но находящихся под риском увольнения, в том числе отправленных в неоплачиваемый отпуск, переведённых на режим неполного рабочего времени, чья работа временно приостановлена, при этом новый и прежний работодатели не должны быть дочерними или зависимыми организациями; - беженцев с Украины, из Донецкой и Луганской народных республик, получившим удостоверение беженца или свидетельство о предоставлении временного убежища на территории России.</w:t>
      </w:r>
    </w:p>
    <w:p w14:paraId="14E3F4EF" w14:textId="77777777" w:rsidR="00520213" w:rsidRPr="00881FDB" w:rsidRDefault="00520213" w:rsidP="00881FDB">
      <w:pPr>
        <w:pStyle w:val="a3"/>
        <w:spacing w:before="0" w:beforeAutospacing="0" w:after="0" w:afterAutospacing="0"/>
        <w:ind w:firstLine="708"/>
        <w:jc w:val="both"/>
        <w:rPr>
          <w:color w:val="2B2A29"/>
          <w:sz w:val="27"/>
          <w:szCs w:val="27"/>
        </w:rPr>
      </w:pPr>
      <w:r w:rsidRPr="00881FDB">
        <w:rPr>
          <w:color w:val="2B2A29"/>
          <w:sz w:val="27"/>
          <w:szCs w:val="27"/>
        </w:rPr>
        <w:t>Субсидия, которую получат работодатели составит 3 минимальных размера оплаты труда, увеличенных на районный коэффициент, сумму страховых взносов (это МРОТ, умноженный на страховой тариф) и количество трудоустроенных.</w:t>
      </w:r>
    </w:p>
    <w:p w14:paraId="08382BC0" w14:textId="77777777" w:rsidR="00520213" w:rsidRPr="00881FDB" w:rsidRDefault="00520213" w:rsidP="00881FDB">
      <w:pPr>
        <w:pStyle w:val="a3"/>
        <w:spacing w:before="0" w:beforeAutospacing="0" w:after="0" w:afterAutospacing="0"/>
        <w:ind w:firstLine="708"/>
        <w:jc w:val="both"/>
        <w:rPr>
          <w:color w:val="2B2A29"/>
          <w:sz w:val="27"/>
          <w:szCs w:val="27"/>
        </w:rPr>
      </w:pPr>
      <w:r w:rsidRPr="00881FDB">
        <w:rPr>
          <w:color w:val="2B2A29"/>
          <w:sz w:val="27"/>
          <w:szCs w:val="27"/>
        </w:rPr>
        <w:t>Через месяц после трудоустройства работодатель получит первый платеж, чрез 3 месяца - второй, через 6 месяцев - третий.</w:t>
      </w:r>
    </w:p>
    <w:p w14:paraId="6DF31DB1" w14:textId="77777777" w:rsidR="00520213" w:rsidRDefault="00520213" w:rsidP="00881FDB">
      <w:pPr>
        <w:pStyle w:val="a3"/>
        <w:spacing w:before="0" w:beforeAutospacing="0" w:after="0" w:afterAutospacing="0"/>
        <w:ind w:firstLine="708"/>
        <w:jc w:val="both"/>
        <w:rPr>
          <w:color w:val="2B2A29"/>
          <w:sz w:val="27"/>
          <w:szCs w:val="27"/>
        </w:rPr>
      </w:pPr>
      <w:r w:rsidRPr="00881FDB">
        <w:rPr>
          <w:color w:val="2B2A29"/>
          <w:sz w:val="27"/>
          <w:szCs w:val="27"/>
        </w:rPr>
        <w:t>Для получения господдержки, работодатель может обратиться в центр занятости для подбора специалистов под имеющиеся вакансии, в том числе дистанционно через личный кабинет на портале «Работа России», а затем направить заявление в Фонд социального страхования, занимающийся распределением и выплатой субсидий, также дистанционно - через систему «Соцстрах».</w:t>
      </w:r>
    </w:p>
    <w:p w14:paraId="43ADFACC" w14:textId="77777777" w:rsidR="00881FDB" w:rsidRDefault="00881FDB" w:rsidP="00881FDB">
      <w:pPr>
        <w:pStyle w:val="a3"/>
        <w:spacing w:before="0" w:beforeAutospacing="0" w:after="0" w:afterAutospacing="0"/>
        <w:jc w:val="both"/>
        <w:rPr>
          <w:color w:val="2B2A29"/>
          <w:sz w:val="27"/>
          <w:szCs w:val="27"/>
        </w:rPr>
      </w:pPr>
    </w:p>
    <w:p w14:paraId="0F44D331" w14:textId="77777777" w:rsidR="00881FDB" w:rsidRDefault="00881FDB" w:rsidP="00881FDB">
      <w:pPr>
        <w:pStyle w:val="a3"/>
        <w:spacing w:before="0" w:beforeAutospacing="0" w:after="0" w:afterAutospacing="0"/>
        <w:jc w:val="both"/>
        <w:rPr>
          <w:color w:val="2B2A29"/>
          <w:sz w:val="27"/>
          <w:szCs w:val="27"/>
        </w:rPr>
      </w:pPr>
      <w:r>
        <w:rPr>
          <w:color w:val="2B2A29"/>
          <w:sz w:val="27"/>
          <w:szCs w:val="27"/>
        </w:rPr>
        <w:t>Помощник прокурора</w:t>
      </w:r>
    </w:p>
    <w:p w14:paraId="5E66C9F4" w14:textId="77777777" w:rsidR="00881FDB" w:rsidRDefault="00881FDB" w:rsidP="00881FDB">
      <w:pPr>
        <w:pStyle w:val="a3"/>
        <w:spacing w:before="0" w:beforeAutospacing="0" w:after="0" w:afterAutospacing="0"/>
        <w:jc w:val="both"/>
        <w:rPr>
          <w:color w:val="2B2A29"/>
          <w:sz w:val="27"/>
          <w:szCs w:val="27"/>
        </w:rPr>
      </w:pPr>
    </w:p>
    <w:p w14:paraId="285E7699" w14:textId="77777777" w:rsidR="00881FDB" w:rsidRDefault="00881FDB" w:rsidP="00881FDB">
      <w:pPr>
        <w:pStyle w:val="a3"/>
        <w:spacing w:before="0" w:beforeAutospacing="0" w:after="0" w:afterAutospacing="0"/>
        <w:jc w:val="both"/>
        <w:rPr>
          <w:color w:val="2B2A29"/>
          <w:sz w:val="27"/>
          <w:szCs w:val="27"/>
        </w:rPr>
      </w:pPr>
      <w:r>
        <w:rPr>
          <w:color w:val="2B2A29"/>
          <w:sz w:val="27"/>
          <w:szCs w:val="27"/>
        </w:rPr>
        <w:t>юрист 2 класса</w:t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  <w:t>А.О. Агарков</w:t>
      </w:r>
    </w:p>
    <w:p w14:paraId="0896D2D9" w14:textId="77777777" w:rsidR="00881FDB" w:rsidRPr="00881FDB" w:rsidRDefault="00881FDB" w:rsidP="00881FDB">
      <w:pPr>
        <w:pStyle w:val="a3"/>
        <w:spacing w:before="0" w:beforeAutospacing="0" w:after="0" w:afterAutospacing="0"/>
        <w:jc w:val="both"/>
        <w:rPr>
          <w:color w:val="2B2A29"/>
          <w:sz w:val="27"/>
          <w:szCs w:val="27"/>
        </w:rPr>
      </w:pPr>
    </w:p>
    <w:p w14:paraId="1D41F569" w14:textId="77777777" w:rsidR="00EB002E" w:rsidRPr="00881FDB" w:rsidRDefault="00EB002E" w:rsidP="00881FDB">
      <w:pPr>
        <w:spacing w:after="0" w:line="240" w:lineRule="auto"/>
        <w:rPr>
          <w:rFonts w:ascii="Times New Roman" w:hAnsi="Times New Roman" w:cs="Times New Roman"/>
        </w:rPr>
      </w:pPr>
    </w:p>
    <w:sectPr w:rsidR="00EB002E" w:rsidRPr="00881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529"/>
    <w:rsid w:val="00520213"/>
    <w:rsid w:val="00702529"/>
    <w:rsid w:val="00881FDB"/>
    <w:rsid w:val="00EB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A87CC"/>
  <w15:chartTrackingRefBased/>
  <w15:docId w15:val="{DA760605-7B62-4EE9-910C-9ECDB9D14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0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5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Агаркова Елена Александровна</dc:creator>
  <cp:keywords/>
  <dc:description/>
  <cp:lastModifiedBy>Агаркова Елена Александровна</cp:lastModifiedBy>
  <cp:revision>3</cp:revision>
  <dcterms:created xsi:type="dcterms:W3CDTF">2023-06-26T00:20:00Z</dcterms:created>
  <dcterms:modified xsi:type="dcterms:W3CDTF">2023-06-26T00:39:00Z</dcterms:modified>
</cp:coreProperties>
</file>