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Согласно ст. 254 Трудового кодекса Российской Федерации беременным женщинам в соответствии с медицинским заключением и по их заявлению снижаются нормы выработки, нормы обслуживания либо эти женщины переводятся на другую работу, исключающую воздействие неблагоприятных производственных факторов, с сохранением среднего заработка по прежней работе.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До предоставления беременной женщине другой работы, исключающей воздействие неблагоприятных производственных факторов, она подлежит освобождению от работы с сохранением среднего заработка за все пропущенные вследствие этого рабочие дни за счет средств работодателя.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работы.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Требования, предъявляемые к условиям труда для беременных женщин, определены в СанПиН 2.2.0.555-96 «Гигиенические требования к условиям труда женщин. Санитарные правила и нормы», утвержденные постановлением Госкомсанэпиднадзора РФ от 28.10.1996 № 32 (далее СанПиН 2.2.0.555-96).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Из п. 1.1 СанПиН 2.2.0.555-96 следует, что данные Санитарные правила распространяются на предприятия, учреждения и организации (в дальнейшем - предприятия) всех форм собственности, независимо от сферы хозяйственной деятельности и ведомственной подчиненности, в которых применяется труд женщин.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Согласно п. 1.11 СанПиН 2.2.0.555-96 все женщины-работницы со дня установления у них беременности должны быть взяты под тщательное диспансерное наблюдение с обязательным трудоустройством в ранние сроки на работу, не связанную с воздействием вредных производственных факторов на весь период беременности и лактации. Организация трудового процесса на рабочем месте должна соответствовать "Гигиеническим рекомендациям к рациональному трудоустройству беременных женщин" и разделу 4 настоящих санитарных правил.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Разделом 4 СанПиН 2.2.0.555-96 установлены требования к условиям труда женщин в период беременности.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 xml:space="preserve">Так, согласно п. 4.1.2 беременные женщины не должны выполнять производственные операции, связанные с подъемом предметов труда выше уровня плечевого пояса, подъемом предметов труда с пола, преобладанием статического напряжения мышц ног и брюшного пресса, вынужденной рабочей позой (на корточках, на коленях, согнувшись, упором животом и грудью в оборудование и предметы труда), наклоном туловища более 15°. Для беременных женщин должны быть исключены работы на оборудовании, </w:t>
      </w:r>
      <w:r>
        <w:rPr>
          <w:rFonts w:ascii="Roboto" w:hAnsi="Roboto"/>
          <w:color w:val="000000"/>
          <w:sz w:val="28"/>
          <w:szCs w:val="28"/>
          <w:shd w:val="clear" w:color="auto" w:fill="FFFFFF"/>
        </w:rPr>
        <w:lastRenderedPageBreak/>
        <w:t>использующем ножную педаль управления, на конвейере с принудительным ритмом работы, сопровождающиеся нервно-эмоциональным напряжением.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Работа беременных женщин в безоконных и бесфонарных помещениях, т.е. без естественного света, не допускается (п. 4.1.9).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Для беременных женщин должны оборудоваться стационарные рабочие места для возможности выполнения трудовых операций в свободном режиме и позе, допускающей перемену положения по желанию. Постоянная работа сидя, стоя, перемещаясь (ходьба) исключается (п. 4.2.1).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Рабочее место беременной женщины оборудуется специальным вращающимся стулом, имеющим регулируемые по высоте спинку, подголовник, поясничный валик, подлокотники и сиденье. Спинка стула регулируется по углу наклона в зависимости от срока беременности и режима труда и отдыха. Сиденье и спинка должны быть покрыты полумягким нескользящим материалом, который легко подвергается санитарной обработке. Основные параметры рабочего стула указаны в ГОСТе 21.889-76 (п. 4.2.2).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Следует предусмотреть наличие подставки для ног, регулируемой по высоте и углу наклона, имеющей рифленую поверхность (п. 4.2.3).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Рабочая поверхность стола должна иметь вырез в столешнице для корпуса, округленные углы и матовое покрытие во избежание отраженной блесткости (п. 4.2.4).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Рабочий стол, производственное оборудование должны иметь пространство для ног: высотой не менее 600 мм, шириной не менее 500 - 600 мм, глубиной не менее 450 мм на уровне колен и не менее 650 мм на уровне ступеней (п. 4.2.5).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Таким образом, для снижения норм выработки либо освобождения от работы с сохранением среднего заработка беременной женщине необходимо представить работодателю соответствующее заявление и медицинское заключение, то есть справку о беременности.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>Для подтверждения факта передачи заявления и справки работодателю работник может попросить секретаря расписаться на копии своего заявления о получении. А в конце заявления указать, что приложением к нему является справка о беременности от определенной даты.</w:t>
      </w:r>
    </w:p>
    <w:p w:rsidR="003F0926" w:rsidRDefault="003F0926" w:rsidP="003F092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000000"/>
          <w:sz w:val="28"/>
          <w:szCs w:val="28"/>
          <w:shd w:val="clear" w:color="auto" w:fill="FFFFFF"/>
        </w:rPr>
        <w:t xml:space="preserve">В случае, если работодатель уволит женщину за прогул, она может обратиться в суд с исковым заявлением о восстановлении на работе, об обязании работодателя снизить нормы выработки, перевести на другую работу, </w:t>
      </w:r>
      <w:r>
        <w:rPr>
          <w:rFonts w:ascii="Roboto" w:hAnsi="Roboto"/>
          <w:color w:val="000000"/>
          <w:sz w:val="28"/>
          <w:szCs w:val="28"/>
          <w:shd w:val="clear" w:color="auto" w:fill="FFFFFF"/>
        </w:rPr>
        <w:lastRenderedPageBreak/>
        <w:t>исключающую воздействие неблагоприятных производственных факторов, либо освободить от работы с сохранением среднего заработка.</w:t>
      </w:r>
    </w:p>
    <w:p w:rsidR="00F61CEC" w:rsidRDefault="00F61CEC">
      <w:bookmarkStart w:id="0" w:name="_GoBack"/>
      <w:bookmarkEnd w:id="0"/>
    </w:p>
    <w:sectPr w:rsidR="00F6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212"/>
    <w:rsid w:val="003F0926"/>
    <w:rsid w:val="00F61CEC"/>
    <w:rsid w:val="00FD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1DDD9-11CF-4173-BCC3-BC85BB3C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1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4044</Characters>
  <Application>Microsoft Office Word</Application>
  <DocSecurity>0</DocSecurity>
  <Lines>33</Lines>
  <Paragraphs>9</Paragraphs>
  <ScaleCrop>false</ScaleCrop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2022-01-19T03:08:00Z</dcterms:created>
  <dcterms:modified xsi:type="dcterms:W3CDTF">2022-01-19T03:08:00Z</dcterms:modified>
</cp:coreProperties>
</file>