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89E" w:rsidRDefault="007C589E" w:rsidP="007C589E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89E">
        <w:rPr>
          <w:rFonts w:ascii="Times New Roman" w:hAnsi="Times New Roman" w:cs="Times New Roman"/>
          <w:b/>
          <w:sz w:val="28"/>
          <w:szCs w:val="28"/>
        </w:rPr>
        <w:t>Новые гарантии социальной поддержки многодетных граждан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приобретение земельного участка и улучшение жилищных условий</w:t>
      </w:r>
    </w:p>
    <w:p w:rsidR="007C589E" w:rsidRPr="007C589E" w:rsidRDefault="007C589E" w:rsidP="007C589E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E5E63" w:rsidRPr="006A2E24" w:rsidRDefault="007E5E63" w:rsidP="006A2E2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E24">
        <w:rPr>
          <w:rFonts w:ascii="Times New Roman" w:hAnsi="Times New Roman" w:cs="Times New Roman"/>
          <w:sz w:val="28"/>
          <w:szCs w:val="28"/>
        </w:rPr>
        <w:t xml:space="preserve">С 1 января 2023 года вступил в силу Закон Красноярского края от 06.10.2022 </w:t>
      </w:r>
      <w:r w:rsidR="007C589E">
        <w:rPr>
          <w:rFonts w:ascii="Times New Roman" w:hAnsi="Times New Roman" w:cs="Times New Roman"/>
          <w:sz w:val="28"/>
          <w:szCs w:val="28"/>
        </w:rPr>
        <w:t>№</w:t>
      </w:r>
      <w:r w:rsidRPr="006A2E24">
        <w:rPr>
          <w:rFonts w:ascii="Times New Roman" w:hAnsi="Times New Roman" w:cs="Times New Roman"/>
          <w:sz w:val="28"/>
          <w:szCs w:val="28"/>
        </w:rPr>
        <w:t xml:space="preserve"> 4-1118 </w:t>
      </w:r>
      <w:r w:rsidR="007C589E">
        <w:rPr>
          <w:rFonts w:ascii="Times New Roman" w:hAnsi="Times New Roman" w:cs="Times New Roman"/>
          <w:sz w:val="28"/>
          <w:szCs w:val="28"/>
        </w:rPr>
        <w:t>«</w:t>
      </w:r>
      <w:r w:rsidRPr="006A2E24">
        <w:rPr>
          <w:rFonts w:ascii="Times New Roman" w:hAnsi="Times New Roman" w:cs="Times New Roman"/>
          <w:sz w:val="28"/>
          <w:szCs w:val="28"/>
        </w:rPr>
        <w:t>О социальных выплатах многодетным гражданам на приобретение земельного участка и улучшение жилищных условий</w:t>
      </w:r>
      <w:r w:rsidR="007C589E">
        <w:rPr>
          <w:rFonts w:ascii="Times New Roman" w:hAnsi="Times New Roman" w:cs="Times New Roman"/>
          <w:sz w:val="28"/>
          <w:szCs w:val="28"/>
        </w:rPr>
        <w:t>»</w:t>
      </w:r>
      <w:r w:rsidRPr="006A2E24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Pr="006A2E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меру социальной поддержки многодетных граждан по обеспечению жилыми помещениями в виде социальной выплаты на приобретение земельного участка и улучшение жилищных условий, удостоверенной земельным сертификатом, предоставляемую с их согласия взамен предоставления им земельного участка в собственность бесплатно.</w:t>
      </w:r>
    </w:p>
    <w:p w:rsidR="007E5E63" w:rsidRPr="006A2E24" w:rsidRDefault="007E5E63" w:rsidP="006A2E2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принятому закону право на получение меры социальной поддержки имеют многодетные граждане, состоящие на учете в качестве нуждающихся в жилых помещениях, поставленные на очередь на бесплатное предоставление в собственность земельного участка из земель, находящихся в государственной или муниципальной собственности, в целях индивидуального жилищного строительства в соответствии с главой 3.1 Закона края от 4 декабря 2008 года </w:t>
      </w:r>
      <w:r w:rsidR="007C589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6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7-2542 </w:t>
      </w:r>
      <w:r w:rsidR="007C589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регулировании земельных отношений в Красноярском крае</w:t>
      </w:r>
      <w:r w:rsidR="007C589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получившие земельный участок по истечении трех лет с даты постановки на очередь. </w:t>
      </w:r>
    </w:p>
    <w:p w:rsidR="007E5E63" w:rsidRPr="006A2E24" w:rsidRDefault="007E5E63" w:rsidP="006A2E2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социальной выплаты установлен в 185 000 рублей. </w:t>
      </w:r>
    </w:p>
    <w:p w:rsidR="007E5E63" w:rsidRDefault="007E5E63" w:rsidP="006A2E2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о выдаче земельного сертификата и документы, необходимые для его выдачи, могут быть поданы в письменной форме в </w:t>
      </w:r>
      <w:r w:rsidR="006A2E24" w:rsidRPr="006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КГБУ «</w:t>
      </w:r>
      <w:r w:rsidRPr="006A2E24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6A2E24" w:rsidRPr="006A2E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A2E2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КГКУ «КГКУ «Управление социальной защиты населения»</w:t>
      </w:r>
      <w:r w:rsidR="006A2E24" w:rsidRPr="006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 форме электронного документа с использованием краевого портала государственных и муниципальных услуг. </w:t>
      </w:r>
    </w:p>
    <w:p w:rsidR="0029467C" w:rsidRPr="0029467C" w:rsidRDefault="0029467C" w:rsidP="007C589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края опубликован на </w:t>
      </w:r>
      <w:r w:rsidR="007C589E" w:rsidRPr="0029467C">
        <w:rPr>
          <w:rFonts w:ascii="Times New Roman" w:eastAsia="Times New Roman" w:hAnsi="Times New Roman" w:cs="Times New Roman"/>
          <w:sz w:val="28"/>
          <w:szCs w:val="28"/>
          <w:lang w:eastAsia="ru-RU"/>
        </w:rPr>
        <w:t>20.10.2022</w:t>
      </w:r>
      <w:r w:rsidR="007C589E" w:rsidRPr="007C5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интернет-портале правовой информации Красноярского края </w:t>
      </w:r>
      <w:hyperlink r:id="rId4" w:history="1">
        <w:r w:rsidR="007C589E" w:rsidRPr="0044474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http://www.zakon.krskstate.ru</w:t>
        </w:r>
      </w:hyperlink>
      <w:r w:rsidR="007C589E" w:rsidRPr="007C5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C5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="007C589E" w:rsidRPr="0029467C">
        <w:rPr>
          <w:rFonts w:ascii="Times New Roman" w:eastAsia="Times New Roman" w:hAnsi="Times New Roman" w:cs="Times New Roman"/>
          <w:sz w:val="28"/>
          <w:szCs w:val="28"/>
          <w:lang w:eastAsia="ru-RU"/>
        </w:rPr>
        <w:t>24.10.2022</w:t>
      </w:r>
      <w:r w:rsidR="007C5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</w:t>
      </w:r>
      <w:r w:rsidRPr="0029467C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фициальный интернет-портал</w:t>
      </w:r>
      <w:r w:rsidR="007C58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94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правовой информации </w:t>
      </w:r>
      <w:hyperlink r:id="rId5" w:history="1">
        <w:r w:rsidR="007C589E" w:rsidRPr="0044474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http://pravo.gov.ru</w:t>
        </w:r>
      </w:hyperlink>
      <w:r w:rsidRPr="002946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19BB" w:rsidRPr="007E5E63" w:rsidRDefault="003019BB">
      <w:pPr>
        <w:rPr>
          <w:rFonts w:ascii="Times New Roman" w:hAnsi="Times New Roman" w:cs="Times New Roman"/>
          <w:sz w:val="28"/>
          <w:szCs w:val="28"/>
        </w:rPr>
      </w:pPr>
    </w:p>
    <w:sectPr w:rsidR="003019BB" w:rsidRPr="007E5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63"/>
    <w:rsid w:val="0029467C"/>
    <w:rsid w:val="003019BB"/>
    <w:rsid w:val="006A2E24"/>
    <w:rsid w:val="007C589E"/>
    <w:rsid w:val="007E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3FA46"/>
  <w15:chartTrackingRefBased/>
  <w15:docId w15:val="{06806A35-61E1-43E8-8AA5-5B323005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589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C58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ravo.gov.ru" TargetMode="External"/><Relationship Id="rId4" Type="http://schemas.openxmlformats.org/officeDocument/2006/relationships/hyperlink" Target="http://www.zakon.krskstat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Слепуха Дмитрий Александрович</dc:creator>
  <cp:keywords/>
  <dc:description/>
  <cp:lastModifiedBy>Агарков Антон Олегович</cp:lastModifiedBy>
  <cp:revision>2</cp:revision>
  <dcterms:created xsi:type="dcterms:W3CDTF">2023-02-06T11:41:00Z</dcterms:created>
  <dcterms:modified xsi:type="dcterms:W3CDTF">2023-02-06T11:41:00Z</dcterms:modified>
</cp:coreProperties>
</file>