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E38C7" w14:textId="2860123D" w:rsidR="00E241BA" w:rsidRPr="00A971F6" w:rsidRDefault="00672DA0" w:rsidP="00A971F6">
      <w:pPr>
        <w:pStyle w:val="ad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6"/>
          <w:szCs w:val="26"/>
        </w:rPr>
      </w:pPr>
      <w:r w:rsidRPr="00A971F6">
        <w:rPr>
          <w:b/>
          <w:color w:val="000000"/>
          <w:sz w:val="26"/>
          <w:szCs w:val="26"/>
        </w:rPr>
        <w:t>Об ответственности за использование электроудочек при добыче (вылове) водных биоресурсов</w:t>
      </w:r>
    </w:p>
    <w:p w14:paraId="6F1EF9C8" w14:textId="77777777" w:rsidR="00BF43BA" w:rsidRPr="00277DE9" w:rsidRDefault="00BF43BA" w:rsidP="00604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E02DB" w14:textId="36E306A9" w:rsidR="00672DA0" w:rsidRPr="00672DA0" w:rsidRDefault="00A971F6" w:rsidP="00672DA0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A971F6">
        <w:rPr>
          <w:color w:val="000000"/>
          <w:sz w:val="26"/>
          <w:szCs w:val="26"/>
        </w:rPr>
        <w:t xml:space="preserve">- </w:t>
      </w:r>
      <w:r w:rsidR="00672DA0" w:rsidRPr="00672DA0">
        <w:rPr>
          <w:color w:val="000000"/>
          <w:sz w:val="26"/>
          <w:szCs w:val="26"/>
        </w:rPr>
        <w:t>Электроудочка – прибор для ловли рыбы с помощью подачи в воду электрического разряда, ловля рыбы с помощью электричества называется электроловом.</w:t>
      </w:r>
    </w:p>
    <w:p w14:paraId="0C599257" w14:textId="6595F1E1" w:rsidR="00B1732A" w:rsidRDefault="00A971F6" w:rsidP="00672DA0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A971F6">
        <w:rPr>
          <w:color w:val="000000"/>
          <w:sz w:val="26"/>
          <w:szCs w:val="26"/>
        </w:rPr>
        <w:t xml:space="preserve">- </w:t>
      </w:r>
      <w:r w:rsidR="00B1732A">
        <w:rPr>
          <w:color w:val="000000"/>
          <w:sz w:val="26"/>
          <w:szCs w:val="26"/>
        </w:rPr>
        <w:t xml:space="preserve">Действующим законодательством </w:t>
      </w:r>
      <w:r w:rsidR="00796C51">
        <w:rPr>
          <w:color w:val="000000"/>
          <w:sz w:val="26"/>
          <w:szCs w:val="26"/>
        </w:rPr>
        <w:t>(</w:t>
      </w:r>
      <w:r w:rsidR="00796C51" w:rsidRPr="00672DA0">
        <w:rPr>
          <w:color w:val="000000"/>
          <w:sz w:val="26"/>
          <w:szCs w:val="26"/>
        </w:rPr>
        <w:t>Постановлением Правительства РФ от 20.08.2009 № 694 «Об утверждении перечня запрещенных к ввозу на территорию Российской Федерации орудий добычи (вылова) водных биологических ресурсов»</w:t>
      </w:r>
      <w:r w:rsidR="00796C51">
        <w:rPr>
          <w:color w:val="000000"/>
          <w:sz w:val="26"/>
          <w:szCs w:val="26"/>
        </w:rPr>
        <w:t xml:space="preserve"> и </w:t>
      </w:r>
      <w:r w:rsidR="00796C51" w:rsidRPr="00672DA0">
        <w:rPr>
          <w:color w:val="000000"/>
          <w:sz w:val="26"/>
          <w:szCs w:val="26"/>
        </w:rPr>
        <w:t>ст. 43.1 Федерального закона от 20.12.2004 № 166-ФЗ</w:t>
      </w:r>
      <w:r w:rsidR="00796C51">
        <w:rPr>
          <w:color w:val="000000"/>
          <w:sz w:val="26"/>
          <w:szCs w:val="26"/>
        </w:rPr>
        <w:t xml:space="preserve"> </w:t>
      </w:r>
      <w:r w:rsidR="00796C51" w:rsidRPr="00672DA0">
        <w:rPr>
          <w:color w:val="000000"/>
          <w:sz w:val="26"/>
          <w:szCs w:val="26"/>
        </w:rPr>
        <w:t>«О рыболовстве и сохранении водных биологических ресурсов»</w:t>
      </w:r>
      <w:r w:rsidR="00796C51">
        <w:rPr>
          <w:color w:val="000000"/>
          <w:sz w:val="26"/>
          <w:szCs w:val="26"/>
        </w:rPr>
        <w:t xml:space="preserve">) электроудочки (как и иные </w:t>
      </w:r>
      <w:r w:rsidR="00796C51" w:rsidRPr="00672DA0">
        <w:rPr>
          <w:color w:val="000000"/>
          <w:sz w:val="26"/>
          <w:szCs w:val="26"/>
        </w:rPr>
        <w:t>электроловильные системы и устройства</w:t>
      </w:r>
      <w:r w:rsidR="00796C51">
        <w:rPr>
          <w:color w:val="000000"/>
          <w:sz w:val="26"/>
          <w:szCs w:val="26"/>
        </w:rPr>
        <w:t xml:space="preserve"> </w:t>
      </w:r>
      <w:r w:rsidR="00796C51" w:rsidRPr="00672DA0">
        <w:rPr>
          <w:color w:val="000000"/>
          <w:sz w:val="26"/>
          <w:szCs w:val="26"/>
        </w:rPr>
        <w:t>выполняющие функцию добычи (вылова) водных биологических ресурсов посредством электрического тока</w:t>
      </w:r>
      <w:r w:rsidR="00796C51">
        <w:rPr>
          <w:color w:val="000000"/>
          <w:sz w:val="26"/>
          <w:szCs w:val="26"/>
        </w:rPr>
        <w:t xml:space="preserve">) к запрещенным орудиям добычи (вылова) водных биологических ресурсов </w:t>
      </w:r>
    </w:p>
    <w:p w14:paraId="566465C1" w14:textId="7D7B3D4D" w:rsidR="00672DA0" w:rsidRPr="00A971F6" w:rsidRDefault="00A971F6" w:rsidP="00672DA0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A971F6">
        <w:rPr>
          <w:color w:val="000000"/>
          <w:sz w:val="26"/>
          <w:szCs w:val="26"/>
        </w:rPr>
        <w:t xml:space="preserve">- </w:t>
      </w:r>
      <w:r w:rsidR="00796C51">
        <w:rPr>
          <w:color w:val="000000"/>
          <w:sz w:val="26"/>
          <w:szCs w:val="26"/>
        </w:rPr>
        <w:t>Законом</w:t>
      </w:r>
      <w:r>
        <w:rPr>
          <w:color w:val="000000"/>
          <w:sz w:val="26"/>
          <w:szCs w:val="26"/>
        </w:rPr>
        <w:t xml:space="preserve"> предусмотрена как административная, так и уголовная ответственность для лиц, осуществляющих добычу (вылов) водных биологических ресурсов с помощью электроудочек. </w:t>
      </w:r>
    </w:p>
    <w:p w14:paraId="2154B463" w14:textId="4F6332A3" w:rsidR="00796C51" w:rsidRDefault="00A971F6" w:rsidP="00672DA0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A971F6">
        <w:rPr>
          <w:color w:val="000000"/>
          <w:sz w:val="26"/>
          <w:szCs w:val="26"/>
        </w:rPr>
        <w:t xml:space="preserve">- </w:t>
      </w:r>
      <w:r w:rsidR="00FC2B2A">
        <w:rPr>
          <w:color w:val="000000"/>
          <w:sz w:val="26"/>
          <w:szCs w:val="26"/>
        </w:rPr>
        <w:t>В соответствии с КоАП РФ, а</w:t>
      </w:r>
      <w:r w:rsidR="00FC2B2A" w:rsidRPr="00672DA0">
        <w:rPr>
          <w:color w:val="000000"/>
          <w:sz w:val="26"/>
          <w:szCs w:val="26"/>
        </w:rPr>
        <w:t>дминистративная</w:t>
      </w:r>
      <w:r w:rsidR="00672DA0" w:rsidRPr="00672DA0">
        <w:rPr>
          <w:color w:val="000000"/>
          <w:sz w:val="26"/>
          <w:szCs w:val="26"/>
        </w:rPr>
        <w:t xml:space="preserve"> ответственность </w:t>
      </w:r>
      <w:r w:rsidR="00FC2B2A">
        <w:rPr>
          <w:color w:val="000000"/>
          <w:sz w:val="26"/>
          <w:szCs w:val="26"/>
        </w:rPr>
        <w:t xml:space="preserve">за </w:t>
      </w:r>
      <w:r w:rsidR="00FC2B2A" w:rsidRPr="00672DA0">
        <w:rPr>
          <w:color w:val="000000"/>
          <w:sz w:val="26"/>
          <w:szCs w:val="26"/>
        </w:rPr>
        <w:t>нарушение правил, регламентирующих рыболовство</w:t>
      </w:r>
      <w:r w:rsidR="00FC2B2A">
        <w:rPr>
          <w:color w:val="000000"/>
          <w:sz w:val="26"/>
          <w:szCs w:val="26"/>
        </w:rPr>
        <w:t>,</w:t>
      </w:r>
      <w:r w:rsidR="00FC2B2A" w:rsidRPr="00672DA0">
        <w:rPr>
          <w:color w:val="000000"/>
          <w:sz w:val="26"/>
          <w:szCs w:val="26"/>
        </w:rPr>
        <w:t xml:space="preserve"> </w:t>
      </w:r>
      <w:r w:rsidR="00672DA0" w:rsidRPr="00672DA0">
        <w:rPr>
          <w:color w:val="000000"/>
          <w:sz w:val="26"/>
          <w:szCs w:val="26"/>
        </w:rPr>
        <w:t xml:space="preserve">предусмотрена </w:t>
      </w:r>
      <w:hyperlink r:id="rId8" w:history="1">
        <w:r w:rsidR="00672DA0" w:rsidRPr="00672DA0">
          <w:rPr>
            <w:color w:val="000000"/>
            <w:sz w:val="26"/>
            <w:szCs w:val="26"/>
          </w:rPr>
          <w:t>ч. 2 ст. 8.37</w:t>
        </w:r>
      </w:hyperlink>
      <w:r w:rsidR="00672DA0" w:rsidRPr="00672DA0">
        <w:rPr>
          <w:color w:val="000000"/>
          <w:sz w:val="26"/>
          <w:szCs w:val="26"/>
        </w:rPr>
        <w:t xml:space="preserve"> КоАП РФ</w:t>
      </w:r>
      <w:r w:rsidR="00796C51">
        <w:rPr>
          <w:color w:val="000000"/>
          <w:sz w:val="26"/>
          <w:szCs w:val="26"/>
        </w:rPr>
        <w:t xml:space="preserve"> и</w:t>
      </w:r>
      <w:r w:rsidR="00FC2B2A">
        <w:rPr>
          <w:color w:val="000000"/>
          <w:sz w:val="26"/>
          <w:szCs w:val="26"/>
        </w:rPr>
        <w:t xml:space="preserve"> предусматривает </w:t>
      </w:r>
      <w:r w:rsidR="00796C51">
        <w:rPr>
          <w:color w:val="000000"/>
          <w:sz w:val="26"/>
          <w:szCs w:val="26"/>
        </w:rPr>
        <w:t>наказание</w:t>
      </w:r>
      <w:r w:rsidR="00FC2B2A">
        <w:rPr>
          <w:color w:val="000000"/>
          <w:sz w:val="26"/>
          <w:szCs w:val="26"/>
        </w:rPr>
        <w:t xml:space="preserve"> в виде административного штрафа</w:t>
      </w:r>
      <w:r w:rsidR="00796C51">
        <w:rPr>
          <w:color w:val="000000"/>
          <w:sz w:val="26"/>
          <w:szCs w:val="26"/>
        </w:rPr>
        <w:t xml:space="preserve"> (для граждан до 5 тыс рублей, для должностных лиц до 30 тыс рублей и для юиридических – до 200 тыс рублей). </w:t>
      </w:r>
    </w:p>
    <w:p w14:paraId="6F9ABED1" w14:textId="576A8396" w:rsidR="00A971F6" w:rsidRDefault="00A971F6" w:rsidP="00672DA0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этом санкцией статьи также предусмотрено, что помимо штрафа у нарушителя также может быть конфисковано судно и другие орудия добычи (вылова) водных биологических ресурсов.</w:t>
      </w:r>
    </w:p>
    <w:p w14:paraId="4BA2EF07" w14:textId="2F95B772" w:rsidR="00672DA0" w:rsidRPr="00672DA0" w:rsidRDefault="00A971F6" w:rsidP="00796C51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A971F6">
        <w:rPr>
          <w:color w:val="000000"/>
          <w:sz w:val="26"/>
          <w:szCs w:val="26"/>
        </w:rPr>
        <w:t xml:space="preserve">- </w:t>
      </w:r>
      <w:r w:rsidR="00672DA0" w:rsidRPr="00672DA0">
        <w:rPr>
          <w:color w:val="000000"/>
          <w:sz w:val="26"/>
          <w:szCs w:val="26"/>
        </w:rPr>
        <w:t xml:space="preserve">Уголовная ответственность </w:t>
      </w:r>
      <w:r w:rsidR="00FC2B2A">
        <w:rPr>
          <w:color w:val="000000"/>
          <w:sz w:val="26"/>
          <w:szCs w:val="26"/>
        </w:rPr>
        <w:t xml:space="preserve">за незаконную добычу (вылов) водных биологических ресурсов посредством электротока или других запрещенных орудий и способов массового истребления водных биологических ресурсов </w:t>
      </w:r>
      <w:r w:rsidR="00672DA0" w:rsidRPr="00672DA0">
        <w:rPr>
          <w:color w:val="000000"/>
          <w:sz w:val="26"/>
          <w:szCs w:val="26"/>
        </w:rPr>
        <w:t xml:space="preserve">предусмотрена </w:t>
      </w:r>
      <w:r w:rsidR="00796C51" w:rsidRPr="00796C51">
        <w:rPr>
          <w:color w:val="000000"/>
          <w:sz w:val="26"/>
          <w:szCs w:val="26"/>
        </w:rPr>
        <w:t>п. "б"</w:t>
      </w:r>
      <w:r w:rsidR="00796C51">
        <w:rPr>
          <w:color w:val="000000"/>
          <w:sz w:val="26"/>
          <w:szCs w:val="26"/>
        </w:rPr>
        <w:t xml:space="preserve"> </w:t>
      </w:r>
      <w:hyperlink r:id="rId9" w:history="1">
        <w:r w:rsidR="00672DA0" w:rsidRPr="00672DA0">
          <w:rPr>
            <w:color w:val="000000"/>
            <w:sz w:val="26"/>
            <w:szCs w:val="26"/>
          </w:rPr>
          <w:t>ч. 1</w:t>
        </w:r>
      </w:hyperlink>
      <w:r w:rsidR="00672DA0" w:rsidRPr="00672DA0">
        <w:rPr>
          <w:color w:val="000000"/>
          <w:sz w:val="26"/>
          <w:szCs w:val="26"/>
        </w:rPr>
        <w:t xml:space="preserve"> </w:t>
      </w:r>
      <w:hyperlink r:id="rId10" w:history="1">
        <w:r w:rsidR="00672DA0" w:rsidRPr="00672DA0">
          <w:rPr>
            <w:color w:val="000000"/>
            <w:sz w:val="26"/>
            <w:szCs w:val="26"/>
          </w:rPr>
          <w:t>ст. 256</w:t>
        </w:r>
      </w:hyperlink>
      <w:r w:rsidR="00672DA0" w:rsidRPr="00672DA0">
        <w:rPr>
          <w:color w:val="000000"/>
          <w:sz w:val="26"/>
          <w:szCs w:val="26"/>
        </w:rPr>
        <w:t xml:space="preserve"> УК РФ</w:t>
      </w:r>
      <w:r w:rsidR="00796C51">
        <w:rPr>
          <w:color w:val="000000"/>
          <w:sz w:val="26"/>
          <w:szCs w:val="26"/>
        </w:rPr>
        <w:t xml:space="preserve"> и</w:t>
      </w:r>
      <w:r w:rsidR="00FC2B2A">
        <w:rPr>
          <w:color w:val="000000"/>
          <w:sz w:val="26"/>
          <w:szCs w:val="26"/>
        </w:rPr>
        <w:t xml:space="preserve"> предусмотр</w:t>
      </w:r>
      <w:r w:rsidR="00796C51">
        <w:rPr>
          <w:color w:val="000000"/>
          <w:sz w:val="26"/>
          <w:szCs w:val="26"/>
        </w:rPr>
        <w:t>ивает</w:t>
      </w:r>
      <w:r w:rsidR="00FC2B2A">
        <w:rPr>
          <w:color w:val="000000"/>
          <w:sz w:val="26"/>
          <w:szCs w:val="26"/>
        </w:rPr>
        <w:t xml:space="preserve"> наказание </w:t>
      </w:r>
      <w:r>
        <w:rPr>
          <w:color w:val="000000"/>
          <w:sz w:val="26"/>
          <w:szCs w:val="26"/>
        </w:rPr>
        <w:t xml:space="preserve">от штрафа в размере 300 тыс. рублей вплоть до реального лишения свободы сроком до 2 лет. </w:t>
      </w:r>
    </w:p>
    <w:p w14:paraId="672787AE" w14:textId="2F28584E" w:rsidR="00672DA0" w:rsidRPr="00672DA0" w:rsidRDefault="00FC2B2A" w:rsidP="00FC2B2A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</w:t>
      </w:r>
      <w:r w:rsidR="00672DA0" w:rsidRPr="00672DA0">
        <w:rPr>
          <w:color w:val="000000"/>
          <w:sz w:val="26"/>
          <w:szCs w:val="26"/>
        </w:rPr>
        <w:t xml:space="preserve">сли </w:t>
      </w:r>
      <w:r>
        <w:rPr>
          <w:color w:val="000000"/>
          <w:sz w:val="26"/>
          <w:szCs w:val="26"/>
        </w:rPr>
        <w:t xml:space="preserve">же </w:t>
      </w:r>
      <w:r w:rsidR="00672DA0" w:rsidRPr="00672DA0">
        <w:rPr>
          <w:color w:val="000000"/>
          <w:sz w:val="26"/>
          <w:szCs w:val="26"/>
        </w:rPr>
        <w:t xml:space="preserve">указанное деяние совершено лицом с использованием своего служебного положения либо группой лиц по предварительному сговору или организованной группой, то </w:t>
      </w:r>
      <w:hyperlink r:id="rId11" w:history="1">
        <w:r w:rsidRPr="00672DA0">
          <w:rPr>
            <w:color w:val="000000"/>
            <w:sz w:val="26"/>
            <w:szCs w:val="26"/>
          </w:rPr>
          <w:t>ч. 3 ст. 256</w:t>
        </w:r>
      </w:hyperlink>
      <w:r>
        <w:rPr>
          <w:color w:val="000000"/>
          <w:sz w:val="26"/>
          <w:szCs w:val="26"/>
        </w:rPr>
        <w:t xml:space="preserve"> УК РФ предусмотрена более строгая санкция</w:t>
      </w:r>
      <w:r w:rsidR="00A971F6">
        <w:rPr>
          <w:color w:val="000000"/>
          <w:sz w:val="26"/>
          <w:szCs w:val="26"/>
        </w:rPr>
        <w:t xml:space="preserve"> – штраф от 500 тыс. рублей до лишения свободы сроком до 5 лет. </w:t>
      </w:r>
    </w:p>
    <w:p w14:paraId="1466C028" w14:textId="4917DA01" w:rsidR="00DB631C" w:rsidRPr="00672DA0" w:rsidRDefault="00DB631C" w:rsidP="00672DA0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sectPr w:rsidR="00DB631C" w:rsidRPr="00672DA0" w:rsidSect="00FC2B2A">
      <w:headerReference w:type="default" r:id="rId12"/>
      <w:pgSz w:w="11906" w:h="16838"/>
      <w:pgMar w:top="426" w:right="567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CD5DB" w14:textId="77777777" w:rsidR="00276B96" w:rsidRDefault="00276B96" w:rsidP="00EA1AE9">
      <w:pPr>
        <w:spacing w:after="0" w:line="240" w:lineRule="auto"/>
      </w:pPr>
      <w:r>
        <w:separator/>
      </w:r>
    </w:p>
  </w:endnote>
  <w:endnote w:type="continuationSeparator" w:id="0">
    <w:p w14:paraId="548199F5" w14:textId="77777777" w:rsidR="00276B96" w:rsidRDefault="00276B96" w:rsidP="00EA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06F25" w14:textId="77777777" w:rsidR="00276B96" w:rsidRDefault="00276B96" w:rsidP="00EA1AE9">
      <w:pPr>
        <w:spacing w:after="0" w:line="240" w:lineRule="auto"/>
      </w:pPr>
      <w:r>
        <w:separator/>
      </w:r>
    </w:p>
  </w:footnote>
  <w:footnote w:type="continuationSeparator" w:id="0">
    <w:p w14:paraId="7423C7BE" w14:textId="77777777" w:rsidR="00276B96" w:rsidRDefault="00276B96" w:rsidP="00EA1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4896874"/>
      <w:docPartObj>
        <w:docPartGallery w:val="Page Numbers (Top of Page)"/>
        <w:docPartUnique/>
      </w:docPartObj>
    </w:sdtPr>
    <w:sdtContent>
      <w:p w14:paraId="6D35F1A6" w14:textId="604BA826" w:rsidR="00EA1AE9" w:rsidRDefault="00EA1A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3C1">
          <w:rPr>
            <w:noProof/>
          </w:rPr>
          <w:t>2</w:t>
        </w:r>
        <w:r>
          <w:fldChar w:fldCharType="end"/>
        </w:r>
      </w:p>
    </w:sdtContent>
  </w:sdt>
  <w:p w14:paraId="4984554E" w14:textId="77777777" w:rsidR="00EA1AE9" w:rsidRDefault="00EA1A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7B20B9"/>
    <w:multiLevelType w:val="hybridMultilevel"/>
    <w:tmpl w:val="E3302AAA"/>
    <w:lvl w:ilvl="0" w:tplc="8966A5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925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3BA"/>
    <w:rsid w:val="0000637B"/>
    <w:rsid w:val="0002334F"/>
    <w:rsid w:val="00053D36"/>
    <w:rsid w:val="000562D4"/>
    <w:rsid w:val="000A228D"/>
    <w:rsid w:val="000A31E6"/>
    <w:rsid w:val="000B370F"/>
    <w:rsid w:val="000D58FE"/>
    <w:rsid w:val="00114B9B"/>
    <w:rsid w:val="00115373"/>
    <w:rsid w:val="00146912"/>
    <w:rsid w:val="00180400"/>
    <w:rsid w:val="001B340F"/>
    <w:rsid w:val="001C7C6B"/>
    <w:rsid w:val="001D1CDD"/>
    <w:rsid w:val="001D7536"/>
    <w:rsid w:val="001E3D4D"/>
    <w:rsid w:val="00230AF9"/>
    <w:rsid w:val="002331E8"/>
    <w:rsid w:val="0026464B"/>
    <w:rsid w:val="00276B96"/>
    <w:rsid w:val="00277DE9"/>
    <w:rsid w:val="00293C6A"/>
    <w:rsid w:val="00295A4E"/>
    <w:rsid w:val="002B0C90"/>
    <w:rsid w:val="002C2C8B"/>
    <w:rsid w:val="002E23A6"/>
    <w:rsid w:val="003163C1"/>
    <w:rsid w:val="0033651E"/>
    <w:rsid w:val="003401A1"/>
    <w:rsid w:val="00345AEB"/>
    <w:rsid w:val="003614A2"/>
    <w:rsid w:val="00383775"/>
    <w:rsid w:val="003A6988"/>
    <w:rsid w:val="003B4F08"/>
    <w:rsid w:val="003C4CE9"/>
    <w:rsid w:val="003E2F51"/>
    <w:rsid w:val="003F5089"/>
    <w:rsid w:val="00400D59"/>
    <w:rsid w:val="00412D82"/>
    <w:rsid w:val="00427B94"/>
    <w:rsid w:val="00431D01"/>
    <w:rsid w:val="004332DF"/>
    <w:rsid w:val="00443762"/>
    <w:rsid w:val="004763FA"/>
    <w:rsid w:val="004826A7"/>
    <w:rsid w:val="00496A1E"/>
    <w:rsid w:val="004C427E"/>
    <w:rsid w:val="004C47B0"/>
    <w:rsid w:val="004D74D0"/>
    <w:rsid w:val="004F63F0"/>
    <w:rsid w:val="00531C7A"/>
    <w:rsid w:val="00550861"/>
    <w:rsid w:val="00557623"/>
    <w:rsid w:val="00563F44"/>
    <w:rsid w:val="005662E1"/>
    <w:rsid w:val="005B355D"/>
    <w:rsid w:val="005C172E"/>
    <w:rsid w:val="005C5066"/>
    <w:rsid w:val="005F7A16"/>
    <w:rsid w:val="00604F1B"/>
    <w:rsid w:val="00615F3F"/>
    <w:rsid w:val="00615FED"/>
    <w:rsid w:val="006248A2"/>
    <w:rsid w:val="006409F3"/>
    <w:rsid w:val="00654FE9"/>
    <w:rsid w:val="0066307D"/>
    <w:rsid w:val="00663E9F"/>
    <w:rsid w:val="00672DA0"/>
    <w:rsid w:val="0067545D"/>
    <w:rsid w:val="00691381"/>
    <w:rsid w:val="00696984"/>
    <w:rsid w:val="006A563E"/>
    <w:rsid w:val="006B0648"/>
    <w:rsid w:val="006C7182"/>
    <w:rsid w:val="00743269"/>
    <w:rsid w:val="0075474B"/>
    <w:rsid w:val="00761BA5"/>
    <w:rsid w:val="00780C16"/>
    <w:rsid w:val="007922D0"/>
    <w:rsid w:val="00796C51"/>
    <w:rsid w:val="007A276D"/>
    <w:rsid w:val="007B222B"/>
    <w:rsid w:val="007B44AD"/>
    <w:rsid w:val="00801E2E"/>
    <w:rsid w:val="00841C07"/>
    <w:rsid w:val="00841FC8"/>
    <w:rsid w:val="00872A21"/>
    <w:rsid w:val="00897273"/>
    <w:rsid w:val="008A01A2"/>
    <w:rsid w:val="008B18E3"/>
    <w:rsid w:val="008C6D8E"/>
    <w:rsid w:val="008D5FFD"/>
    <w:rsid w:val="00904872"/>
    <w:rsid w:val="0090614D"/>
    <w:rsid w:val="00947F84"/>
    <w:rsid w:val="00950623"/>
    <w:rsid w:val="00962995"/>
    <w:rsid w:val="00995C01"/>
    <w:rsid w:val="009A21E1"/>
    <w:rsid w:val="009B1A44"/>
    <w:rsid w:val="009C459A"/>
    <w:rsid w:val="009E547F"/>
    <w:rsid w:val="009F04F4"/>
    <w:rsid w:val="009F09DC"/>
    <w:rsid w:val="00A024F2"/>
    <w:rsid w:val="00A040A7"/>
    <w:rsid w:val="00A04DFE"/>
    <w:rsid w:val="00A05E25"/>
    <w:rsid w:val="00A665CB"/>
    <w:rsid w:val="00A8066F"/>
    <w:rsid w:val="00A80FE5"/>
    <w:rsid w:val="00A92828"/>
    <w:rsid w:val="00A937CC"/>
    <w:rsid w:val="00A971F6"/>
    <w:rsid w:val="00AB29A4"/>
    <w:rsid w:val="00AB745E"/>
    <w:rsid w:val="00AC108E"/>
    <w:rsid w:val="00AC29C9"/>
    <w:rsid w:val="00AD3EF6"/>
    <w:rsid w:val="00AE33CC"/>
    <w:rsid w:val="00AE4166"/>
    <w:rsid w:val="00AF2EBC"/>
    <w:rsid w:val="00B0001A"/>
    <w:rsid w:val="00B06F98"/>
    <w:rsid w:val="00B1732A"/>
    <w:rsid w:val="00B23A18"/>
    <w:rsid w:val="00B46963"/>
    <w:rsid w:val="00B65F24"/>
    <w:rsid w:val="00B71EFC"/>
    <w:rsid w:val="00B862DE"/>
    <w:rsid w:val="00B96DEF"/>
    <w:rsid w:val="00BA404F"/>
    <w:rsid w:val="00BD4E43"/>
    <w:rsid w:val="00BE2B38"/>
    <w:rsid w:val="00BE625C"/>
    <w:rsid w:val="00BF43BA"/>
    <w:rsid w:val="00C2135E"/>
    <w:rsid w:val="00C41CCC"/>
    <w:rsid w:val="00C46C7F"/>
    <w:rsid w:val="00C47175"/>
    <w:rsid w:val="00C714C8"/>
    <w:rsid w:val="00C74D45"/>
    <w:rsid w:val="00C80A90"/>
    <w:rsid w:val="00CA00B9"/>
    <w:rsid w:val="00CC5DA8"/>
    <w:rsid w:val="00CC6252"/>
    <w:rsid w:val="00CC747C"/>
    <w:rsid w:val="00CD3419"/>
    <w:rsid w:val="00CD38E4"/>
    <w:rsid w:val="00CF14D3"/>
    <w:rsid w:val="00D35542"/>
    <w:rsid w:val="00D40CFB"/>
    <w:rsid w:val="00D456FA"/>
    <w:rsid w:val="00D5416C"/>
    <w:rsid w:val="00D642A8"/>
    <w:rsid w:val="00D74ECF"/>
    <w:rsid w:val="00DB09D3"/>
    <w:rsid w:val="00DB631C"/>
    <w:rsid w:val="00DC0519"/>
    <w:rsid w:val="00DD3A7F"/>
    <w:rsid w:val="00DD469F"/>
    <w:rsid w:val="00E01368"/>
    <w:rsid w:val="00E110B0"/>
    <w:rsid w:val="00E23F21"/>
    <w:rsid w:val="00E241BA"/>
    <w:rsid w:val="00E3358E"/>
    <w:rsid w:val="00E33E59"/>
    <w:rsid w:val="00E62EB0"/>
    <w:rsid w:val="00E7270F"/>
    <w:rsid w:val="00E7475C"/>
    <w:rsid w:val="00E8146C"/>
    <w:rsid w:val="00E818CC"/>
    <w:rsid w:val="00EA1AE9"/>
    <w:rsid w:val="00EA30DB"/>
    <w:rsid w:val="00EA3C47"/>
    <w:rsid w:val="00EB79E1"/>
    <w:rsid w:val="00F430DB"/>
    <w:rsid w:val="00F54313"/>
    <w:rsid w:val="00F6285C"/>
    <w:rsid w:val="00F76E94"/>
    <w:rsid w:val="00F908DB"/>
    <w:rsid w:val="00FC2B2A"/>
    <w:rsid w:val="00FC306F"/>
    <w:rsid w:val="00FC739D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0776"/>
  <w15:docId w15:val="{01872FC4-A04D-41D6-B852-9B6D44C8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A1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1AE9"/>
  </w:style>
  <w:style w:type="paragraph" w:styleId="a6">
    <w:name w:val="footer"/>
    <w:basedOn w:val="a"/>
    <w:link w:val="a7"/>
    <w:uiPriority w:val="99"/>
    <w:unhideWhenUsed/>
    <w:rsid w:val="00EA1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1AE9"/>
  </w:style>
  <w:style w:type="paragraph" w:styleId="a8">
    <w:name w:val="Balloon Text"/>
    <w:basedOn w:val="a"/>
    <w:link w:val="a9"/>
    <w:uiPriority w:val="99"/>
    <w:semiHidden/>
    <w:unhideWhenUsed/>
    <w:rsid w:val="003C4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4CE9"/>
    <w:rPr>
      <w:rFonts w:ascii="Segoe UI" w:hAnsi="Segoe UI" w:cs="Segoe UI"/>
      <w:sz w:val="18"/>
      <w:szCs w:val="18"/>
    </w:rPr>
  </w:style>
  <w:style w:type="paragraph" w:customStyle="1" w:styleId="msonormalcxsplast">
    <w:name w:val="msonormalcxsplast"/>
    <w:basedOn w:val="a"/>
    <w:rsid w:val="00383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yi-Hebr"/>
    </w:rPr>
  </w:style>
  <w:style w:type="paragraph" w:customStyle="1" w:styleId="ConsPlusTitle">
    <w:name w:val="ConsPlusTitle"/>
    <w:rsid w:val="004D74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rsid w:val="00CF14D3"/>
    <w:rPr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F14D3"/>
    <w:pPr>
      <w:widowControl w:val="0"/>
      <w:shd w:val="clear" w:color="auto" w:fill="FFFFFF"/>
      <w:spacing w:before="240" w:after="0" w:line="240" w:lineRule="atLeast"/>
      <w:ind w:hanging="260"/>
    </w:pPr>
    <w:rPr>
      <w:sz w:val="19"/>
      <w:szCs w:val="19"/>
    </w:rPr>
  </w:style>
  <w:style w:type="paragraph" w:styleId="3">
    <w:name w:val="Body Text Indent 3"/>
    <w:basedOn w:val="a"/>
    <w:link w:val="30"/>
    <w:rsid w:val="00496A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6A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semiHidden/>
    <w:rsid w:val="00615FED"/>
    <w:rPr>
      <w:color w:val="0000FF"/>
      <w:u w:val="single"/>
    </w:rPr>
  </w:style>
  <w:style w:type="paragraph" w:styleId="20">
    <w:name w:val="Body Text 2"/>
    <w:basedOn w:val="a"/>
    <w:link w:val="22"/>
    <w:semiHidden/>
    <w:rsid w:val="00B862D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0"/>
    <w:semiHidden/>
    <w:rsid w:val="00B86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248A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248A2"/>
  </w:style>
  <w:style w:type="paragraph" w:styleId="ad">
    <w:name w:val="Normal (Web)"/>
    <w:basedOn w:val="a"/>
    <w:uiPriority w:val="99"/>
    <w:unhideWhenUsed/>
    <w:rsid w:val="00EB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4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59BD63A9D177F95491F38CEDBCCEB4C9&amp;req=doc&amp;base=LAW&amp;n=377844&amp;dst=6481&amp;fld=134&amp;REFFIELD=134&amp;REFDST=100012&amp;REFDOC=127818&amp;REFBASE=CJI&amp;stat=refcode%3D10881%3Bdstident%3D6481%3Bindex%3D14&amp;date=05.04.202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59BD63A9D177F95491F38CEDBCCEB4C9&amp;req=doc&amp;base=LAW&amp;n=377739&amp;dst=2050&amp;fld=134&amp;REFFIELD=134&amp;REFDST=100026&amp;REFDOC=127818&amp;REFBASE=CJI&amp;stat=refcode%3D10881%3Bdstident%3D2050%3Bindex%3D28&amp;date=05.04.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59BD63A9D177F95491F38CEDBCCEB4C9&amp;req=doc&amp;base=LAW&amp;n=377739&amp;dst=2050&amp;fld=134&amp;REFFIELD=134&amp;REFDST=100020&amp;REFDOC=127818&amp;REFBASE=CJI&amp;stat=refcode%3D10881%3Bdstident%3D2050%3Bindex%3D22&amp;date=05.04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59BD63A9D177F95491F38CEDBCCEB4C9&amp;req=doc&amp;base=LAW&amp;n=377739&amp;dst=2453&amp;fld=134&amp;REFFIELD=134&amp;REFDST=100020&amp;REFDOC=127818&amp;REFBASE=CJI&amp;stat=refcode%3D10881%3Bdstident%3D2453%3Bindex%3D22&amp;date=05.04.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21041-99A4-4A7B-93D7-40C502F8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Брюханова</dc:creator>
  <cp:lastModifiedBy>Elena Agarkova</cp:lastModifiedBy>
  <cp:revision>4</cp:revision>
  <cp:lastPrinted>2021-04-05T10:25:00Z</cp:lastPrinted>
  <dcterms:created xsi:type="dcterms:W3CDTF">2023-02-07T01:42:00Z</dcterms:created>
  <dcterms:modified xsi:type="dcterms:W3CDTF">2024-06-13T22:43:00Z</dcterms:modified>
</cp:coreProperties>
</file>