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81179F" w14:textId="23596A51" w:rsidR="00366396" w:rsidRPr="00366396" w:rsidRDefault="00366396" w:rsidP="00366396">
      <w:pPr>
        <w:pStyle w:val="ConsPlusNormal"/>
        <w:ind w:firstLine="709"/>
        <w:jc w:val="center"/>
        <w:rPr>
          <w:b/>
        </w:rPr>
      </w:pPr>
      <w:r w:rsidRPr="00366396">
        <w:rPr>
          <w:b/>
        </w:rPr>
        <w:t>Ответственность за ненадлежащее воспитание и содержание детей</w:t>
      </w:r>
    </w:p>
    <w:p w14:paraId="63725983" w14:textId="77777777" w:rsidR="00366396" w:rsidRDefault="00366396" w:rsidP="00576D67">
      <w:pPr>
        <w:pStyle w:val="ConsPlusNormal"/>
        <w:ind w:firstLine="709"/>
        <w:jc w:val="both"/>
      </w:pPr>
    </w:p>
    <w:p w14:paraId="0CE04D54" w14:textId="78D1E668" w:rsidR="00576D67" w:rsidRDefault="00576D67" w:rsidP="00576D67">
      <w:pPr>
        <w:pStyle w:val="ConsPlusNormal"/>
        <w:ind w:firstLine="709"/>
        <w:jc w:val="both"/>
      </w:pPr>
      <w:r>
        <w:t>Согласно ст. 38 Конституции Российской Федерации, материнство и детство, семья находятся под защитой государства, а з</w:t>
      </w:r>
      <w:r w:rsidRPr="00576D67">
        <w:t>абота о детях, их воспитание – равное право и обязанность родителей</w:t>
      </w:r>
      <w:r>
        <w:t>.</w:t>
      </w:r>
    </w:p>
    <w:p w14:paraId="0549E32C" w14:textId="16F4A1A8" w:rsidR="00576D67" w:rsidRDefault="00576D67" w:rsidP="00576D67">
      <w:pPr>
        <w:pStyle w:val="ConsPlusNormal"/>
        <w:ind w:firstLine="709"/>
        <w:jc w:val="both"/>
      </w:pPr>
      <w:r>
        <w:t>При этом о</w:t>
      </w:r>
      <w:r w:rsidRPr="00576D67">
        <w:t>тветственность за воспитание и развитие детей является общей и обязательной для обоих родителей, где бы они не находились</w:t>
      </w:r>
      <w:r>
        <w:t>, а</w:t>
      </w:r>
      <w:r w:rsidRPr="00576D67">
        <w:t xml:space="preserve"> </w:t>
      </w:r>
      <w:r>
        <w:t>в</w:t>
      </w:r>
      <w:r w:rsidRPr="00576D67">
        <w:t>ременная передача родителями своих детей в одно из детских учреждений</w:t>
      </w:r>
      <w:r>
        <w:t xml:space="preserve"> или</w:t>
      </w:r>
      <w:r w:rsidRPr="00576D67">
        <w:t xml:space="preserve"> на воспитание родственникам либо не освобождает родителей от ответственности за воспитание и развитие детей. </w:t>
      </w:r>
    </w:p>
    <w:p w14:paraId="5B585B95" w14:textId="250704FF" w:rsidR="00642EE6" w:rsidRDefault="00642EE6" w:rsidP="00642EE6">
      <w:pPr>
        <w:pStyle w:val="ConsPlusNormal"/>
        <w:ind w:firstLine="709"/>
        <w:jc w:val="both"/>
      </w:pPr>
      <w:r>
        <w:t>Согласно ч.</w:t>
      </w:r>
      <w:r w:rsidRPr="00576D67">
        <w:t xml:space="preserve"> 1 ст. 63 </w:t>
      </w:r>
      <w:r>
        <w:t>Семейного кодекса</w:t>
      </w:r>
      <w:r w:rsidRPr="00576D67">
        <w:t xml:space="preserve"> РФ</w:t>
      </w:r>
      <w:r>
        <w:t xml:space="preserve"> (далее – СК РФ),</w:t>
      </w:r>
      <w:r w:rsidRPr="00576D67">
        <w:t xml:space="preserve"> родители имеют право и обязаны воспитывать своих детей, а также родители несут ответственность за воспитание и развитие своих детей. Они обязаны заботиться о здоровье, физическом, психическом, духовном и нравственном развитии своих детей.</w:t>
      </w:r>
    </w:p>
    <w:p w14:paraId="550A9ACC" w14:textId="2B26EA99" w:rsidR="00642EE6" w:rsidRDefault="00642EE6" w:rsidP="00642EE6">
      <w:pPr>
        <w:pStyle w:val="ConsPlusNormal"/>
        <w:ind w:firstLine="709"/>
        <w:jc w:val="both"/>
      </w:pPr>
      <w:r>
        <w:t xml:space="preserve">В соответствии с ч. 1 ст. 65 СК РФ, </w:t>
      </w:r>
      <w:r w:rsidRPr="00576D67">
        <w:t>родительские права не могут осуществляться в противоречии с интересами детей. Обеспечение интересов детей должно быть предметом основной заботы их родителей. Также при осуществлении родительских прав недопустимо причинение вреда физическому и психическому здоровью детей, их нравственному развитию, а способы воспитания детей должны исключать пренебрежительное, жестокое, грубое, унижающее человеческое достоинство обращение, оскорбление или эксплуатацию детей.</w:t>
      </w:r>
      <w:r>
        <w:t xml:space="preserve"> За нарушение родителями своих обязанностей по воспитанию и содержанию детей </w:t>
      </w:r>
      <w:r w:rsidRPr="00576D67">
        <w:t>семейным, административным и уголовным правом</w:t>
      </w:r>
      <w:r>
        <w:t xml:space="preserve"> предусмотрена соответствующая ответственность.</w:t>
      </w:r>
    </w:p>
    <w:p w14:paraId="7E9CCFCB" w14:textId="7091CAE7" w:rsidR="00576D67" w:rsidRDefault="00576D67" w:rsidP="00642EE6">
      <w:pPr>
        <w:pStyle w:val="ConsPlusNormal"/>
        <w:ind w:firstLine="709"/>
        <w:jc w:val="both"/>
      </w:pPr>
      <w:r w:rsidRPr="00576D67">
        <w:t xml:space="preserve">Так, </w:t>
      </w:r>
      <w:r w:rsidR="00EC6988" w:rsidRPr="00576D67">
        <w:t>за вышеперечисленные нарушения</w:t>
      </w:r>
      <w:r w:rsidR="00EC6988">
        <w:t xml:space="preserve"> </w:t>
      </w:r>
      <w:r w:rsidR="00642EE6">
        <w:t>ст. 69 и 73 СК</w:t>
      </w:r>
      <w:r w:rsidRPr="00576D67">
        <w:t xml:space="preserve"> РФ </w:t>
      </w:r>
      <w:r w:rsidR="00642EE6">
        <w:t>предусмотрена</w:t>
      </w:r>
      <w:r w:rsidRPr="00576D67">
        <w:t xml:space="preserve"> ответственность </w:t>
      </w:r>
      <w:r w:rsidR="00EC6988">
        <w:t xml:space="preserve">родителей </w:t>
      </w:r>
      <w:r w:rsidRPr="00576D67">
        <w:t>в виде лишения или ограничения родительских прав, за нарушение алиментных обязанностей - взыскание неустойки и возмещение убытков, а также применяет меры ответственности в других формах.</w:t>
      </w:r>
    </w:p>
    <w:p w14:paraId="5D0E7D97" w14:textId="626160EB" w:rsidR="00EC6988" w:rsidRPr="00EC6988" w:rsidRDefault="00EC6988" w:rsidP="00EC6988">
      <w:pPr>
        <w:pStyle w:val="ConsPlusNormal"/>
        <w:ind w:firstLine="709"/>
        <w:jc w:val="both"/>
      </w:pPr>
      <w:r>
        <w:t>Кроме этого, ответственность за н</w:t>
      </w:r>
      <w:r w:rsidRPr="00EC6988">
        <w:t>еисполнение родителями или иными законными представителями несовершеннолетних обязанностей по содержанию и воспитанию несовершеннолетних</w:t>
      </w:r>
      <w:r>
        <w:t xml:space="preserve"> также предусмотрена ч. 1 ст. 5.35 Кодекса об административных правонарушениях РФ (далее – КоАП РФ), и </w:t>
      </w:r>
      <w:r w:rsidRPr="00EC6988">
        <w:t xml:space="preserve">влечет </w:t>
      </w:r>
      <w:r>
        <w:t xml:space="preserve">наказание в виде </w:t>
      </w:r>
      <w:r w:rsidRPr="00EC6988">
        <w:t>предупреждени</w:t>
      </w:r>
      <w:r>
        <w:t>я</w:t>
      </w:r>
      <w:r w:rsidRPr="00EC6988">
        <w:t xml:space="preserve"> или наложени</w:t>
      </w:r>
      <w:r>
        <w:t>я</w:t>
      </w:r>
      <w:r w:rsidRPr="00EC6988">
        <w:t xml:space="preserve"> административного штрафа в размере от ста до пятисот рублей</w:t>
      </w:r>
      <w:r>
        <w:t xml:space="preserve">. Повторное совершение такого административного правонарушения, согласно ч. 2 ст. 5.35 КоАП РФ, </w:t>
      </w:r>
      <w:r w:rsidRPr="00EC6988">
        <w:t>влечет наложение административного штрафа в размере от четырех тысяч до пяти тысяч рублей или административный арест на срок до пяти суток.</w:t>
      </w:r>
    </w:p>
    <w:p w14:paraId="49B07572" w14:textId="055ED242" w:rsidR="00EC6988" w:rsidRPr="00EC6988" w:rsidRDefault="00EC6988" w:rsidP="00EC6988">
      <w:pPr>
        <w:pStyle w:val="ConsPlusNormal"/>
        <w:ind w:firstLine="709"/>
        <w:jc w:val="both"/>
      </w:pPr>
      <w:r>
        <w:t xml:space="preserve">Также ст. </w:t>
      </w:r>
      <w:r w:rsidRPr="00EC6988">
        <w:t>5.35.1</w:t>
      </w:r>
      <w:r>
        <w:t xml:space="preserve"> КоАП РФ предусмотрена административная ответственность за н</w:t>
      </w:r>
      <w:r w:rsidRPr="00EC6988">
        <w:t>еуплат</w:t>
      </w:r>
      <w:r>
        <w:t>у</w:t>
      </w:r>
      <w:r w:rsidRPr="00EC6988">
        <w:t xml:space="preserve"> родителем без уважительных причин в нарушение решения суда</w:t>
      </w:r>
      <w:r>
        <w:t xml:space="preserve"> </w:t>
      </w:r>
      <w:r w:rsidRPr="00EC6988">
        <w:t>на содержание несовершеннолетних детей либо нетрудоспособных детей, достигших восемнадцатилетнего возраста, в течение двух и более месяцев со дня возбуждения исполнительного производства</w:t>
      </w:r>
      <w:r>
        <w:t xml:space="preserve"> и предусматривает наказание в виде </w:t>
      </w:r>
      <w:r w:rsidRPr="00EC6988">
        <w:t>обязательны</w:t>
      </w:r>
      <w:r>
        <w:t>х</w:t>
      </w:r>
      <w:r w:rsidRPr="00EC6988">
        <w:t xml:space="preserve"> работ на срок до ста пятидесяти часов либо административн</w:t>
      </w:r>
      <w:r>
        <w:t>ого</w:t>
      </w:r>
      <w:r w:rsidRPr="00EC6988">
        <w:t xml:space="preserve"> арест</w:t>
      </w:r>
      <w:r>
        <w:t>а</w:t>
      </w:r>
      <w:r w:rsidRPr="00EC6988">
        <w:t xml:space="preserve"> на срок от десяти до пятнадцати суток</w:t>
      </w:r>
      <w:r>
        <w:t>,</w:t>
      </w:r>
      <w:r w:rsidRPr="00EC6988">
        <w:t xml:space="preserve"> </w:t>
      </w:r>
      <w:r>
        <w:t>либо</w:t>
      </w:r>
      <w:r w:rsidRPr="00EC6988">
        <w:t xml:space="preserve"> наложение административного штрафа на лиц, в отношении которых в соответствии с </w:t>
      </w:r>
      <w:r>
        <w:t>КоАП РФ</w:t>
      </w:r>
      <w:r w:rsidRPr="00EC6988">
        <w:t xml:space="preserve"> не могут применяться обязательные работы либо административный арест, в размере двадцати тысяч рублей.</w:t>
      </w:r>
    </w:p>
    <w:p w14:paraId="7F07B118" w14:textId="3F63EE1A" w:rsidR="00EC6988" w:rsidRDefault="00EC6988" w:rsidP="00EC6988">
      <w:pPr>
        <w:pStyle w:val="ConsPlusNormal"/>
        <w:ind w:firstLine="709"/>
        <w:jc w:val="both"/>
      </w:pPr>
      <w:r>
        <w:lastRenderedPageBreak/>
        <w:t xml:space="preserve">Здесь необходимо отметить, что если родитель после привлечения к административной ответственности за совершение административного правонарушения, предусмотренного ч. 1 ст. 5.35 КоАП РФ, по-прежнему продолжает уклоняться от уплаты алиментов, то данное деяние считается совершенным неоднократно, и уже является уголовно-наказуемым деянием, предусмотренным ч. 1 ст. 157 Уголовного кодекса РФ (далее – УК РФ), и предусматривает наказание вплоть до реального лишения свободы сроком на один год. </w:t>
      </w:r>
    </w:p>
    <w:p w14:paraId="01EF918F" w14:textId="0B8A64C7" w:rsidR="007072C7" w:rsidRPr="007072C7" w:rsidRDefault="00EC6988" w:rsidP="007072C7">
      <w:pPr>
        <w:pStyle w:val="ConsPlusNormal"/>
        <w:ind w:firstLine="709"/>
        <w:jc w:val="both"/>
      </w:pPr>
      <w:r w:rsidRPr="007072C7">
        <w:t xml:space="preserve">Отдельно уголовным законодательством выделена ответственность </w:t>
      </w:r>
      <w:r w:rsidR="007072C7">
        <w:t>за н</w:t>
      </w:r>
      <w:r w:rsidR="007072C7" w:rsidRPr="007072C7">
        <w:t>еисполнение или ненадлежащее исполнение обязанностей по воспитанию несовершеннолетнего родителем или иным лицом, на которое возложены эти обязанности, а равно педагогическим работником или другим работником образовательной организации, медицинской организации, организации, оказывающей социальные услуги, либо иной организации, обязанного осуществлять надзор за несовершеннолетним, если это деяние соединено с жестоким обращением с несовершеннолетним</w:t>
      </w:r>
      <w:r w:rsidR="007072C7">
        <w:t xml:space="preserve"> (ст. 156 УК РФ). За совершение данного преступления предусмотрена уголовная ответственность от штрафа вплоть до реального лишения свободы сроком до трех лет.  </w:t>
      </w:r>
    </w:p>
    <w:p w14:paraId="46224AB7" w14:textId="426A283A" w:rsidR="00576D67" w:rsidRPr="00576D67" w:rsidRDefault="007072C7" w:rsidP="00576D67">
      <w:pPr>
        <w:pStyle w:val="ConsPlusNormal"/>
        <w:ind w:firstLine="709"/>
        <w:jc w:val="both"/>
      </w:pPr>
      <w:r>
        <w:t>Необходимо</w:t>
      </w:r>
      <w:r w:rsidR="00576D67" w:rsidRPr="00576D67">
        <w:t xml:space="preserve"> обратить внимание, что </w:t>
      </w:r>
      <w:r w:rsidRPr="00576D67">
        <w:t>жестокое обращение с несовершеннолетним</w:t>
      </w:r>
      <w:r>
        <w:t>, выступающее в данном преступлении</w:t>
      </w:r>
      <w:r w:rsidRPr="00576D67">
        <w:t xml:space="preserve"> </w:t>
      </w:r>
      <w:r w:rsidR="00576D67" w:rsidRPr="00576D67">
        <w:t>квалифицирующим признаком на практике не сводится лишь к причинению вреда различной степени тяжести здоровью несовершеннолетнего, но включает в себя и оставление в опасности, непредоставление надлежащего питания и уклонение от посещения врача.</w:t>
      </w:r>
    </w:p>
    <w:p w14:paraId="2180486E" w14:textId="57D932E3" w:rsidR="00710994" w:rsidRPr="00710994" w:rsidRDefault="00710994" w:rsidP="00710994">
      <w:pPr>
        <w:tabs>
          <w:tab w:val="left" w:pos="0"/>
        </w:tabs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sectPr w:rsidR="00710994" w:rsidRPr="00710994" w:rsidSect="007072C7">
      <w:headerReference w:type="default" r:id="rId8"/>
      <w:pgSz w:w="11906" w:h="16838"/>
      <w:pgMar w:top="709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F6C7A3" w14:textId="77777777" w:rsidR="00193A43" w:rsidRDefault="00193A43" w:rsidP="00EA1AE9">
      <w:pPr>
        <w:spacing w:after="0" w:line="240" w:lineRule="auto"/>
      </w:pPr>
      <w:r>
        <w:separator/>
      </w:r>
    </w:p>
  </w:endnote>
  <w:endnote w:type="continuationSeparator" w:id="0">
    <w:p w14:paraId="2E4D68C0" w14:textId="77777777" w:rsidR="00193A43" w:rsidRDefault="00193A43" w:rsidP="00EA1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1AFA1" w14:textId="77777777" w:rsidR="00193A43" w:rsidRDefault="00193A43" w:rsidP="00EA1AE9">
      <w:pPr>
        <w:spacing w:after="0" w:line="240" w:lineRule="auto"/>
      </w:pPr>
      <w:r>
        <w:separator/>
      </w:r>
    </w:p>
  </w:footnote>
  <w:footnote w:type="continuationSeparator" w:id="0">
    <w:p w14:paraId="0D1A0D17" w14:textId="77777777" w:rsidR="00193A43" w:rsidRDefault="00193A43" w:rsidP="00EA1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9035459"/>
      <w:docPartObj>
        <w:docPartGallery w:val="Page Numbers (Top of Page)"/>
        <w:docPartUnique/>
      </w:docPartObj>
    </w:sdtPr>
    <w:sdtContent>
      <w:p w14:paraId="6D35F1A6" w14:textId="16105E5D" w:rsidR="00EA1AE9" w:rsidRDefault="00EA1A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3511">
          <w:rPr>
            <w:noProof/>
          </w:rPr>
          <w:t>2</w:t>
        </w:r>
        <w:r>
          <w:fldChar w:fldCharType="end"/>
        </w:r>
      </w:p>
    </w:sdtContent>
  </w:sdt>
  <w:p w14:paraId="4984554E" w14:textId="77777777" w:rsidR="00EA1AE9" w:rsidRDefault="00EA1AE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E10FC5"/>
    <w:multiLevelType w:val="hybridMultilevel"/>
    <w:tmpl w:val="9B26B160"/>
    <w:lvl w:ilvl="0" w:tplc="0A387F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C7B20B9"/>
    <w:multiLevelType w:val="hybridMultilevel"/>
    <w:tmpl w:val="E3302AAA"/>
    <w:lvl w:ilvl="0" w:tplc="8966A5F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D467F58"/>
    <w:multiLevelType w:val="hybridMultilevel"/>
    <w:tmpl w:val="D11241A2"/>
    <w:lvl w:ilvl="0" w:tplc="C29EDC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DC74471"/>
    <w:multiLevelType w:val="hybridMultilevel"/>
    <w:tmpl w:val="F736858C"/>
    <w:lvl w:ilvl="0" w:tplc="E8C44A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40090930">
    <w:abstractNumId w:val="1"/>
  </w:num>
  <w:num w:numId="2" w16cid:durableId="1655067153">
    <w:abstractNumId w:val="3"/>
  </w:num>
  <w:num w:numId="3" w16cid:durableId="342900671">
    <w:abstractNumId w:val="0"/>
  </w:num>
  <w:num w:numId="4" w16cid:durableId="1749240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3BA"/>
    <w:rsid w:val="0000637B"/>
    <w:rsid w:val="0002334F"/>
    <w:rsid w:val="00044B80"/>
    <w:rsid w:val="000477F7"/>
    <w:rsid w:val="00053D36"/>
    <w:rsid w:val="000562D4"/>
    <w:rsid w:val="000703D9"/>
    <w:rsid w:val="00097872"/>
    <w:rsid w:val="000A228D"/>
    <w:rsid w:val="000A31E6"/>
    <w:rsid w:val="000B370F"/>
    <w:rsid w:val="000D58FE"/>
    <w:rsid w:val="00111EF5"/>
    <w:rsid w:val="001140E1"/>
    <w:rsid w:val="00114B9B"/>
    <w:rsid w:val="00115373"/>
    <w:rsid w:val="00146912"/>
    <w:rsid w:val="00193A43"/>
    <w:rsid w:val="001B074F"/>
    <w:rsid w:val="001B340F"/>
    <w:rsid w:val="001C7C6B"/>
    <w:rsid w:val="001D7536"/>
    <w:rsid w:val="001E3D4D"/>
    <w:rsid w:val="00230AF9"/>
    <w:rsid w:val="002331E8"/>
    <w:rsid w:val="0026464B"/>
    <w:rsid w:val="00293C6A"/>
    <w:rsid w:val="00295A4E"/>
    <w:rsid w:val="002B0C90"/>
    <w:rsid w:val="002C2C8B"/>
    <w:rsid w:val="002E23A6"/>
    <w:rsid w:val="0031756B"/>
    <w:rsid w:val="003211A6"/>
    <w:rsid w:val="00334F0C"/>
    <w:rsid w:val="003401A1"/>
    <w:rsid w:val="00345AEB"/>
    <w:rsid w:val="003614A2"/>
    <w:rsid w:val="00366396"/>
    <w:rsid w:val="00383775"/>
    <w:rsid w:val="003A6988"/>
    <w:rsid w:val="003B4F08"/>
    <w:rsid w:val="003C4CE9"/>
    <w:rsid w:val="003C60A3"/>
    <w:rsid w:val="003D2CA0"/>
    <w:rsid w:val="003E2F51"/>
    <w:rsid w:val="003F5089"/>
    <w:rsid w:val="00400D59"/>
    <w:rsid w:val="00412D82"/>
    <w:rsid w:val="00427B94"/>
    <w:rsid w:val="00431D01"/>
    <w:rsid w:val="004332DF"/>
    <w:rsid w:val="00443762"/>
    <w:rsid w:val="00474B96"/>
    <w:rsid w:val="004763FA"/>
    <w:rsid w:val="004826A7"/>
    <w:rsid w:val="00496A1E"/>
    <w:rsid w:val="004A7CF2"/>
    <w:rsid w:val="004C427E"/>
    <w:rsid w:val="004C47B0"/>
    <w:rsid w:val="004D74D0"/>
    <w:rsid w:val="004F3087"/>
    <w:rsid w:val="004F63F0"/>
    <w:rsid w:val="00531C7A"/>
    <w:rsid w:val="00547568"/>
    <w:rsid w:val="00557623"/>
    <w:rsid w:val="00563F44"/>
    <w:rsid w:val="005662E1"/>
    <w:rsid w:val="00576D67"/>
    <w:rsid w:val="005B2CC4"/>
    <w:rsid w:val="005B355D"/>
    <w:rsid w:val="005B61C5"/>
    <w:rsid w:val="005C172E"/>
    <w:rsid w:val="005C5066"/>
    <w:rsid w:val="005E3F64"/>
    <w:rsid w:val="005F42E2"/>
    <w:rsid w:val="005F7A16"/>
    <w:rsid w:val="00604F1B"/>
    <w:rsid w:val="00615F3F"/>
    <w:rsid w:val="00615FED"/>
    <w:rsid w:val="006248A2"/>
    <w:rsid w:val="006409F3"/>
    <w:rsid w:val="00642EE6"/>
    <w:rsid w:val="00654FE9"/>
    <w:rsid w:val="00663E9F"/>
    <w:rsid w:val="00671BAD"/>
    <w:rsid w:val="0067545D"/>
    <w:rsid w:val="00691381"/>
    <w:rsid w:val="00696984"/>
    <w:rsid w:val="006A563E"/>
    <w:rsid w:val="006B0648"/>
    <w:rsid w:val="006B6CE3"/>
    <w:rsid w:val="006C7182"/>
    <w:rsid w:val="007072C7"/>
    <w:rsid w:val="00710726"/>
    <w:rsid w:val="00710994"/>
    <w:rsid w:val="00732EC3"/>
    <w:rsid w:val="00743269"/>
    <w:rsid w:val="007435D5"/>
    <w:rsid w:val="0075474B"/>
    <w:rsid w:val="00755E47"/>
    <w:rsid w:val="00756679"/>
    <w:rsid w:val="00761BA5"/>
    <w:rsid w:val="00780C16"/>
    <w:rsid w:val="007922D0"/>
    <w:rsid w:val="007A276D"/>
    <w:rsid w:val="007B0754"/>
    <w:rsid w:val="007B222B"/>
    <w:rsid w:val="007B44AD"/>
    <w:rsid w:val="007B72E6"/>
    <w:rsid w:val="00801E2E"/>
    <w:rsid w:val="00815B1D"/>
    <w:rsid w:val="00841C07"/>
    <w:rsid w:val="00841FC8"/>
    <w:rsid w:val="00872A21"/>
    <w:rsid w:val="0087390D"/>
    <w:rsid w:val="00897273"/>
    <w:rsid w:val="008B18E3"/>
    <w:rsid w:val="008C22EE"/>
    <w:rsid w:val="008C6D8E"/>
    <w:rsid w:val="008D5FFD"/>
    <w:rsid w:val="00904162"/>
    <w:rsid w:val="00904872"/>
    <w:rsid w:val="0090614D"/>
    <w:rsid w:val="00947F84"/>
    <w:rsid w:val="00962995"/>
    <w:rsid w:val="009915C7"/>
    <w:rsid w:val="00995C01"/>
    <w:rsid w:val="009A21E1"/>
    <w:rsid w:val="009A5AA1"/>
    <w:rsid w:val="009B1A44"/>
    <w:rsid w:val="009C459A"/>
    <w:rsid w:val="009D06AB"/>
    <w:rsid w:val="009E547F"/>
    <w:rsid w:val="009E5AA4"/>
    <w:rsid w:val="009F04F4"/>
    <w:rsid w:val="009F09DC"/>
    <w:rsid w:val="00A024F2"/>
    <w:rsid w:val="00A03E1C"/>
    <w:rsid w:val="00A040A7"/>
    <w:rsid w:val="00A04DFE"/>
    <w:rsid w:val="00A05E25"/>
    <w:rsid w:val="00A23C13"/>
    <w:rsid w:val="00A245B2"/>
    <w:rsid w:val="00A665CB"/>
    <w:rsid w:val="00A675CF"/>
    <w:rsid w:val="00A8066F"/>
    <w:rsid w:val="00A80FE5"/>
    <w:rsid w:val="00A92828"/>
    <w:rsid w:val="00A937CC"/>
    <w:rsid w:val="00AB745E"/>
    <w:rsid w:val="00AC29C9"/>
    <w:rsid w:val="00AE4166"/>
    <w:rsid w:val="00AF2EBC"/>
    <w:rsid w:val="00B0001A"/>
    <w:rsid w:val="00B06F98"/>
    <w:rsid w:val="00B23A18"/>
    <w:rsid w:val="00B275C1"/>
    <w:rsid w:val="00B46963"/>
    <w:rsid w:val="00B65F24"/>
    <w:rsid w:val="00B71EFC"/>
    <w:rsid w:val="00B769B1"/>
    <w:rsid w:val="00B802B7"/>
    <w:rsid w:val="00B862DE"/>
    <w:rsid w:val="00B939BF"/>
    <w:rsid w:val="00B96DEF"/>
    <w:rsid w:val="00BA404F"/>
    <w:rsid w:val="00BC7750"/>
    <w:rsid w:val="00BD4E43"/>
    <w:rsid w:val="00BE2B38"/>
    <w:rsid w:val="00BE625C"/>
    <w:rsid w:val="00BF43BA"/>
    <w:rsid w:val="00C204C0"/>
    <w:rsid w:val="00C2135E"/>
    <w:rsid w:val="00C41CCC"/>
    <w:rsid w:val="00C46C7F"/>
    <w:rsid w:val="00C47175"/>
    <w:rsid w:val="00C714C8"/>
    <w:rsid w:val="00C74D45"/>
    <w:rsid w:val="00C80A90"/>
    <w:rsid w:val="00C81822"/>
    <w:rsid w:val="00CA00B9"/>
    <w:rsid w:val="00CC5DA8"/>
    <w:rsid w:val="00CC6252"/>
    <w:rsid w:val="00CC747C"/>
    <w:rsid w:val="00CD3419"/>
    <w:rsid w:val="00CD38E4"/>
    <w:rsid w:val="00CF14D3"/>
    <w:rsid w:val="00D25A2E"/>
    <w:rsid w:val="00D35542"/>
    <w:rsid w:val="00D40CFB"/>
    <w:rsid w:val="00D50578"/>
    <w:rsid w:val="00D52F29"/>
    <w:rsid w:val="00D5416C"/>
    <w:rsid w:val="00D642A8"/>
    <w:rsid w:val="00D74ECF"/>
    <w:rsid w:val="00D848EB"/>
    <w:rsid w:val="00DB631C"/>
    <w:rsid w:val="00DC0519"/>
    <w:rsid w:val="00DC5AD0"/>
    <w:rsid w:val="00DD3A7F"/>
    <w:rsid w:val="00DD4459"/>
    <w:rsid w:val="00DD469F"/>
    <w:rsid w:val="00E01368"/>
    <w:rsid w:val="00E110B0"/>
    <w:rsid w:val="00E23F21"/>
    <w:rsid w:val="00E3358E"/>
    <w:rsid w:val="00E33E59"/>
    <w:rsid w:val="00E43FAB"/>
    <w:rsid w:val="00E7270F"/>
    <w:rsid w:val="00E7475C"/>
    <w:rsid w:val="00E8146C"/>
    <w:rsid w:val="00E818CC"/>
    <w:rsid w:val="00EA1AE9"/>
    <w:rsid w:val="00EA30DB"/>
    <w:rsid w:val="00EA3C47"/>
    <w:rsid w:val="00EB34FF"/>
    <w:rsid w:val="00EB3511"/>
    <w:rsid w:val="00EB79E1"/>
    <w:rsid w:val="00EC6988"/>
    <w:rsid w:val="00F11A91"/>
    <w:rsid w:val="00F423F2"/>
    <w:rsid w:val="00F430DB"/>
    <w:rsid w:val="00F54313"/>
    <w:rsid w:val="00F6285C"/>
    <w:rsid w:val="00F657D8"/>
    <w:rsid w:val="00F76E94"/>
    <w:rsid w:val="00FC306F"/>
    <w:rsid w:val="00FC739D"/>
    <w:rsid w:val="00FF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70776"/>
  <w15:docId w15:val="{01872FC4-A04D-41D6-B852-9B6D44C80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4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5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A1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1AE9"/>
  </w:style>
  <w:style w:type="paragraph" w:styleId="a6">
    <w:name w:val="footer"/>
    <w:basedOn w:val="a"/>
    <w:link w:val="a7"/>
    <w:uiPriority w:val="99"/>
    <w:unhideWhenUsed/>
    <w:rsid w:val="00EA1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1AE9"/>
  </w:style>
  <w:style w:type="paragraph" w:styleId="a8">
    <w:name w:val="Balloon Text"/>
    <w:basedOn w:val="a"/>
    <w:link w:val="a9"/>
    <w:uiPriority w:val="99"/>
    <w:semiHidden/>
    <w:unhideWhenUsed/>
    <w:rsid w:val="003C4C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4CE9"/>
    <w:rPr>
      <w:rFonts w:ascii="Segoe UI" w:hAnsi="Segoe UI" w:cs="Segoe UI"/>
      <w:sz w:val="18"/>
      <w:szCs w:val="18"/>
    </w:rPr>
  </w:style>
  <w:style w:type="paragraph" w:customStyle="1" w:styleId="msonormalcxsplast">
    <w:name w:val="msonormalcxsplast"/>
    <w:basedOn w:val="a"/>
    <w:rsid w:val="00383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yi-Hebr"/>
    </w:rPr>
  </w:style>
  <w:style w:type="paragraph" w:customStyle="1" w:styleId="ConsPlusTitle">
    <w:name w:val="ConsPlusTitle"/>
    <w:rsid w:val="004D74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1"/>
    <w:rsid w:val="00CF14D3"/>
    <w:rPr>
      <w:sz w:val="19"/>
      <w:szCs w:val="19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CF14D3"/>
    <w:pPr>
      <w:widowControl w:val="0"/>
      <w:shd w:val="clear" w:color="auto" w:fill="FFFFFF"/>
      <w:spacing w:before="240" w:after="0" w:line="240" w:lineRule="atLeast"/>
      <w:ind w:hanging="260"/>
    </w:pPr>
    <w:rPr>
      <w:sz w:val="19"/>
      <w:szCs w:val="19"/>
    </w:rPr>
  </w:style>
  <w:style w:type="paragraph" w:styleId="3">
    <w:name w:val="Body Text Indent 3"/>
    <w:basedOn w:val="a"/>
    <w:link w:val="30"/>
    <w:rsid w:val="00496A1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96A1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rsid w:val="00615FED"/>
    <w:rPr>
      <w:color w:val="0000FF"/>
      <w:u w:val="single"/>
    </w:rPr>
  </w:style>
  <w:style w:type="paragraph" w:styleId="20">
    <w:name w:val="Body Text 2"/>
    <w:basedOn w:val="a"/>
    <w:link w:val="22"/>
    <w:semiHidden/>
    <w:rsid w:val="00B862DE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0"/>
    <w:semiHidden/>
    <w:rsid w:val="00B862D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6248A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6248A2"/>
  </w:style>
  <w:style w:type="paragraph" w:styleId="ad">
    <w:name w:val="Normal (Web)"/>
    <w:basedOn w:val="a"/>
    <w:uiPriority w:val="99"/>
    <w:unhideWhenUsed/>
    <w:rsid w:val="00EB7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211A6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1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8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3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37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9E553-844B-443B-B332-C12E282B1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Брюханова</dc:creator>
  <cp:lastModifiedBy>Elena Agarkova</cp:lastModifiedBy>
  <cp:revision>4</cp:revision>
  <cp:lastPrinted>2022-01-20T03:15:00Z</cp:lastPrinted>
  <dcterms:created xsi:type="dcterms:W3CDTF">2022-04-06T03:39:00Z</dcterms:created>
  <dcterms:modified xsi:type="dcterms:W3CDTF">2024-06-13T22:41:00Z</dcterms:modified>
</cp:coreProperties>
</file>