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3AC92" w14:textId="4F5882FB" w:rsidR="00EB002E" w:rsidRPr="004B3A50" w:rsidRDefault="007811A1" w:rsidP="004B3A5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ОСНОВАНИЯ ДЛЯ ПРЕКРАЩЕНИЯ ВЫПЛАТЫ АЛИМЕНТОВ</w:t>
      </w:r>
    </w:p>
    <w:p w14:paraId="3B171F2D" w14:textId="73D2CAA3" w:rsidR="004B3A50" w:rsidRPr="004B3A50" w:rsidRDefault="004B3A50" w:rsidP="004B3A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A50">
        <w:rPr>
          <w:rFonts w:ascii="Times New Roman" w:hAnsi="Times New Roman" w:cs="Times New Roman"/>
          <w:b/>
          <w:bCs/>
          <w:sz w:val="24"/>
          <w:szCs w:val="24"/>
        </w:rPr>
        <w:t xml:space="preserve">Что такое </w:t>
      </w:r>
      <w:r w:rsidR="007811A1">
        <w:rPr>
          <w:rFonts w:ascii="Times New Roman" w:hAnsi="Times New Roman" w:cs="Times New Roman"/>
          <w:b/>
          <w:bCs/>
          <w:sz w:val="24"/>
          <w:szCs w:val="24"/>
        </w:rPr>
        <w:t>алименты</w:t>
      </w:r>
      <w:r w:rsidRPr="004B3A5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CA2A0E4" w14:textId="13A378E4" w:rsid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положениям статей 80 и 81 Семейного кодекса РФ, а</w:t>
      </w:r>
      <w:r w:rsidRPr="007811A1">
        <w:rPr>
          <w:rFonts w:ascii="Times New Roman" w:hAnsi="Times New Roman" w:cs="Times New Roman"/>
          <w:sz w:val="24"/>
          <w:szCs w:val="24"/>
        </w:rPr>
        <w:t>лиментное обязательство представляет собой обязанность одного лица обеспечить содержание другому лицу в силу заключенного между ними соглашения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556487" w14:textId="5E3C7994" w:rsid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1">
        <w:rPr>
          <w:rFonts w:ascii="Times New Roman" w:hAnsi="Times New Roman" w:cs="Times New Roman"/>
          <w:sz w:val="24"/>
          <w:szCs w:val="24"/>
        </w:rPr>
        <w:t>В случае, если родители не предоставляют содержание своим несовершеннолетним детям, средства на содержание несовершеннолетних детей (алименты) взыскиваются с родителей в судебном порядке.</w:t>
      </w:r>
    </w:p>
    <w:p w14:paraId="13F7FBDF" w14:textId="1565211A" w:rsidR="007811A1" w:rsidRP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11A1">
        <w:rPr>
          <w:rFonts w:ascii="Times New Roman" w:hAnsi="Times New Roman" w:cs="Times New Roman"/>
          <w:b/>
          <w:bCs/>
          <w:sz w:val="24"/>
          <w:szCs w:val="24"/>
        </w:rPr>
        <w:t xml:space="preserve">Какие существуют основания для прекращения выплаты алиментов? </w:t>
      </w:r>
    </w:p>
    <w:p w14:paraId="3DB79F9B" w14:textId="4CBFF141" w:rsid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120 Семейного кодекса РФ, </w:t>
      </w:r>
      <w:r w:rsidRPr="007811A1">
        <w:rPr>
          <w:rFonts w:ascii="Times New Roman" w:hAnsi="Times New Roman" w:cs="Times New Roman"/>
          <w:sz w:val="24"/>
          <w:szCs w:val="24"/>
        </w:rPr>
        <w:t>а</w:t>
      </w:r>
      <w:r w:rsidRPr="007811A1">
        <w:rPr>
          <w:rFonts w:ascii="Times New Roman" w:hAnsi="Times New Roman" w:cs="Times New Roman"/>
          <w:sz w:val="24"/>
          <w:szCs w:val="24"/>
        </w:rPr>
        <w:t>лиментные обязательства, установленные соглашением об уплате алиментов, прекращаются смертью одной из сторон, истечением срока действия этого соглашения или по основаниям, предусмотренным этим соглашением.</w:t>
      </w:r>
    </w:p>
    <w:p w14:paraId="66B90CDC" w14:textId="117C737D" w:rsidR="007811A1" w:rsidRP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Этой же статьей установлено, что в</w:t>
      </w:r>
      <w:r w:rsidRPr="007811A1">
        <w:rPr>
          <w:rFonts w:ascii="Times New Roman" w:hAnsi="Times New Roman" w:cs="Times New Roman"/>
          <w:sz w:val="24"/>
          <w:szCs w:val="24"/>
        </w:rPr>
        <w:t>ыплата алиментов, взысканных в судебном порядке, прекращается в следующих случая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7811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487BAA6" w14:textId="77777777" w:rsidR="007811A1" w:rsidRP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1">
        <w:rPr>
          <w:rFonts w:ascii="Times New Roman" w:hAnsi="Times New Roman" w:cs="Times New Roman"/>
          <w:sz w:val="24"/>
          <w:szCs w:val="24"/>
        </w:rPr>
        <w:t xml:space="preserve">- по достижении ребенком совершеннолетия или в случае приобретения несовершеннолетним ребенком полной дееспособности до достижения им совершеннолетия; </w:t>
      </w:r>
    </w:p>
    <w:p w14:paraId="14C5787C" w14:textId="77777777" w:rsidR="007811A1" w:rsidRP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1">
        <w:rPr>
          <w:rFonts w:ascii="Times New Roman" w:hAnsi="Times New Roman" w:cs="Times New Roman"/>
          <w:sz w:val="24"/>
          <w:szCs w:val="24"/>
        </w:rPr>
        <w:t xml:space="preserve">-при усыновлении (удочерении) ребенка, на содержание которого взыскивались алименты; </w:t>
      </w:r>
    </w:p>
    <w:p w14:paraId="3E691CF8" w14:textId="77777777" w:rsidR="007811A1" w:rsidRP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1">
        <w:rPr>
          <w:rFonts w:ascii="Times New Roman" w:hAnsi="Times New Roman" w:cs="Times New Roman"/>
          <w:sz w:val="24"/>
          <w:szCs w:val="24"/>
        </w:rPr>
        <w:t xml:space="preserve">- при признании судом восстановления трудоспособности или прекращения нуждаемости в помощи получателя алиментов; </w:t>
      </w:r>
    </w:p>
    <w:p w14:paraId="64CD4ED8" w14:textId="77777777" w:rsidR="007811A1" w:rsidRP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1">
        <w:rPr>
          <w:rFonts w:ascii="Times New Roman" w:hAnsi="Times New Roman" w:cs="Times New Roman"/>
          <w:sz w:val="24"/>
          <w:szCs w:val="24"/>
        </w:rPr>
        <w:t xml:space="preserve">- при вступлении нетрудоспособного нуждающегося в помощи бывшего супруга </w:t>
      </w:r>
    </w:p>
    <w:p w14:paraId="1ADD7B87" w14:textId="77777777" w:rsidR="007811A1" w:rsidRP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1">
        <w:rPr>
          <w:rFonts w:ascii="Times New Roman" w:hAnsi="Times New Roman" w:cs="Times New Roman"/>
          <w:sz w:val="24"/>
          <w:szCs w:val="24"/>
        </w:rPr>
        <w:t xml:space="preserve">– получателя алиментов в новый брак; </w:t>
      </w:r>
    </w:p>
    <w:p w14:paraId="7BBC2E34" w14:textId="33568FF5" w:rsid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1">
        <w:rPr>
          <w:rFonts w:ascii="Times New Roman" w:hAnsi="Times New Roman" w:cs="Times New Roman"/>
          <w:sz w:val="24"/>
          <w:szCs w:val="24"/>
        </w:rPr>
        <w:t>- со смертью лица, получающего алименты, или лица, обязанного уплачивать алименты.</w:t>
      </w:r>
    </w:p>
    <w:p w14:paraId="11861136" w14:textId="66428256" w:rsidR="007811A1" w:rsidRPr="007811A1" w:rsidRDefault="007811A1" w:rsidP="004B3A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1A1">
        <w:rPr>
          <w:rFonts w:ascii="Times New Roman" w:hAnsi="Times New Roman" w:cs="Times New Roman"/>
          <w:sz w:val="24"/>
          <w:szCs w:val="24"/>
        </w:rPr>
        <w:t>Для прекращения уплаты алиментов в случае восстановления трудоспособности или прекращения нуждаемости в помощи получателя алиментов (изменилось его материальное или семейное положение) плательщику алиментов потребуется обратиться в суд с иском об освобождении от дальнейшей уплаты алиментов. Также может потребоваться обращение в суд в случае усыновления (удочерения) ребенка.</w:t>
      </w:r>
    </w:p>
    <w:p w14:paraId="36F9C68F" w14:textId="77777777" w:rsidR="004B3A50" w:rsidRDefault="004B3A50" w:rsidP="004B3A50">
      <w:pPr>
        <w:jc w:val="both"/>
      </w:pPr>
    </w:p>
    <w:p w14:paraId="2A615301" w14:textId="77777777" w:rsidR="007811A1" w:rsidRPr="004B3A50" w:rsidRDefault="007811A1" w:rsidP="004B3A50">
      <w:pPr>
        <w:jc w:val="both"/>
      </w:pPr>
    </w:p>
    <w:sectPr w:rsidR="007811A1" w:rsidRPr="004B3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A5"/>
    <w:rsid w:val="004B3A50"/>
    <w:rsid w:val="007811A1"/>
    <w:rsid w:val="00805FA5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3439"/>
  <w15:chartTrackingRefBased/>
  <w15:docId w15:val="{58DF3587-9CD8-47DC-BC1F-26AF71C6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4B3A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3</cp:revision>
  <dcterms:created xsi:type="dcterms:W3CDTF">2024-03-21T15:42:00Z</dcterms:created>
  <dcterms:modified xsi:type="dcterms:W3CDTF">2024-04-25T06:24:00Z</dcterms:modified>
</cp:coreProperties>
</file>