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BCF" w:rsidRDefault="00576BCF" w:rsidP="00576BC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В соответствии с законодательством о порядке рассмотрения обращений граждан государственные органы, органы местного самоуправления или должностные лица обеспечивают объективное, всестороннее и своевременное рассмотрение обращений граждан и дают письменный ответ по существу поставленных в обращении вопросов.</w:t>
      </w:r>
    </w:p>
    <w:p w:rsidR="00576BCF" w:rsidRDefault="00576BCF" w:rsidP="00576BC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обращения. В исключительных случаях срок рассмотрения обращения может быть продлен не более чем на 30 дней с уведомлением о продлении срока рассмотрения гражданина, направившего обращение.</w:t>
      </w:r>
    </w:p>
    <w:p w:rsidR="00576BCF" w:rsidRDefault="00576BCF" w:rsidP="00576BC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Несоблюдение сроков рассмотрения обращений, рассмотрение не всех изложенных в обращении доводов влечет административную ответственность по ст. 5.59 КоАП РФ с назначением административного штрафа.</w:t>
      </w:r>
    </w:p>
    <w:p w:rsidR="00576BCF" w:rsidRDefault="00576BCF" w:rsidP="00576BC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Срок привлечения к административной ответственности за нарушение порядка рассмотрения обращений граждан составляет 3 месяца с даты ответа или даты, в которую должен быть дан ответ.</w:t>
      </w:r>
    </w:p>
    <w:p w:rsidR="00576BCF" w:rsidRDefault="00576BCF" w:rsidP="00576BC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>Земельным законодательством предусмотрены порядок и сроки рассмотрения обращений граждан о предоставлении находящихся в государственной или муниципальной собственности земельных участков, а также право граждан на предоставление им земельных участков без торгов, в том числе, для ведения садоводства (огородничества), эксплуатации расположенных на участках объектов недвижимости (например, жилого дома), а также гражданам, имеющим трех и более детей.</w:t>
      </w:r>
    </w:p>
    <w:p w:rsidR="00576BCF" w:rsidRDefault="00576BCF" w:rsidP="00576BC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7"/>
          <w:szCs w:val="27"/>
        </w:rPr>
        <w:t xml:space="preserve">Нарушение этих требований влечет административную ответственность по ст. 19.9 КоАП РФ в виде штрафа. К такой ответственности прокуроры привлекают должностных лиц органов местного самоуправления за несвоевременное рассмотрение заявлений граждан о предоставлении им земельных участков (если граждане обладают таким правом), а также за принятие </w:t>
      </w:r>
      <w:proofErr w:type="gramStart"/>
      <w:r>
        <w:rPr>
          <w:color w:val="333333"/>
          <w:sz w:val="27"/>
          <w:szCs w:val="27"/>
        </w:rPr>
        <w:t>по таким заявлением незаконных решений</w:t>
      </w:r>
      <w:proofErr w:type="gramEnd"/>
      <w:r>
        <w:rPr>
          <w:color w:val="333333"/>
          <w:sz w:val="27"/>
          <w:szCs w:val="27"/>
        </w:rPr>
        <w:t>.</w:t>
      </w:r>
    </w:p>
    <w:p w:rsidR="008025F1" w:rsidRDefault="008025F1">
      <w:bookmarkStart w:id="0" w:name="_GoBack"/>
      <w:bookmarkEnd w:id="0"/>
    </w:p>
    <w:sectPr w:rsidR="00802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A3"/>
    <w:rsid w:val="002839A3"/>
    <w:rsid w:val="00576BCF"/>
    <w:rsid w:val="0080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57090-6E0C-458C-9330-B9BC1360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7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2022-01-19T03:13:00Z</dcterms:created>
  <dcterms:modified xsi:type="dcterms:W3CDTF">2022-01-19T03:14:00Z</dcterms:modified>
</cp:coreProperties>
</file>