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3590"/>
        <w:gridCol w:w="3410"/>
        <w:gridCol w:w="7292"/>
      </w:tblGrid>
      <w:tr w:rsidR="00AE3DC7" w:rsidRPr="006A1F48" w:rsidTr="00B5497D">
        <w:trPr>
          <w:trHeight w:val="20"/>
        </w:trPr>
        <w:tc>
          <w:tcPr>
            <w:tcW w:w="167" w:type="pct"/>
            <w:shd w:val="clear" w:color="auto" w:fill="auto"/>
          </w:tcPr>
          <w:p w:rsidR="00AE3DC7" w:rsidRPr="006A1F48" w:rsidRDefault="00AE3DC7" w:rsidP="00B5497D">
            <w:pPr>
              <w:spacing w:after="0" w:line="240" w:lineRule="auto"/>
              <w:ind w:hanging="2"/>
              <w:jc w:val="center"/>
              <w:rPr>
                <w:rFonts w:ascii="Arial" w:hAnsi="Arial" w:cs="Arial"/>
                <w:sz w:val="16"/>
                <w:szCs w:val="16"/>
              </w:rPr>
            </w:pPr>
          </w:p>
          <w:p w:rsidR="00AE3DC7" w:rsidRPr="006A1F48" w:rsidRDefault="00AE3DC7" w:rsidP="00B5497D">
            <w:pPr>
              <w:spacing w:after="0" w:line="240" w:lineRule="auto"/>
              <w:ind w:hanging="2"/>
              <w:jc w:val="center"/>
              <w:rPr>
                <w:rFonts w:ascii="Arial" w:hAnsi="Arial" w:cs="Arial"/>
                <w:sz w:val="16"/>
                <w:szCs w:val="16"/>
              </w:rPr>
            </w:pPr>
            <w:r w:rsidRPr="006A1F48">
              <w:rPr>
                <w:rFonts w:ascii="Arial" w:hAnsi="Arial" w:cs="Arial"/>
                <w:sz w:val="16"/>
                <w:szCs w:val="16"/>
              </w:rPr>
              <w:t xml:space="preserve"> </w:t>
            </w:r>
            <w:proofErr w:type="spellStart"/>
            <w:r w:rsidRPr="006A1F48">
              <w:rPr>
                <w:rFonts w:ascii="Arial" w:hAnsi="Arial" w:cs="Arial"/>
                <w:sz w:val="16"/>
                <w:szCs w:val="16"/>
              </w:rPr>
              <w:t>п</w:t>
            </w:r>
            <w:proofErr w:type="spellEnd"/>
            <w:r w:rsidRPr="006A1F48">
              <w:rPr>
                <w:rFonts w:ascii="Arial" w:hAnsi="Arial" w:cs="Arial"/>
                <w:sz w:val="16"/>
                <w:szCs w:val="16"/>
              </w:rPr>
              <w:t>/</w:t>
            </w:r>
            <w:proofErr w:type="spellStart"/>
            <w:r w:rsidRPr="006A1F48">
              <w:rPr>
                <w:rFonts w:ascii="Arial" w:hAnsi="Arial" w:cs="Arial"/>
                <w:sz w:val="16"/>
                <w:szCs w:val="16"/>
              </w:rPr>
              <w:t>п</w:t>
            </w:r>
            <w:proofErr w:type="spellEnd"/>
          </w:p>
        </w:tc>
        <w:tc>
          <w:tcPr>
            <w:tcW w:w="1214" w:type="pct"/>
            <w:shd w:val="clear" w:color="auto" w:fill="auto"/>
          </w:tcPr>
          <w:p w:rsidR="00AE3DC7" w:rsidRPr="006A1F48" w:rsidRDefault="00AE3DC7" w:rsidP="00B5497D">
            <w:pPr>
              <w:spacing w:after="0" w:line="240" w:lineRule="auto"/>
              <w:ind w:hanging="2"/>
              <w:jc w:val="center"/>
              <w:rPr>
                <w:rFonts w:ascii="Arial" w:hAnsi="Arial" w:cs="Arial"/>
                <w:sz w:val="16"/>
                <w:szCs w:val="16"/>
              </w:rPr>
            </w:pPr>
            <w:r w:rsidRPr="006A1F48">
              <w:rPr>
                <w:rFonts w:ascii="Arial" w:hAnsi="Arial" w:cs="Arial"/>
                <w:sz w:val="16"/>
                <w:szCs w:val="16"/>
              </w:rPr>
              <w:t>Наименование, реквизиты нормативного правового акта, иного документа (с указанием наименования и реквизитов нормативного правового акта, его статьи, части или иной структурной единицы, которыми установлена обязательность соблюдения такого иного документа)</w:t>
            </w:r>
          </w:p>
        </w:tc>
        <w:tc>
          <w:tcPr>
            <w:tcW w:w="1153" w:type="pct"/>
            <w:shd w:val="clear" w:color="auto" w:fill="auto"/>
          </w:tcPr>
          <w:p w:rsidR="00AE3DC7" w:rsidRPr="006A1F48" w:rsidRDefault="00AE3DC7" w:rsidP="00B5497D">
            <w:pPr>
              <w:spacing w:after="0" w:line="240" w:lineRule="auto"/>
              <w:ind w:hanging="2"/>
              <w:jc w:val="center"/>
              <w:rPr>
                <w:rFonts w:ascii="Arial" w:hAnsi="Arial" w:cs="Arial"/>
                <w:sz w:val="16"/>
                <w:szCs w:val="16"/>
              </w:rPr>
            </w:pPr>
            <w:r w:rsidRPr="006A1F48">
              <w:rPr>
                <w:rFonts w:ascii="Arial" w:hAnsi="Arial" w:cs="Arial"/>
                <w:sz w:val="16"/>
                <w:szCs w:val="16"/>
              </w:rPr>
              <w:t>Указание на конкретные статьи, части или иные структурные единицы нормативного правового акта, иного документа, содержащие обязательные требования, требования, установленные муниципальными правовыми актами</w:t>
            </w:r>
          </w:p>
        </w:tc>
        <w:tc>
          <w:tcPr>
            <w:tcW w:w="2466" w:type="pct"/>
          </w:tcPr>
          <w:p w:rsidR="00AE3DC7" w:rsidRPr="006A1F48" w:rsidRDefault="00AE3DC7" w:rsidP="00B5497D">
            <w:pPr>
              <w:spacing w:after="0" w:line="240" w:lineRule="auto"/>
              <w:ind w:hanging="2"/>
              <w:jc w:val="center"/>
              <w:rPr>
                <w:rFonts w:ascii="Arial" w:hAnsi="Arial" w:cs="Arial"/>
                <w:sz w:val="16"/>
                <w:szCs w:val="16"/>
              </w:rPr>
            </w:pPr>
            <w:r w:rsidRPr="006A1F48">
              <w:rPr>
                <w:rFonts w:ascii="Arial" w:hAnsi="Arial" w:cs="Arial"/>
                <w:sz w:val="16"/>
                <w:szCs w:val="16"/>
              </w:rPr>
              <w:t>Текст (ссылка на текст) нормативно правового акта, иного документа или их отдельных частей</w:t>
            </w:r>
          </w:p>
          <w:p w:rsidR="00AE3DC7" w:rsidRPr="006A1F48" w:rsidRDefault="00AE3DC7" w:rsidP="00B5497D">
            <w:pPr>
              <w:spacing w:after="0" w:line="240" w:lineRule="auto"/>
              <w:ind w:hanging="2"/>
              <w:jc w:val="center"/>
              <w:rPr>
                <w:rFonts w:ascii="Arial" w:hAnsi="Arial" w:cs="Arial"/>
                <w:sz w:val="16"/>
                <w:szCs w:val="16"/>
              </w:rPr>
            </w:pPr>
            <w:r w:rsidRPr="006A1F48">
              <w:rPr>
                <w:rFonts w:ascii="Arial" w:hAnsi="Arial" w:cs="Arial"/>
                <w:sz w:val="16"/>
                <w:szCs w:val="16"/>
              </w:rPr>
              <w:t>(с указанием даты его последней актуализации)</w:t>
            </w:r>
          </w:p>
        </w:tc>
      </w:tr>
      <w:tr w:rsidR="00AE3DC7" w:rsidRPr="006A1F48" w:rsidTr="00B5497D">
        <w:trPr>
          <w:trHeight w:val="20"/>
        </w:trPr>
        <w:tc>
          <w:tcPr>
            <w:tcW w:w="5000" w:type="pct"/>
            <w:gridSpan w:val="4"/>
            <w:shd w:val="clear" w:color="auto" w:fill="auto"/>
          </w:tcPr>
          <w:p w:rsidR="00AE3DC7" w:rsidRPr="006A1F48" w:rsidRDefault="00AE3DC7" w:rsidP="00B5497D">
            <w:pPr>
              <w:autoSpaceDE w:val="0"/>
              <w:autoSpaceDN w:val="0"/>
              <w:adjustRightInd w:val="0"/>
              <w:spacing w:after="0" w:line="240" w:lineRule="auto"/>
              <w:ind w:firstLine="17"/>
              <w:jc w:val="center"/>
              <w:rPr>
                <w:rFonts w:ascii="Arial" w:hAnsi="Arial" w:cs="Arial"/>
                <w:b/>
                <w:sz w:val="16"/>
                <w:szCs w:val="16"/>
              </w:rPr>
            </w:pPr>
            <w:r w:rsidRPr="006A1F48">
              <w:rPr>
                <w:rFonts w:ascii="Arial" w:hAnsi="Arial" w:cs="Arial"/>
                <w:b/>
                <w:sz w:val="16"/>
                <w:szCs w:val="16"/>
              </w:rPr>
              <w:t>1. Обязательные требования по содержанию прилегающих территорий</w:t>
            </w:r>
          </w:p>
        </w:tc>
      </w:tr>
      <w:tr w:rsidR="00AE3DC7" w:rsidRPr="006A1F48" w:rsidTr="00B5497D">
        <w:trPr>
          <w:trHeight w:val="20"/>
        </w:trPr>
        <w:tc>
          <w:tcPr>
            <w:tcW w:w="167" w:type="pct"/>
            <w:shd w:val="clear" w:color="auto" w:fill="auto"/>
          </w:tcPr>
          <w:p w:rsidR="00AE3DC7" w:rsidRPr="006A1F48" w:rsidRDefault="00AE3DC7" w:rsidP="00B5497D">
            <w:pPr>
              <w:spacing w:after="0" w:line="240" w:lineRule="auto"/>
              <w:ind w:hanging="2"/>
              <w:jc w:val="center"/>
              <w:rPr>
                <w:rFonts w:ascii="Arial" w:hAnsi="Arial" w:cs="Arial"/>
                <w:sz w:val="16"/>
                <w:szCs w:val="16"/>
              </w:rPr>
            </w:pPr>
            <w:r>
              <w:rPr>
                <w:rFonts w:ascii="Arial" w:hAnsi="Arial" w:cs="Arial"/>
                <w:sz w:val="16"/>
                <w:szCs w:val="16"/>
              </w:rPr>
              <w:t>1</w:t>
            </w:r>
          </w:p>
        </w:tc>
        <w:tc>
          <w:tcPr>
            <w:tcW w:w="1214" w:type="pct"/>
            <w:shd w:val="clear" w:color="auto" w:fill="auto"/>
          </w:tcPr>
          <w:p w:rsidR="00AE3DC7" w:rsidRPr="006A1F48" w:rsidRDefault="00AE3DC7" w:rsidP="00AE3DC7">
            <w:pPr>
              <w:spacing w:after="0" w:line="240" w:lineRule="auto"/>
              <w:jc w:val="center"/>
              <w:rPr>
                <w:rFonts w:ascii="Arial" w:hAnsi="Arial" w:cs="Arial"/>
                <w:sz w:val="16"/>
                <w:szCs w:val="16"/>
              </w:rPr>
            </w:pPr>
            <w:r w:rsidRPr="006A1F48">
              <w:rPr>
                <w:rFonts w:ascii="Arial" w:hAnsi="Arial" w:cs="Arial"/>
                <w:sz w:val="16"/>
                <w:szCs w:val="16"/>
              </w:rPr>
              <w:t xml:space="preserve">Правила благоустройства территории  </w:t>
            </w:r>
            <w:r>
              <w:rPr>
                <w:rFonts w:ascii="Arial" w:hAnsi="Arial" w:cs="Arial"/>
                <w:sz w:val="16"/>
                <w:szCs w:val="16"/>
              </w:rPr>
              <w:t xml:space="preserve">Тарутинского </w:t>
            </w:r>
            <w:r w:rsidRPr="006A1F48">
              <w:rPr>
                <w:rFonts w:ascii="Arial" w:hAnsi="Arial" w:cs="Arial"/>
                <w:sz w:val="16"/>
                <w:szCs w:val="16"/>
              </w:rPr>
              <w:t>сельсовета, утв</w:t>
            </w:r>
            <w:r>
              <w:rPr>
                <w:rFonts w:ascii="Arial" w:hAnsi="Arial" w:cs="Arial"/>
                <w:sz w:val="16"/>
                <w:szCs w:val="16"/>
              </w:rPr>
              <w:t xml:space="preserve">ержденные решением Тарутинского </w:t>
            </w:r>
            <w:r w:rsidRPr="006A1F48">
              <w:rPr>
                <w:rFonts w:ascii="Arial" w:hAnsi="Arial" w:cs="Arial"/>
                <w:sz w:val="16"/>
                <w:szCs w:val="16"/>
              </w:rPr>
              <w:t xml:space="preserve"> </w:t>
            </w:r>
            <w:r>
              <w:rPr>
                <w:rFonts w:ascii="Arial" w:hAnsi="Arial" w:cs="Arial"/>
                <w:sz w:val="16"/>
                <w:szCs w:val="16"/>
              </w:rPr>
              <w:t>сельского Совета депутатов от 18.06.2018</w:t>
            </w:r>
            <w:r w:rsidRPr="006A1F48">
              <w:rPr>
                <w:rFonts w:ascii="Arial" w:hAnsi="Arial" w:cs="Arial"/>
                <w:sz w:val="16"/>
                <w:szCs w:val="16"/>
              </w:rPr>
              <w:t xml:space="preserve"> № </w:t>
            </w:r>
            <w:r>
              <w:rPr>
                <w:rFonts w:ascii="Arial" w:hAnsi="Arial" w:cs="Arial"/>
                <w:sz w:val="16"/>
                <w:szCs w:val="16"/>
              </w:rPr>
              <w:t>30-92.1Р</w:t>
            </w:r>
          </w:p>
        </w:tc>
        <w:tc>
          <w:tcPr>
            <w:tcW w:w="1153" w:type="pct"/>
            <w:shd w:val="clear" w:color="auto" w:fill="auto"/>
          </w:tcPr>
          <w:p w:rsidR="00AE3DC7" w:rsidRPr="006A1F48" w:rsidRDefault="00AE3DC7" w:rsidP="00B5497D">
            <w:pPr>
              <w:spacing w:after="0" w:line="240" w:lineRule="auto"/>
              <w:ind w:hanging="2"/>
              <w:jc w:val="center"/>
              <w:rPr>
                <w:rFonts w:ascii="Arial" w:hAnsi="Arial" w:cs="Arial"/>
                <w:sz w:val="16"/>
                <w:szCs w:val="16"/>
              </w:rPr>
            </w:pPr>
            <w:r w:rsidRPr="006A1F48">
              <w:rPr>
                <w:rFonts w:ascii="Arial" w:hAnsi="Arial" w:cs="Arial"/>
                <w:sz w:val="16"/>
                <w:szCs w:val="16"/>
              </w:rPr>
              <w:t>подпункты 1.5., 1.6., 1.7. пункта 1</w:t>
            </w:r>
          </w:p>
        </w:tc>
        <w:tc>
          <w:tcPr>
            <w:tcW w:w="2466" w:type="pct"/>
          </w:tcPr>
          <w:p w:rsidR="00AE3DC7" w:rsidRPr="006A1F48" w:rsidRDefault="00AE3DC7" w:rsidP="00B5497D">
            <w:pPr>
              <w:autoSpaceDE w:val="0"/>
              <w:autoSpaceDN w:val="0"/>
              <w:adjustRightInd w:val="0"/>
              <w:spacing w:after="0" w:line="240" w:lineRule="auto"/>
              <w:jc w:val="both"/>
              <w:rPr>
                <w:rFonts w:ascii="Arial" w:eastAsiaTheme="minorHAnsi" w:hAnsi="Arial" w:cs="Arial"/>
                <w:sz w:val="16"/>
                <w:szCs w:val="16"/>
                <w:lang w:eastAsia="en-US"/>
              </w:rPr>
            </w:pPr>
            <w:r w:rsidRPr="006A1F48">
              <w:rPr>
                <w:rFonts w:ascii="Arial" w:eastAsiaTheme="minorHAnsi" w:hAnsi="Arial" w:cs="Arial"/>
                <w:sz w:val="16"/>
                <w:szCs w:val="16"/>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случаев:</w:t>
            </w:r>
          </w:p>
          <w:p w:rsidR="00AE3DC7" w:rsidRPr="006A1F48" w:rsidRDefault="00AE3DC7" w:rsidP="00B5497D">
            <w:pPr>
              <w:autoSpaceDE w:val="0"/>
              <w:autoSpaceDN w:val="0"/>
              <w:adjustRightInd w:val="0"/>
              <w:spacing w:after="0" w:line="240" w:lineRule="auto"/>
              <w:jc w:val="both"/>
              <w:rPr>
                <w:rFonts w:ascii="Arial" w:eastAsiaTheme="minorHAnsi" w:hAnsi="Arial" w:cs="Arial"/>
                <w:sz w:val="16"/>
                <w:szCs w:val="16"/>
                <w:lang w:eastAsia="en-US"/>
              </w:rPr>
            </w:pPr>
            <w:r w:rsidRPr="006A1F48">
              <w:rPr>
                <w:rFonts w:ascii="Arial" w:eastAsiaTheme="minorHAnsi" w:hAnsi="Arial" w:cs="Arial"/>
                <w:sz w:val="16"/>
                <w:szCs w:val="16"/>
                <w:lang w:eastAsia="en-US"/>
              </w:rPr>
              <w:t>если объект благоустройства закреплён собственником за другим лицом на праве оперативно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закреплён на праве оперативного управления, хозяйственного ведения или ином вещном праве;</w:t>
            </w:r>
          </w:p>
          <w:p w:rsidR="00AE3DC7" w:rsidRPr="006A1F48" w:rsidRDefault="00AE3DC7" w:rsidP="00B5497D">
            <w:pPr>
              <w:autoSpaceDE w:val="0"/>
              <w:autoSpaceDN w:val="0"/>
              <w:adjustRightInd w:val="0"/>
              <w:spacing w:after="0" w:line="240" w:lineRule="auto"/>
              <w:jc w:val="both"/>
              <w:rPr>
                <w:rFonts w:ascii="Arial" w:eastAsiaTheme="minorHAnsi" w:hAnsi="Arial" w:cs="Arial"/>
                <w:sz w:val="16"/>
                <w:szCs w:val="16"/>
                <w:lang w:eastAsia="en-US"/>
              </w:rPr>
            </w:pPr>
            <w:r w:rsidRPr="006A1F48">
              <w:rPr>
                <w:rFonts w:ascii="Arial" w:eastAsiaTheme="minorHAnsi" w:hAnsi="Arial" w:cs="Arial"/>
                <w:sz w:val="16"/>
                <w:szCs w:val="16"/>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r w:rsidRPr="006A1F48">
              <w:rPr>
                <w:rFonts w:ascii="Arial" w:eastAsiaTheme="minorHAnsi" w:hAnsi="Arial" w:cs="Arial"/>
                <w:i/>
                <w:sz w:val="16"/>
                <w:szCs w:val="16"/>
                <w:lang w:eastAsia="en-US"/>
              </w:rPr>
              <w:t>;</w:t>
            </w:r>
          </w:p>
          <w:p w:rsidR="00AE3DC7" w:rsidRPr="006A1F48" w:rsidRDefault="00AE3DC7" w:rsidP="00B5497D">
            <w:pPr>
              <w:autoSpaceDE w:val="0"/>
              <w:autoSpaceDN w:val="0"/>
              <w:adjustRightInd w:val="0"/>
              <w:spacing w:after="0" w:line="240" w:lineRule="auto"/>
              <w:jc w:val="both"/>
              <w:rPr>
                <w:rFonts w:ascii="Arial" w:eastAsiaTheme="minorHAnsi" w:hAnsi="Arial" w:cs="Arial"/>
                <w:sz w:val="16"/>
                <w:szCs w:val="16"/>
                <w:lang w:eastAsia="en-US"/>
              </w:rPr>
            </w:pPr>
            <w:r w:rsidRPr="006A1F48">
              <w:rPr>
                <w:rFonts w:ascii="Arial" w:eastAsiaTheme="minorHAnsi" w:hAnsi="Arial" w:cs="Arial"/>
                <w:sz w:val="16"/>
                <w:szCs w:val="16"/>
                <w:lang w:eastAsia="en-US"/>
              </w:rPr>
              <w:t>если ответственность за благоустройство возложена на физическое, юридическое лицо или индивидуального предпринимателя в силу заключённого с ним гражданско-правового договора (контракта), лицом, ответственным за благоустройство, являются соответствующее физическое, юридическое лицо или индивидуальный предприниматель.</w:t>
            </w:r>
          </w:p>
          <w:p w:rsidR="00AE3DC7" w:rsidRPr="006A1F48" w:rsidRDefault="00AE3DC7" w:rsidP="00B5497D">
            <w:pPr>
              <w:autoSpaceDE w:val="0"/>
              <w:autoSpaceDN w:val="0"/>
              <w:adjustRightInd w:val="0"/>
              <w:spacing w:after="0" w:line="240" w:lineRule="auto"/>
              <w:jc w:val="both"/>
              <w:rPr>
                <w:rFonts w:ascii="Arial" w:eastAsiaTheme="minorHAnsi" w:hAnsi="Arial" w:cs="Arial"/>
                <w:sz w:val="16"/>
                <w:szCs w:val="16"/>
                <w:lang w:eastAsia="en-US"/>
              </w:rPr>
            </w:pPr>
            <w:r w:rsidRPr="006A1F48">
              <w:rPr>
                <w:rFonts w:ascii="Arial" w:hAnsi="Arial" w:cs="Arial"/>
                <w:sz w:val="16"/>
                <w:szCs w:val="16"/>
              </w:rPr>
              <w:t xml:space="preserve">1.6. Границы прилегающей территории в </w:t>
            </w:r>
            <w:proofErr w:type="spellStart"/>
            <w:r>
              <w:rPr>
                <w:rFonts w:ascii="Arial" w:hAnsi="Arial" w:cs="Arial"/>
                <w:sz w:val="16"/>
                <w:szCs w:val="16"/>
              </w:rPr>
              <w:t>Тарутинском</w:t>
            </w:r>
            <w:proofErr w:type="spellEnd"/>
            <w:r>
              <w:rPr>
                <w:rFonts w:ascii="Arial" w:hAnsi="Arial" w:cs="Arial"/>
                <w:sz w:val="16"/>
                <w:szCs w:val="16"/>
              </w:rPr>
              <w:t xml:space="preserve">  </w:t>
            </w:r>
            <w:r w:rsidRPr="006A1F48">
              <w:rPr>
                <w:rFonts w:ascii="Arial" w:hAnsi="Arial" w:cs="Arial"/>
                <w:bCs/>
                <w:sz w:val="16"/>
                <w:szCs w:val="16"/>
                <w:lang w:eastAsia="en-US"/>
              </w:rPr>
              <w:t>сельсовете</w:t>
            </w:r>
            <w:r w:rsidRPr="006A1F48">
              <w:rPr>
                <w:rFonts w:ascii="Arial" w:hAnsi="Arial" w:cs="Arial"/>
                <w:sz w:val="16"/>
                <w:szCs w:val="16"/>
              </w:rPr>
              <w:t xml:space="preserve"> определяются в порядке, предусмотренном </w:t>
            </w:r>
            <w:hyperlink r:id="rId4" w:history="1">
              <w:r w:rsidRPr="006A1F48">
                <w:rPr>
                  <w:rFonts w:ascii="Arial" w:hAnsi="Arial" w:cs="Arial"/>
                  <w:sz w:val="16"/>
                  <w:szCs w:val="16"/>
                </w:rPr>
                <w:t>Законом</w:t>
              </w:r>
            </w:hyperlink>
            <w:r w:rsidRPr="006A1F48">
              <w:rPr>
                <w:rFonts w:ascii="Arial" w:hAnsi="Arial" w:cs="Arial"/>
                <w:sz w:val="16"/>
                <w:szCs w:val="16"/>
              </w:rPr>
              <w:t xml:space="preserve"> Красноярского края от 23.05.2019 №7-2784 «О порядке определения границ прилегающих территорий в Красноярском крае» в отношении: </w:t>
            </w:r>
          </w:p>
          <w:p w:rsidR="00AE3DC7" w:rsidRPr="006A1F48" w:rsidRDefault="00AE3DC7" w:rsidP="00B5497D">
            <w:pPr>
              <w:pStyle w:val="ConsPlusNormal"/>
              <w:ind w:firstLine="0"/>
              <w:jc w:val="both"/>
              <w:rPr>
                <w:bCs/>
                <w:sz w:val="16"/>
                <w:szCs w:val="16"/>
                <w:lang w:eastAsia="en-US"/>
              </w:rPr>
            </w:pPr>
            <w:r w:rsidRPr="006A1F48">
              <w:rPr>
                <w:bCs/>
                <w:sz w:val="16"/>
                <w:szCs w:val="16"/>
                <w:lang w:eastAsia="en-US"/>
              </w:rPr>
              <w:t>-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15 метров от ограждений (заборов) домов по их периметру;</w:t>
            </w:r>
          </w:p>
          <w:p w:rsidR="00AE3DC7" w:rsidRPr="006A1F48" w:rsidRDefault="00AE3DC7" w:rsidP="00B5497D">
            <w:pPr>
              <w:autoSpaceDE w:val="0"/>
              <w:autoSpaceDN w:val="0"/>
              <w:adjustRightInd w:val="0"/>
              <w:spacing w:after="0" w:line="240" w:lineRule="auto"/>
              <w:jc w:val="both"/>
              <w:rPr>
                <w:rFonts w:ascii="Arial" w:hAnsi="Arial" w:cs="Arial"/>
                <w:bCs/>
                <w:sz w:val="16"/>
                <w:szCs w:val="16"/>
              </w:rPr>
            </w:pPr>
            <w:r w:rsidRPr="006A1F48">
              <w:rPr>
                <w:rFonts w:ascii="Arial" w:hAnsi="Arial" w:cs="Arial"/>
                <w:bCs/>
                <w:sz w:val="16"/>
                <w:szCs w:val="16"/>
              </w:rP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15 метров от стен зданий, строений и сооружений по их периметру;</w:t>
            </w:r>
          </w:p>
          <w:p w:rsidR="00AE3DC7" w:rsidRPr="006A1F48" w:rsidRDefault="00AE3DC7" w:rsidP="00B5497D">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rPr>
              <w:t>- нежилых помещений многоквартирного дома, в том числе встроенных, встроенно-пристроенных и пристроенных нежилых помещений, г</w:t>
            </w:r>
            <w:r w:rsidRPr="006A1F48">
              <w:rPr>
                <w:rFonts w:ascii="Arial" w:hAnsi="Arial" w:cs="Arial"/>
                <w:bCs/>
                <w:sz w:val="16"/>
                <w:szCs w:val="16"/>
              </w:rPr>
              <w:t>раница прилегающей территории определяется</w:t>
            </w:r>
            <w:r w:rsidRPr="006A1F48">
              <w:rPr>
                <w:rFonts w:ascii="Arial" w:hAnsi="Arial" w:cs="Arial"/>
                <w:sz w:val="16"/>
                <w:szCs w:val="16"/>
              </w:rPr>
              <w:t xml:space="preserve"> на расстоянии 5 метров от границ придомовой территории многоквартирного дома по длине занимаемых нежилых помещений. Если нежилые помещения являются пристроенными, г</w:t>
            </w:r>
            <w:r w:rsidRPr="006A1F48">
              <w:rPr>
                <w:rFonts w:ascii="Arial" w:hAnsi="Arial" w:cs="Arial"/>
                <w:bCs/>
                <w:sz w:val="16"/>
                <w:szCs w:val="16"/>
              </w:rPr>
              <w:t>раница прилегающей территории определяется</w:t>
            </w:r>
            <w:r w:rsidRPr="006A1F48">
              <w:rPr>
                <w:rFonts w:ascii="Arial" w:hAnsi="Arial" w:cs="Arial"/>
                <w:sz w:val="16"/>
                <w:szCs w:val="16"/>
              </w:rPr>
              <w:t xml:space="preserve"> на расстоянии 15 метров от границ придомовой территории многоквартирного дома по периметру занимаемых пристроенных нежилых помещений;</w:t>
            </w:r>
          </w:p>
          <w:p w:rsidR="00AE3DC7" w:rsidRPr="006A1F48" w:rsidRDefault="00AE3DC7" w:rsidP="00B5497D">
            <w:pPr>
              <w:autoSpaceDE w:val="0"/>
              <w:autoSpaceDN w:val="0"/>
              <w:adjustRightInd w:val="0"/>
              <w:spacing w:after="0" w:line="240" w:lineRule="auto"/>
              <w:jc w:val="both"/>
              <w:rPr>
                <w:rFonts w:ascii="Arial" w:hAnsi="Arial" w:cs="Arial"/>
                <w:bCs/>
                <w:sz w:val="16"/>
                <w:szCs w:val="16"/>
              </w:rPr>
            </w:pPr>
            <w:r w:rsidRPr="006A1F48">
              <w:rPr>
                <w:rFonts w:ascii="Arial" w:hAnsi="Arial" w:cs="Arial"/>
                <w:bCs/>
                <w:sz w:val="16"/>
                <w:szCs w:val="16"/>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15 метров от стен зданий, строений и </w:t>
            </w:r>
            <w:r w:rsidRPr="006A1F48">
              <w:rPr>
                <w:rFonts w:ascii="Arial" w:hAnsi="Arial" w:cs="Arial"/>
                <w:bCs/>
                <w:sz w:val="16"/>
                <w:szCs w:val="16"/>
              </w:rPr>
              <w:lastRenderedPageBreak/>
              <w:t>сооружений по их периметру;</w:t>
            </w:r>
          </w:p>
          <w:p w:rsidR="00AE3DC7" w:rsidRPr="006A1F48" w:rsidRDefault="00AE3DC7" w:rsidP="00B5497D">
            <w:pPr>
              <w:autoSpaceDE w:val="0"/>
              <w:autoSpaceDN w:val="0"/>
              <w:adjustRightInd w:val="0"/>
              <w:spacing w:after="0" w:line="240" w:lineRule="auto"/>
              <w:jc w:val="both"/>
              <w:rPr>
                <w:rFonts w:ascii="Arial" w:hAnsi="Arial" w:cs="Arial"/>
                <w:bCs/>
                <w:sz w:val="16"/>
                <w:szCs w:val="16"/>
              </w:rPr>
            </w:pPr>
            <w:r w:rsidRPr="006A1F48">
              <w:rPr>
                <w:rFonts w:ascii="Arial" w:hAnsi="Arial" w:cs="Arial"/>
                <w:bCs/>
                <w:sz w:val="16"/>
                <w:szCs w:val="16"/>
              </w:rPr>
              <w:t>- парков, скверов,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5 метров от границ земельного участка по его периметру. Если земельный участок не образован, граница прилегающей территории определяется на расстоянии 5 метров от ограждений (заборов) земельных участков по их периметру;</w:t>
            </w:r>
          </w:p>
          <w:p w:rsidR="00AE3DC7" w:rsidRPr="006A1F48" w:rsidRDefault="00AE3DC7" w:rsidP="00B5497D">
            <w:pPr>
              <w:autoSpaceDE w:val="0"/>
              <w:autoSpaceDN w:val="0"/>
              <w:adjustRightInd w:val="0"/>
              <w:spacing w:after="0" w:line="240" w:lineRule="auto"/>
              <w:jc w:val="both"/>
              <w:rPr>
                <w:rFonts w:ascii="Arial" w:hAnsi="Arial" w:cs="Arial"/>
                <w:bCs/>
                <w:sz w:val="16"/>
                <w:szCs w:val="16"/>
              </w:rPr>
            </w:pPr>
            <w:r w:rsidRPr="006A1F48">
              <w:rPr>
                <w:rFonts w:ascii="Arial" w:hAnsi="Arial" w:cs="Arial"/>
                <w:bCs/>
                <w:sz w:val="16"/>
                <w:szCs w:val="16"/>
              </w:rPr>
              <w:t>- земельных участков строительных площадок, сведения о местоположении границ которых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w:t>
            </w:r>
          </w:p>
          <w:p w:rsidR="00AE3DC7" w:rsidRPr="006A1F48" w:rsidRDefault="00AE3DC7" w:rsidP="00B5497D">
            <w:pPr>
              <w:autoSpaceDE w:val="0"/>
              <w:autoSpaceDN w:val="0"/>
              <w:adjustRightInd w:val="0"/>
              <w:spacing w:after="0" w:line="240" w:lineRule="auto"/>
              <w:jc w:val="both"/>
              <w:rPr>
                <w:rFonts w:ascii="Arial" w:hAnsi="Arial" w:cs="Arial"/>
                <w:bCs/>
                <w:sz w:val="16"/>
                <w:szCs w:val="16"/>
                <w:lang w:eastAsia="en-US"/>
              </w:rPr>
            </w:pPr>
            <w:r w:rsidRPr="006A1F48">
              <w:rPr>
                <w:rFonts w:ascii="Arial" w:hAnsi="Arial" w:cs="Arial"/>
                <w:bCs/>
                <w:sz w:val="16"/>
                <w:szCs w:val="16"/>
                <w:lang w:eastAsia="en-US"/>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Правил благоустройства.</w:t>
            </w:r>
          </w:p>
          <w:p w:rsidR="00AE3DC7" w:rsidRPr="006A1F48" w:rsidRDefault="00AE3DC7" w:rsidP="00B5497D">
            <w:pPr>
              <w:autoSpaceDE w:val="0"/>
              <w:autoSpaceDN w:val="0"/>
              <w:adjustRightInd w:val="0"/>
              <w:spacing w:after="0" w:line="240" w:lineRule="auto"/>
              <w:jc w:val="both"/>
              <w:outlineLvl w:val="2"/>
              <w:rPr>
                <w:rFonts w:ascii="Arial" w:hAnsi="Arial" w:cs="Arial"/>
                <w:bCs/>
                <w:sz w:val="16"/>
                <w:szCs w:val="16"/>
              </w:rPr>
            </w:pPr>
            <w:r w:rsidRPr="006A1F48">
              <w:rPr>
                <w:rFonts w:ascii="Arial" w:hAnsi="Arial" w:cs="Arial"/>
                <w:bCs/>
                <w:sz w:val="16"/>
                <w:szCs w:val="16"/>
              </w:rPr>
              <w:t xml:space="preserve">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утвержденных территориальным органом Министерства природы России.    </w:t>
            </w:r>
          </w:p>
          <w:p w:rsidR="00AE3DC7" w:rsidRPr="006A1F48" w:rsidRDefault="00AE3DC7" w:rsidP="00B5497D">
            <w:pPr>
              <w:autoSpaceDE w:val="0"/>
              <w:autoSpaceDN w:val="0"/>
              <w:adjustRightInd w:val="0"/>
              <w:spacing w:after="0" w:line="240" w:lineRule="auto"/>
              <w:jc w:val="both"/>
              <w:outlineLvl w:val="2"/>
              <w:rPr>
                <w:rFonts w:ascii="Arial" w:hAnsi="Arial" w:cs="Arial"/>
                <w:bCs/>
                <w:sz w:val="16"/>
                <w:szCs w:val="16"/>
              </w:rPr>
            </w:pPr>
            <w:r w:rsidRPr="006A1F48">
              <w:rPr>
                <w:rFonts w:ascii="Arial" w:hAnsi="Arial" w:cs="Arial"/>
                <w:bCs/>
                <w:sz w:val="16"/>
                <w:szCs w:val="16"/>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AE3DC7" w:rsidRPr="006A1F48" w:rsidRDefault="00AE3DC7" w:rsidP="00B5497D">
            <w:pPr>
              <w:autoSpaceDE w:val="0"/>
              <w:autoSpaceDN w:val="0"/>
              <w:adjustRightInd w:val="0"/>
              <w:spacing w:after="0" w:line="240" w:lineRule="auto"/>
              <w:jc w:val="both"/>
              <w:outlineLvl w:val="2"/>
              <w:rPr>
                <w:rFonts w:ascii="Arial" w:hAnsi="Arial" w:cs="Arial"/>
                <w:sz w:val="16"/>
                <w:szCs w:val="16"/>
              </w:rPr>
            </w:pPr>
            <w:r w:rsidRPr="006A1F48">
              <w:rPr>
                <w:rFonts w:ascii="Arial" w:hAnsi="Arial" w:cs="Arial"/>
                <w:bCs/>
                <w:sz w:val="16"/>
                <w:szCs w:val="16"/>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w:t>
            </w:r>
          </w:p>
        </w:tc>
      </w:tr>
      <w:tr w:rsidR="00AE3DC7" w:rsidRPr="006A1F48" w:rsidTr="00B5497D">
        <w:trPr>
          <w:trHeight w:val="20"/>
        </w:trPr>
        <w:tc>
          <w:tcPr>
            <w:tcW w:w="5000" w:type="pct"/>
            <w:gridSpan w:val="4"/>
            <w:shd w:val="clear" w:color="auto" w:fill="auto"/>
          </w:tcPr>
          <w:p w:rsidR="00AE3DC7" w:rsidRPr="006A1F48" w:rsidRDefault="00AE3DC7" w:rsidP="00B5497D">
            <w:pPr>
              <w:autoSpaceDE w:val="0"/>
              <w:autoSpaceDN w:val="0"/>
              <w:adjustRightInd w:val="0"/>
              <w:spacing w:after="0" w:line="240" w:lineRule="auto"/>
              <w:jc w:val="center"/>
              <w:rPr>
                <w:rFonts w:ascii="Arial" w:hAnsi="Arial" w:cs="Arial"/>
                <w:b/>
                <w:sz w:val="16"/>
                <w:szCs w:val="16"/>
              </w:rPr>
            </w:pPr>
            <w:r w:rsidRPr="006A1F48">
              <w:rPr>
                <w:rFonts w:ascii="Arial" w:hAnsi="Arial" w:cs="Arial"/>
                <w:b/>
                <w:sz w:val="16"/>
                <w:szCs w:val="16"/>
              </w:rPr>
              <w:lastRenderedPageBreak/>
              <w:t>2. Обязательные требования по содержанию элементов и объектов благоустройства, в том числе требования:</w:t>
            </w:r>
          </w:p>
        </w:tc>
      </w:tr>
      <w:tr w:rsidR="00AE3DC7" w:rsidRPr="006A1F48" w:rsidTr="00B5497D">
        <w:trPr>
          <w:trHeight w:val="20"/>
        </w:trPr>
        <w:tc>
          <w:tcPr>
            <w:tcW w:w="167" w:type="pct"/>
            <w:vMerge w:val="restart"/>
            <w:shd w:val="clear" w:color="auto" w:fill="auto"/>
          </w:tcPr>
          <w:p w:rsidR="00AE3DC7" w:rsidRPr="006A1F48" w:rsidRDefault="00AE3DC7" w:rsidP="00B5497D">
            <w:pPr>
              <w:spacing w:after="0" w:line="240" w:lineRule="auto"/>
              <w:ind w:hanging="2"/>
              <w:jc w:val="center"/>
              <w:rPr>
                <w:rFonts w:ascii="Arial" w:hAnsi="Arial" w:cs="Arial"/>
                <w:sz w:val="16"/>
                <w:szCs w:val="16"/>
              </w:rPr>
            </w:pPr>
            <w:r>
              <w:rPr>
                <w:rFonts w:ascii="Arial" w:hAnsi="Arial" w:cs="Arial"/>
                <w:sz w:val="16"/>
                <w:szCs w:val="16"/>
              </w:rPr>
              <w:t>2</w:t>
            </w:r>
          </w:p>
        </w:tc>
        <w:tc>
          <w:tcPr>
            <w:tcW w:w="1214" w:type="pct"/>
            <w:vMerge w:val="restart"/>
            <w:shd w:val="clear" w:color="auto" w:fill="auto"/>
          </w:tcPr>
          <w:p w:rsidR="00AE3DC7" w:rsidRPr="006A1F48" w:rsidRDefault="00AE3DC7" w:rsidP="00AE3DC7">
            <w:pPr>
              <w:spacing w:after="0" w:line="240" w:lineRule="auto"/>
              <w:jc w:val="both"/>
              <w:rPr>
                <w:rFonts w:ascii="Arial" w:hAnsi="Arial" w:cs="Arial"/>
                <w:sz w:val="16"/>
                <w:szCs w:val="16"/>
              </w:rPr>
            </w:pPr>
            <w:r w:rsidRPr="006A1F48">
              <w:rPr>
                <w:rFonts w:ascii="Arial" w:hAnsi="Arial" w:cs="Arial"/>
                <w:sz w:val="16"/>
                <w:szCs w:val="16"/>
              </w:rPr>
              <w:t>Правила благоустройства территории</w:t>
            </w:r>
            <w:r>
              <w:rPr>
                <w:rFonts w:ascii="Arial" w:hAnsi="Arial" w:cs="Arial"/>
                <w:sz w:val="16"/>
                <w:szCs w:val="16"/>
              </w:rPr>
              <w:t xml:space="preserve"> Тарутинского </w:t>
            </w:r>
            <w:r w:rsidRPr="006A1F48">
              <w:rPr>
                <w:rFonts w:ascii="Arial" w:hAnsi="Arial" w:cs="Arial"/>
                <w:sz w:val="16"/>
                <w:szCs w:val="16"/>
              </w:rPr>
              <w:t>сельсовета, утв</w:t>
            </w:r>
            <w:r>
              <w:rPr>
                <w:rFonts w:ascii="Arial" w:hAnsi="Arial" w:cs="Arial"/>
                <w:sz w:val="16"/>
                <w:szCs w:val="16"/>
              </w:rPr>
              <w:t xml:space="preserve">ержденные решением Тарутинского </w:t>
            </w:r>
            <w:r w:rsidRPr="006A1F48">
              <w:rPr>
                <w:rFonts w:ascii="Arial" w:hAnsi="Arial" w:cs="Arial"/>
                <w:sz w:val="16"/>
                <w:szCs w:val="16"/>
              </w:rPr>
              <w:t xml:space="preserve"> </w:t>
            </w:r>
            <w:r>
              <w:rPr>
                <w:rFonts w:ascii="Arial" w:hAnsi="Arial" w:cs="Arial"/>
                <w:sz w:val="16"/>
                <w:szCs w:val="16"/>
              </w:rPr>
              <w:t>сельского Совета депутатов от 18.06.2018</w:t>
            </w:r>
            <w:r w:rsidRPr="006A1F48">
              <w:rPr>
                <w:rFonts w:ascii="Arial" w:hAnsi="Arial" w:cs="Arial"/>
                <w:sz w:val="16"/>
                <w:szCs w:val="16"/>
              </w:rPr>
              <w:t xml:space="preserve"> № </w:t>
            </w:r>
            <w:r>
              <w:rPr>
                <w:rFonts w:ascii="Arial" w:hAnsi="Arial" w:cs="Arial"/>
                <w:sz w:val="16"/>
                <w:szCs w:val="16"/>
              </w:rPr>
              <w:t>30-92.1Р</w:t>
            </w:r>
            <w:r w:rsidRPr="006A1F48">
              <w:rPr>
                <w:rFonts w:ascii="Arial" w:hAnsi="Arial" w:cs="Arial"/>
                <w:sz w:val="16"/>
                <w:szCs w:val="16"/>
              </w:rPr>
              <w:t xml:space="preserve">  </w:t>
            </w:r>
          </w:p>
        </w:tc>
        <w:tc>
          <w:tcPr>
            <w:tcW w:w="3619" w:type="pct"/>
            <w:gridSpan w:val="2"/>
            <w:shd w:val="clear" w:color="auto" w:fill="auto"/>
          </w:tcPr>
          <w:p w:rsidR="00AE3DC7" w:rsidRPr="006A1F48" w:rsidRDefault="00AE3DC7" w:rsidP="00B5497D">
            <w:pPr>
              <w:spacing w:after="0" w:line="240" w:lineRule="auto"/>
              <w:rPr>
                <w:rFonts w:ascii="Arial" w:hAnsi="Arial" w:cs="Arial"/>
                <w:b/>
                <w:sz w:val="16"/>
                <w:szCs w:val="16"/>
              </w:rPr>
            </w:pPr>
            <w:r w:rsidRPr="006A1F48">
              <w:rPr>
                <w:rFonts w:ascii="Arial" w:hAnsi="Arial" w:cs="Arial"/>
                <w:b/>
                <w:sz w:val="16"/>
                <w:szCs w:val="16"/>
              </w:rPr>
              <w:t xml:space="preserve">- по установке  ограждений, не препятствующих свободному доступу </w:t>
            </w:r>
            <w:proofErr w:type="spellStart"/>
            <w:r w:rsidRPr="006A1F48">
              <w:rPr>
                <w:rFonts w:ascii="Arial" w:hAnsi="Arial" w:cs="Arial"/>
                <w:b/>
                <w:sz w:val="16"/>
                <w:szCs w:val="16"/>
              </w:rPr>
              <w:t>маломобильных</w:t>
            </w:r>
            <w:proofErr w:type="spellEnd"/>
            <w:r w:rsidRPr="006A1F48">
              <w:rPr>
                <w:rFonts w:ascii="Arial" w:hAnsi="Arial" w:cs="Arial"/>
                <w:b/>
                <w:sz w:val="16"/>
                <w:szCs w:val="16"/>
              </w:rPr>
              <w:t xml:space="preserve"> групп населения к объектам образования, здравоохранения, культуры, физической культуры и спорта, социального обслуживания населения</w:t>
            </w:r>
          </w:p>
        </w:tc>
      </w:tr>
      <w:tr w:rsidR="00AE3DC7" w:rsidRPr="006A1F48" w:rsidTr="00B5497D">
        <w:trPr>
          <w:trHeight w:val="20"/>
        </w:trPr>
        <w:tc>
          <w:tcPr>
            <w:tcW w:w="167" w:type="pct"/>
            <w:vMerge/>
            <w:shd w:val="clear" w:color="auto" w:fill="auto"/>
          </w:tcPr>
          <w:p w:rsidR="00AE3DC7" w:rsidRPr="006A1F48" w:rsidRDefault="00AE3DC7" w:rsidP="00B5497D">
            <w:pPr>
              <w:spacing w:after="0" w:line="240" w:lineRule="auto"/>
              <w:ind w:hanging="2"/>
              <w:jc w:val="center"/>
              <w:rPr>
                <w:rFonts w:ascii="Arial" w:hAnsi="Arial" w:cs="Arial"/>
                <w:sz w:val="16"/>
                <w:szCs w:val="16"/>
              </w:rPr>
            </w:pPr>
          </w:p>
        </w:tc>
        <w:tc>
          <w:tcPr>
            <w:tcW w:w="1214" w:type="pct"/>
            <w:vMerge/>
            <w:shd w:val="clear" w:color="auto" w:fill="auto"/>
          </w:tcPr>
          <w:p w:rsidR="00AE3DC7" w:rsidRPr="006A1F48" w:rsidRDefault="00AE3DC7" w:rsidP="00B5497D">
            <w:pPr>
              <w:spacing w:after="0" w:line="240" w:lineRule="auto"/>
              <w:jc w:val="both"/>
              <w:rPr>
                <w:rFonts w:ascii="Arial" w:hAnsi="Arial" w:cs="Arial"/>
                <w:sz w:val="16"/>
                <w:szCs w:val="16"/>
              </w:rPr>
            </w:pPr>
          </w:p>
        </w:tc>
        <w:tc>
          <w:tcPr>
            <w:tcW w:w="1153" w:type="pct"/>
            <w:shd w:val="clear" w:color="auto" w:fill="auto"/>
          </w:tcPr>
          <w:p w:rsidR="00AE3DC7" w:rsidRPr="006A1F48" w:rsidRDefault="00AE3DC7" w:rsidP="00B5497D">
            <w:pPr>
              <w:spacing w:after="0" w:line="240" w:lineRule="auto"/>
              <w:jc w:val="center"/>
              <w:rPr>
                <w:rFonts w:ascii="Arial" w:hAnsi="Arial" w:cs="Arial"/>
                <w:sz w:val="16"/>
                <w:szCs w:val="16"/>
              </w:rPr>
            </w:pPr>
            <w:r w:rsidRPr="006A1F48">
              <w:rPr>
                <w:rFonts w:ascii="Arial" w:hAnsi="Arial" w:cs="Arial"/>
                <w:sz w:val="16"/>
                <w:szCs w:val="16"/>
              </w:rPr>
              <w:t xml:space="preserve">подпункты 2.1.1., 2.6.1.1., 2.6.1.2. </w:t>
            </w:r>
          </w:p>
          <w:p w:rsidR="00AE3DC7" w:rsidRPr="006A1F48" w:rsidRDefault="00AE3DC7" w:rsidP="00B5497D">
            <w:pPr>
              <w:spacing w:after="0" w:line="240" w:lineRule="auto"/>
              <w:jc w:val="center"/>
              <w:rPr>
                <w:rFonts w:ascii="Arial" w:hAnsi="Arial" w:cs="Arial"/>
                <w:sz w:val="16"/>
                <w:szCs w:val="16"/>
              </w:rPr>
            </w:pPr>
            <w:r w:rsidRPr="006A1F48">
              <w:rPr>
                <w:rFonts w:ascii="Arial" w:hAnsi="Arial" w:cs="Arial"/>
                <w:sz w:val="16"/>
                <w:szCs w:val="16"/>
              </w:rPr>
              <w:t xml:space="preserve">пункта 2.1., 2.6.  </w:t>
            </w:r>
          </w:p>
        </w:tc>
        <w:tc>
          <w:tcPr>
            <w:tcW w:w="2466" w:type="pct"/>
          </w:tcPr>
          <w:p w:rsidR="00AE3DC7" w:rsidRPr="006A1F48" w:rsidRDefault="00AE3DC7" w:rsidP="00B5497D">
            <w:pPr>
              <w:autoSpaceDE w:val="0"/>
              <w:autoSpaceDN w:val="0"/>
              <w:adjustRightInd w:val="0"/>
              <w:spacing w:after="0" w:line="240" w:lineRule="auto"/>
              <w:ind w:firstLine="19"/>
              <w:jc w:val="both"/>
              <w:rPr>
                <w:rFonts w:ascii="Arial" w:eastAsiaTheme="minorHAnsi" w:hAnsi="Arial" w:cs="Arial"/>
                <w:sz w:val="16"/>
                <w:szCs w:val="16"/>
                <w:lang w:eastAsia="en-US"/>
              </w:rPr>
            </w:pPr>
            <w:r w:rsidRPr="006A1F48">
              <w:rPr>
                <w:rFonts w:ascii="Arial" w:eastAsiaTheme="minorHAnsi" w:hAnsi="Arial" w:cs="Arial"/>
                <w:sz w:val="16"/>
                <w:szCs w:val="16"/>
                <w:lang w:eastAsia="en-US"/>
              </w:rPr>
              <w:t xml:space="preserve">2.1.1.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6A1F48">
              <w:rPr>
                <w:rFonts w:ascii="Arial" w:eastAsiaTheme="minorHAnsi" w:hAnsi="Arial" w:cs="Arial"/>
                <w:sz w:val="16"/>
                <w:szCs w:val="16"/>
                <w:lang w:eastAsia="en-US"/>
              </w:rPr>
              <w:t>маломобильные</w:t>
            </w:r>
            <w:proofErr w:type="spellEnd"/>
            <w:r w:rsidRPr="006A1F48">
              <w:rPr>
                <w:rFonts w:ascii="Arial" w:eastAsiaTheme="minorHAnsi" w:hAnsi="Arial" w:cs="Arial"/>
                <w:sz w:val="16"/>
                <w:szCs w:val="16"/>
                <w:lang w:eastAsia="en-US"/>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AE3DC7" w:rsidRPr="006A1F48" w:rsidRDefault="00AE3DC7" w:rsidP="00B5497D">
            <w:pPr>
              <w:autoSpaceDE w:val="0"/>
              <w:autoSpaceDN w:val="0"/>
              <w:adjustRightInd w:val="0"/>
              <w:spacing w:after="0" w:line="240" w:lineRule="auto"/>
              <w:ind w:firstLine="19"/>
              <w:jc w:val="both"/>
              <w:rPr>
                <w:rFonts w:ascii="Arial" w:hAnsi="Arial" w:cs="Arial"/>
                <w:sz w:val="16"/>
                <w:szCs w:val="16"/>
              </w:rPr>
            </w:pPr>
            <w:r w:rsidRPr="006A1F48">
              <w:rPr>
                <w:rFonts w:ascii="Arial" w:hAnsi="Arial" w:cs="Arial"/>
                <w:sz w:val="16"/>
                <w:szCs w:val="16"/>
              </w:rPr>
              <w:t>2.6.1.1.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AE3DC7" w:rsidRPr="006A1F48" w:rsidRDefault="00AE3DC7" w:rsidP="00B5497D">
            <w:pPr>
              <w:autoSpaceDE w:val="0"/>
              <w:autoSpaceDN w:val="0"/>
              <w:adjustRightInd w:val="0"/>
              <w:spacing w:after="0" w:line="240" w:lineRule="auto"/>
              <w:ind w:firstLine="19"/>
              <w:jc w:val="both"/>
              <w:rPr>
                <w:rFonts w:ascii="Arial" w:hAnsi="Arial" w:cs="Arial"/>
                <w:sz w:val="16"/>
                <w:szCs w:val="16"/>
              </w:rPr>
            </w:pPr>
            <w:r w:rsidRPr="006A1F48">
              <w:rPr>
                <w:rFonts w:ascii="Arial" w:hAnsi="Arial" w:cs="Arial"/>
                <w:sz w:val="16"/>
                <w:szCs w:val="16"/>
              </w:rPr>
              <w:t>2.6.1.2. При установке ограждений должны быть учтены:</w:t>
            </w:r>
          </w:p>
          <w:p w:rsidR="00AE3DC7" w:rsidRPr="006A1F48" w:rsidRDefault="00AE3DC7" w:rsidP="00B5497D">
            <w:pPr>
              <w:autoSpaceDE w:val="0"/>
              <w:autoSpaceDN w:val="0"/>
              <w:adjustRightInd w:val="0"/>
              <w:spacing w:after="0" w:line="240" w:lineRule="auto"/>
              <w:ind w:firstLine="19"/>
              <w:jc w:val="both"/>
              <w:rPr>
                <w:rFonts w:ascii="Arial" w:hAnsi="Arial" w:cs="Arial"/>
                <w:sz w:val="16"/>
                <w:szCs w:val="16"/>
              </w:rPr>
            </w:pPr>
            <w:r w:rsidRPr="006A1F48">
              <w:rPr>
                <w:rFonts w:ascii="Arial" w:hAnsi="Arial" w:cs="Arial"/>
                <w:sz w:val="16"/>
                <w:szCs w:val="16"/>
              </w:rPr>
              <w:t>1) прочность, обеспечивающая защиту пешеходов от наезда автомобилей;</w:t>
            </w:r>
          </w:p>
          <w:p w:rsidR="00AE3DC7" w:rsidRPr="006A1F48" w:rsidRDefault="00AE3DC7" w:rsidP="00B5497D">
            <w:pPr>
              <w:autoSpaceDE w:val="0"/>
              <w:autoSpaceDN w:val="0"/>
              <w:adjustRightInd w:val="0"/>
              <w:spacing w:after="0" w:line="240" w:lineRule="auto"/>
              <w:ind w:firstLine="19"/>
              <w:jc w:val="both"/>
              <w:rPr>
                <w:rFonts w:ascii="Arial" w:hAnsi="Arial" w:cs="Arial"/>
                <w:sz w:val="16"/>
                <w:szCs w:val="16"/>
              </w:rPr>
            </w:pPr>
            <w:r w:rsidRPr="006A1F48">
              <w:rPr>
                <w:rFonts w:ascii="Arial" w:hAnsi="Arial" w:cs="Arial"/>
                <w:sz w:val="16"/>
                <w:szCs w:val="16"/>
              </w:rPr>
              <w:t>2) модульность, позволяющую создавать конструкции любой формы;</w:t>
            </w:r>
          </w:p>
          <w:p w:rsidR="00AE3DC7" w:rsidRPr="006A1F48" w:rsidRDefault="00AE3DC7" w:rsidP="00B5497D">
            <w:pPr>
              <w:autoSpaceDE w:val="0"/>
              <w:autoSpaceDN w:val="0"/>
              <w:adjustRightInd w:val="0"/>
              <w:spacing w:after="0" w:line="240" w:lineRule="auto"/>
              <w:ind w:firstLine="19"/>
              <w:jc w:val="both"/>
              <w:rPr>
                <w:rFonts w:ascii="Arial" w:hAnsi="Arial" w:cs="Arial"/>
                <w:sz w:val="16"/>
                <w:szCs w:val="16"/>
              </w:rPr>
            </w:pPr>
            <w:r w:rsidRPr="006A1F48">
              <w:rPr>
                <w:rFonts w:ascii="Arial" w:hAnsi="Arial" w:cs="Arial"/>
                <w:sz w:val="16"/>
                <w:szCs w:val="16"/>
              </w:rPr>
              <w:t>3) наличие светоотражающих элементов в местах возможного наезда автомобиля;</w:t>
            </w:r>
          </w:p>
          <w:p w:rsidR="00AE3DC7" w:rsidRPr="006A1F48" w:rsidRDefault="00AE3DC7" w:rsidP="00B5497D">
            <w:pPr>
              <w:autoSpaceDE w:val="0"/>
              <w:autoSpaceDN w:val="0"/>
              <w:adjustRightInd w:val="0"/>
              <w:spacing w:after="0" w:line="240" w:lineRule="auto"/>
              <w:ind w:firstLine="19"/>
              <w:jc w:val="both"/>
              <w:rPr>
                <w:rFonts w:ascii="Arial" w:hAnsi="Arial" w:cs="Arial"/>
                <w:sz w:val="16"/>
                <w:szCs w:val="16"/>
              </w:rPr>
            </w:pPr>
            <w:r w:rsidRPr="006A1F48">
              <w:rPr>
                <w:rFonts w:ascii="Arial" w:hAnsi="Arial" w:cs="Arial"/>
                <w:sz w:val="16"/>
                <w:szCs w:val="16"/>
              </w:rPr>
              <w:t>4) расположение ограды не далее 10 см от края газона;</w:t>
            </w:r>
          </w:p>
          <w:p w:rsidR="00AE3DC7" w:rsidRPr="006A1F48" w:rsidRDefault="00AE3DC7" w:rsidP="00B5497D">
            <w:pPr>
              <w:autoSpaceDE w:val="0"/>
              <w:autoSpaceDN w:val="0"/>
              <w:adjustRightInd w:val="0"/>
              <w:spacing w:after="0" w:line="240" w:lineRule="auto"/>
              <w:ind w:firstLine="19"/>
              <w:jc w:val="both"/>
              <w:rPr>
                <w:rFonts w:ascii="Arial" w:hAnsi="Arial" w:cs="Arial"/>
                <w:sz w:val="16"/>
                <w:szCs w:val="16"/>
              </w:rPr>
            </w:pPr>
            <w:r w:rsidRPr="006A1F48">
              <w:rPr>
                <w:rFonts w:ascii="Arial" w:hAnsi="Arial" w:cs="Arial"/>
                <w:sz w:val="16"/>
                <w:szCs w:val="16"/>
              </w:rPr>
              <w:t>5) использование нейтральных цветов или естественного цвета используемого материала.</w:t>
            </w:r>
          </w:p>
        </w:tc>
      </w:tr>
      <w:tr w:rsidR="00AE3DC7" w:rsidRPr="006A1F48" w:rsidTr="00B5497D">
        <w:trPr>
          <w:trHeight w:val="20"/>
        </w:trPr>
        <w:tc>
          <w:tcPr>
            <w:tcW w:w="167" w:type="pct"/>
            <w:vMerge w:val="restart"/>
            <w:shd w:val="clear" w:color="auto" w:fill="auto"/>
          </w:tcPr>
          <w:p w:rsidR="00AE3DC7" w:rsidRPr="006A1F48" w:rsidRDefault="00AE3DC7" w:rsidP="00B5497D">
            <w:pPr>
              <w:spacing w:after="0" w:line="240" w:lineRule="auto"/>
              <w:ind w:hanging="2"/>
              <w:jc w:val="center"/>
              <w:rPr>
                <w:rFonts w:ascii="Arial" w:hAnsi="Arial" w:cs="Arial"/>
                <w:sz w:val="16"/>
                <w:szCs w:val="16"/>
              </w:rPr>
            </w:pPr>
            <w:r>
              <w:rPr>
                <w:rFonts w:ascii="Arial" w:hAnsi="Arial" w:cs="Arial"/>
                <w:sz w:val="16"/>
                <w:szCs w:val="16"/>
              </w:rPr>
              <w:t>3</w:t>
            </w:r>
          </w:p>
        </w:tc>
        <w:tc>
          <w:tcPr>
            <w:tcW w:w="1214" w:type="pct"/>
            <w:vMerge w:val="restart"/>
            <w:shd w:val="clear" w:color="auto" w:fill="auto"/>
          </w:tcPr>
          <w:p w:rsidR="00AE3DC7" w:rsidRPr="006A1F48" w:rsidRDefault="00AE3DC7" w:rsidP="00AE3DC7">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w:t>
            </w:r>
            <w:r>
              <w:rPr>
                <w:rFonts w:ascii="Arial" w:hAnsi="Arial" w:cs="Arial"/>
                <w:sz w:val="16"/>
                <w:szCs w:val="16"/>
              </w:rPr>
              <w:t xml:space="preserve">Тарутинского </w:t>
            </w:r>
            <w:r w:rsidRPr="006A1F48">
              <w:rPr>
                <w:rFonts w:ascii="Arial" w:hAnsi="Arial" w:cs="Arial"/>
                <w:sz w:val="16"/>
                <w:szCs w:val="16"/>
              </w:rPr>
              <w:t>сельсовета, утв</w:t>
            </w:r>
            <w:r>
              <w:rPr>
                <w:rFonts w:ascii="Arial" w:hAnsi="Arial" w:cs="Arial"/>
                <w:sz w:val="16"/>
                <w:szCs w:val="16"/>
              </w:rPr>
              <w:t xml:space="preserve">ержденные </w:t>
            </w:r>
            <w:r>
              <w:rPr>
                <w:rFonts w:ascii="Arial" w:hAnsi="Arial" w:cs="Arial"/>
                <w:sz w:val="16"/>
                <w:szCs w:val="16"/>
              </w:rPr>
              <w:lastRenderedPageBreak/>
              <w:t xml:space="preserve">решением Тарутинского </w:t>
            </w:r>
            <w:r w:rsidRPr="006A1F48">
              <w:rPr>
                <w:rFonts w:ascii="Arial" w:hAnsi="Arial" w:cs="Arial"/>
                <w:sz w:val="16"/>
                <w:szCs w:val="16"/>
              </w:rPr>
              <w:t xml:space="preserve"> </w:t>
            </w:r>
            <w:r>
              <w:rPr>
                <w:rFonts w:ascii="Arial" w:hAnsi="Arial" w:cs="Arial"/>
                <w:sz w:val="16"/>
                <w:szCs w:val="16"/>
              </w:rPr>
              <w:t>сельского Совета депутатов от 18.06.2018</w:t>
            </w:r>
            <w:r w:rsidRPr="006A1F48">
              <w:rPr>
                <w:rFonts w:ascii="Arial" w:hAnsi="Arial" w:cs="Arial"/>
                <w:sz w:val="16"/>
                <w:szCs w:val="16"/>
              </w:rPr>
              <w:t xml:space="preserve"> № </w:t>
            </w:r>
            <w:r>
              <w:rPr>
                <w:rFonts w:ascii="Arial" w:hAnsi="Arial" w:cs="Arial"/>
                <w:sz w:val="16"/>
                <w:szCs w:val="16"/>
              </w:rPr>
              <w:t>30-92.1Р</w:t>
            </w:r>
          </w:p>
        </w:tc>
        <w:tc>
          <w:tcPr>
            <w:tcW w:w="3619" w:type="pct"/>
            <w:gridSpan w:val="2"/>
            <w:shd w:val="clear" w:color="auto" w:fill="auto"/>
          </w:tcPr>
          <w:p w:rsidR="00AE3DC7" w:rsidRPr="006A1F48" w:rsidRDefault="00AE3DC7" w:rsidP="00B5497D">
            <w:pPr>
              <w:spacing w:after="0" w:line="240" w:lineRule="auto"/>
              <w:rPr>
                <w:rFonts w:ascii="Arial" w:hAnsi="Arial" w:cs="Arial"/>
                <w:b/>
                <w:sz w:val="16"/>
                <w:szCs w:val="16"/>
              </w:rPr>
            </w:pPr>
            <w:r w:rsidRPr="006A1F48">
              <w:rPr>
                <w:rFonts w:ascii="Arial" w:hAnsi="Arial" w:cs="Arial"/>
                <w:b/>
                <w:sz w:val="16"/>
                <w:szCs w:val="16"/>
              </w:rPr>
              <w:lastRenderedPageBreak/>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tc>
      </w:tr>
      <w:tr w:rsidR="00AE3DC7" w:rsidRPr="006A1F48" w:rsidTr="00B5497D">
        <w:trPr>
          <w:trHeight w:val="20"/>
        </w:trPr>
        <w:tc>
          <w:tcPr>
            <w:tcW w:w="167" w:type="pct"/>
            <w:vMerge/>
            <w:shd w:val="clear" w:color="auto" w:fill="auto"/>
          </w:tcPr>
          <w:p w:rsidR="00AE3DC7" w:rsidRPr="006A1F48" w:rsidRDefault="00AE3DC7" w:rsidP="00B5497D">
            <w:pPr>
              <w:spacing w:after="0" w:line="240" w:lineRule="auto"/>
              <w:ind w:hanging="2"/>
              <w:jc w:val="center"/>
              <w:rPr>
                <w:rFonts w:ascii="Arial" w:hAnsi="Arial" w:cs="Arial"/>
                <w:sz w:val="16"/>
                <w:szCs w:val="16"/>
              </w:rPr>
            </w:pPr>
          </w:p>
        </w:tc>
        <w:tc>
          <w:tcPr>
            <w:tcW w:w="1214" w:type="pct"/>
            <w:vMerge/>
            <w:shd w:val="clear" w:color="auto" w:fill="auto"/>
          </w:tcPr>
          <w:p w:rsidR="00AE3DC7" w:rsidRPr="006A1F48" w:rsidRDefault="00AE3DC7" w:rsidP="00B5497D">
            <w:pPr>
              <w:spacing w:after="0" w:line="240" w:lineRule="auto"/>
              <w:jc w:val="both"/>
              <w:rPr>
                <w:rFonts w:ascii="Arial" w:hAnsi="Arial" w:cs="Arial"/>
                <w:sz w:val="16"/>
                <w:szCs w:val="16"/>
              </w:rPr>
            </w:pPr>
          </w:p>
        </w:tc>
        <w:tc>
          <w:tcPr>
            <w:tcW w:w="1153" w:type="pct"/>
            <w:shd w:val="clear" w:color="auto" w:fill="auto"/>
          </w:tcPr>
          <w:p w:rsidR="00AE3DC7" w:rsidRPr="006A1F48" w:rsidRDefault="00AE3DC7" w:rsidP="00B5497D">
            <w:pPr>
              <w:spacing w:after="0" w:line="240" w:lineRule="auto"/>
              <w:jc w:val="center"/>
              <w:rPr>
                <w:rFonts w:ascii="Arial" w:hAnsi="Arial" w:cs="Arial"/>
                <w:sz w:val="16"/>
                <w:szCs w:val="16"/>
              </w:rPr>
            </w:pPr>
            <w:r w:rsidRPr="006A1F48">
              <w:rPr>
                <w:rFonts w:ascii="Arial" w:hAnsi="Arial" w:cs="Arial"/>
                <w:sz w:val="16"/>
                <w:szCs w:val="16"/>
              </w:rPr>
              <w:t>подпункты 4.4.7.- 4.4.9. пункта 4.4</w:t>
            </w:r>
          </w:p>
        </w:tc>
        <w:tc>
          <w:tcPr>
            <w:tcW w:w="2466" w:type="pct"/>
          </w:tcPr>
          <w:p w:rsidR="00AE3DC7" w:rsidRPr="006A1F48" w:rsidRDefault="00AE3DC7" w:rsidP="00B5497D">
            <w:pPr>
              <w:autoSpaceDE w:val="0"/>
              <w:autoSpaceDN w:val="0"/>
              <w:adjustRightInd w:val="0"/>
              <w:spacing w:after="0" w:line="240" w:lineRule="auto"/>
              <w:jc w:val="both"/>
              <w:outlineLvl w:val="2"/>
              <w:rPr>
                <w:rFonts w:ascii="Arial" w:hAnsi="Arial" w:cs="Arial"/>
                <w:bCs/>
                <w:sz w:val="16"/>
                <w:szCs w:val="16"/>
              </w:rPr>
            </w:pPr>
            <w:r w:rsidRPr="006A1F48">
              <w:rPr>
                <w:rFonts w:ascii="Arial" w:hAnsi="Arial" w:cs="Arial"/>
                <w:bCs/>
                <w:sz w:val="16"/>
                <w:szCs w:val="16"/>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AE3DC7" w:rsidRPr="006A1F48" w:rsidRDefault="00AE3DC7" w:rsidP="00B5497D">
            <w:pPr>
              <w:autoSpaceDE w:val="0"/>
              <w:autoSpaceDN w:val="0"/>
              <w:adjustRightInd w:val="0"/>
              <w:spacing w:after="0" w:line="240" w:lineRule="auto"/>
              <w:jc w:val="both"/>
              <w:outlineLvl w:val="2"/>
              <w:rPr>
                <w:rFonts w:ascii="Arial" w:hAnsi="Arial" w:cs="Arial"/>
                <w:bCs/>
                <w:sz w:val="16"/>
                <w:szCs w:val="16"/>
              </w:rPr>
            </w:pPr>
            <w:r w:rsidRPr="006A1F48">
              <w:rPr>
                <w:rFonts w:ascii="Arial" w:hAnsi="Arial" w:cs="Arial"/>
                <w:bCs/>
                <w:sz w:val="16"/>
                <w:szCs w:val="16"/>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AE3DC7" w:rsidRPr="006A1F48" w:rsidRDefault="00AE3DC7" w:rsidP="00AE3DC7">
            <w:pPr>
              <w:autoSpaceDE w:val="0"/>
              <w:autoSpaceDN w:val="0"/>
              <w:adjustRightInd w:val="0"/>
              <w:spacing w:after="0" w:line="240" w:lineRule="auto"/>
              <w:jc w:val="both"/>
              <w:outlineLvl w:val="2"/>
              <w:rPr>
                <w:rFonts w:ascii="Arial" w:hAnsi="Arial" w:cs="Arial"/>
                <w:sz w:val="16"/>
                <w:szCs w:val="16"/>
              </w:rPr>
            </w:pPr>
            <w:r w:rsidRPr="006A1F48">
              <w:rPr>
                <w:rFonts w:ascii="Arial" w:hAnsi="Arial" w:cs="Arial"/>
                <w:bCs/>
                <w:sz w:val="16"/>
                <w:szCs w:val="16"/>
              </w:rPr>
              <w:t>4.4.9.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w:t>
            </w:r>
            <w:r>
              <w:rPr>
                <w:rFonts w:ascii="Arial" w:hAnsi="Arial" w:cs="Arial"/>
                <w:bCs/>
                <w:sz w:val="16"/>
                <w:szCs w:val="16"/>
              </w:rPr>
              <w:t xml:space="preserve"> согласованию с администрацией Тарутинского </w:t>
            </w:r>
            <w:r w:rsidRPr="006A1F48">
              <w:rPr>
                <w:rFonts w:ascii="Arial" w:hAnsi="Arial" w:cs="Arial"/>
                <w:bCs/>
                <w:sz w:val="16"/>
                <w:szCs w:val="16"/>
              </w:rPr>
              <w:t xml:space="preserve"> сельсовета Ачинского района.</w:t>
            </w:r>
          </w:p>
        </w:tc>
      </w:tr>
      <w:tr w:rsidR="00AE3DC7" w:rsidRPr="006A1F48" w:rsidTr="00B5497D">
        <w:trPr>
          <w:trHeight w:val="20"/>
        </w:trPr>
        <w:tc>
          <w:tcPr>
            <w:tcW w:w="167" w:type="pct"/>
            <w:vMerge w:val="restart"/>
            <w:shd w:val="clear" w:color="auto" w:fill="auto"/>
          </w:tcPr>
          <w:p w:rsidR="00AE3DC7" w:rsidRPr="006A1F48" w:rsidRDefault="00AE3DC7" w:rsidP="00B5497D">
            <w:pPr>
              <w:spacing w:after="0" w:line="240" w:lineRule="auto"/>
              <w:ind w:hanging="2"/>
              <w:jc w:val="center"/>
              <w:rPr>
                <w:rFonts w:ascii="Arial" w:hAnsi="Arial" w:cs="Arial"/>
                <w:sz w:val="16"/>
                <w:szCs w:val="16"/>
              </w:rPr>
            </w:pPr>
            <w:r>
              <w:rPr>
                <w:rFonts w:ascii="Arial" w:hAnsi="Arial" w:cs="Arial"/>
                <w:sz w:val="16"/>
                <w:szCs w:val="16"/>
              </w:rPr>
              <w:lastRenderedPageBreak/>
              <w:t>4</w:t>
            </w:r>
          </w:p>
        </w:tc>
        <w:tc>
          <w:tcPr>
            <w:tcW w:w="1214" w:type="pct"/>
            <w:vMerge w:val="restart"/>
            <w:shd w:val="clear" w:color="auto" w:fill="auto"/>
          </w:tcPr>
          <w:p w:rsidR="00AE3DC7" w:rsidRPr="006A1F48" w:rsidRDefault="00AE3DC7" w:rsidP="00AE3DC7">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w:t>
            </w:r>
            <w:r>
              <w:rPr>
                <w:rFonts w:ascii="Arial" w:hAnsi="Arial" w:cs="Arial"/>
                <w:sz w:val="16"/>
                <w:szCs w:val="16"/>
              </w:rPr>
              <w:t xml:space="preserve">Тарутинского </w:t>
            </w:r>
            <w:r w:rsidRPr="006A1F48">
              <w:rPr>
                <w:rFonts w:ascii="Arial" w:hAnsi="Arial" w:cs="Arial"/>
                <w:sz w:val="16"/>
                <w:szCs w:val="16"/>
              </w:rPr>
              <w:t>сельсовета, утв</w:t>
            </w:r>
            <w:r>
              <w:rPr>
                <w:rFonts w:ascii="Arial" w:hAnsi="Arial" w:cs="Arial"/>
                <w:sz w:val="16"/>
                <w:szCs w:val="16"/>
              </w:rPr>
              <w:t xml:space="preserve">ержденные решением Тарутинского </w:t>
            </w:r>
            <w:r w:rsidRPr="006A1F48">
              <w:rPr>
                <w:rFonts w:ascii="Arial" w:hAnsi="Arial" w:cs="Arial"/>
                <w:sz w:val="16"/>
                <w:szCs w:val="16"/>
              </w:rPr>
              <w:t xml:space="preserve"> </w:t>
            </w:r>
            <w:r>
              <w:rPr>
                <w:rFonts w:ascii="Arial" w:hAnsi="Arial" w:cs="Arial"/>
                <w:sz w:val="16"/>
                <w:szCs w:val="16"/>
              </w:rPr>
              <w:t>сельского Совета депутатов от 18.06.2018</w:t>
            </w:r>
            <w:r w:rsidRPr="006A1F48">
              <w:rPr>
                <w:rFonts w:ascii="Arial" w:hAnsi="Arial" w:cs="Arial"/>
                <w:sz w:val="16"/>
                <w:szCs w:val="16"/>
              </w:rPr>
              <w:t xml:space="preserve"> № </w:t>
            </w:r>
            <w:r>
              <w:rPr>
                <w:rFonts w:ascii="Arial" w:hAnsi="Arial" w:cs="Arial"/>
                <w:sz w:val="16"/>
                <w:szCs w:val="16"/>
              </w:rPr>
              <w:t>30-92.1Р</w:t>
            </w:r>
          </w:p>
        </w:tc>
        <w:tc>
          <w:tcPr>
            <w:tcW w:w="3619" w:type="pct"/>
            <w:gridSpan w:val="2"/>
            <w:shd w:val="clear" w:color="auto" w:fill="auto"/>
          </w:tcPr>
          <w:p w:rsidR="00AE3DC7" w:rsidRPr="006A1F48" w:rsidRDefault="00AE3DC7" w:rsidP="00B5497D">
            <w:pPr>
              <w:spacing w:after="0" w:line="240" w:lineRule="auto"/>
              <w:rPr>
                <w:rFonts w:ascii="Arial" w:hAnsi="Arial" w:cs="Arial"/>
                <w:b/>
                <w:sz w:val="16"/>
                <w:szCs w:val="16"/>
              </w:rPr>
            </w:pPr>
            <w:r w:rsidRPr="006A1F48">
              <w:rPr>
                <w:rFonts w:ascii="Arial" w:hAnsi="Arial" w:cs="Arial"/>
                <w:b/>
                <w:sz w:val="16"/>
                <w:szCs w:val="16"/>
              </w:rPr>
              <w:t>- по осуществлению земляных работ в соответствии с  уведомлением на осуществление земляных работ, выдаваемых в соответствии с Правилами благоустройства</w:t>
            </w:r>
          </w:p>
        </w:tc>
      </w:tr>
      <w:tr w:rsidR="00AE3DC7" w:rsidRPr="006A1F48" w:rsidTr="00B5497D">
        <w:trPr>
          <w:trHeight w:val="20"/>
        </w:trPr>
        <w:tc>
          <w:tcPr>
            <w:tcW w:w="167" w:type="pct"/>
            <w:vMerge/>
            <w:shd w:val="clear" w:color="auto" w:fill="auto"/>
          </w:tcPr>
          <w:p w:rsidR="00AE3DC7" w:rsidRPr="006A1F48" w:rsidRDefault="00AE3DC7" w:rsidP="00B5497D">
            <w:pPr>
              <w:spacing w:after="0" w:line="240" w:lineRule="auto"/>
              <w:ind w:hanging="2"/>
              <w:jc w:val="center"/>
              <w:rPr>
                <w:rFonts w:ascii="Arial" w:hAnsi="Arial" w:cs="Arial"/>
                <w:sz w:val="16"/>
                <w:szCs w:val="16"/>
              </w:rPr>
            </w:pPr>
          </w:p>
        </w:tc>
        <w:tc>
          <w:tcPr>
            <w:tcW w:w="1214" w:type="pct"/>
            <w:vMerge/>
            <w:shd w:val="clear" w:color="auto" w:fill="auto"/>
          </w:tcPr>
          <w:p w:rsidR="00AE3DC7" w:rsidRPr="006A1F48" w:rsidRDefault="00AE3DC7" w:rsidP="00B5497D">
            <w:pPr>
              <w:spacing w:after="0" w:line="240" w:lineRule="auto"/>
              <w:jc w:val="both"/>
              <w:rPr>
                <w:rFonts w:ascii="Arial" w:hAnsi="Arial" w:cs="Arial"/>
                <w:sz w:val="16"/>
                <w:szCs w:val="16"/>
              </w:rPr>
            </w:pPr>
          </w:p>
        </w:tc>
        <w:tc>
          <w:tcPr>
            <w:tcW w:w="1153" w:type="pct"/>
            <w:shd w:val="clear" w:color="auto" w:fill="auto"/>
          </w:tcPr>
          <w:p w:rsidR="00AE3DC7" w:rsidRPr="006A1F48" w:rsidRDefault="00AE3DC7" w:rsidP="00B5497D">
            <w:pPr>
              <w:spacing w:after="0" w:line="240" w:lineRule="auto"/>
              <w:jc w:val="center"/>
              <w:rPr>
                <w:rFonts w:ascii="Arial" w:hAnsi="Arial" w:cs="Arial"/>
                <w:sz w:val="16"/>
                <w:szCs w:val="16"/>
              </w:rPr>
            </w:pPr>
            <w:r w:rsidRPr="006A1F48">
              <w:rPr>
                <w:rFonts w:ascii="Arial" w:hAnsi="Arial" w:cs="Arial"/>
                <w:sz w:val="16"/>
                <w:szCs w:val="16"/>
              </w:rPr>
              <w:t>подпункты 4.8.1. - 4.8.10. пункта 4.8</w:t>
            </w:r>
          </w:p>
        </w:tc>
        <w:tc>
          <w:tcPr>
            <w:tcW w:w="2466" w:type="pct"/>
          </w:tcPr>
          <w:p w:rsidR="00AE3DC7" w:rsidRPr="006A1F48" w:rsidRDefault="00AE3DC7" w:rsidP="00B5497D">
            <w:pPr>
              <w:pStyle w:val="ConsPlusNormal"/>
              <w:ind w:firstLine="0"/>
              <w:jc w:val="both"/>
              <w:rPr>
                <w:sz w:val="16"/>
                <w:szCs w:val="16"/>
              </w:rPr>
            </w:pPr>
            <w:r w:rsidRPr="006A1F48">
              <w:rPr>
                <w:sz w:val="16"/>
                <w:szCs w:val="16"/>
              </w:rPr>
              <w:t xml:space="preserve">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администрацией </w:t>
            </w:r>
            <w:r>
              <w:rPr>
                <w:sz w:val="16"/>
                <w:szCs w:val="16"/>
              </w:rPr>
              <w:t xml:space="preserve">Тарутинского </w:t>
            </w:r>
            <w:r w:rsidRPr="006A1F48">
              <w:rPr>
                <w:sz w:val="16"/>
                <w:szCs w:val="16"/>
              </w:rPr>
              <w:t>сельсовета  разрешения на производство земляных работ (далее - разрешение).</w:t>
            </w:r>
          </w:p>
          <w:p w:rsidR="00AE3DC7" w:rsidRPr="006A1F48" w:rsidRDefault="00AE3DC7" w:rsidP="00B5497D">
            <w:pPr>
              <w:pStyle w:val="ConsPlusNormal"/>
              <w:ind w:firstLine="0"/>
              <w:jc w:val="both"/>
              <w:rPr>
                <w:sz w:val="16"/>
                <w:szCs w:val="16"/>
              </w:rPr>
            </w:pPr>
            <w:r w:rsidRPr="006A1F48">
              <w:rPr>
                <w:sz w:val="16"/>
                <w:szCs w:val="16"/>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AE3DC7" w:rsidRPr="006A1F48" w:rsidRDefault="00AE3DC7" w:rsidP="00B5497D">
            <w:pPr>
              <w:pStyle w:val="ConsPlusNormal"/>
              <w:ind w:firstLine="0"/>
              <w:jc w:val="both"/>
              <w:rPr>
                <w:sz w:val="16"/>
                <w:szCs w:val="16"/>
              </w:rPr>
            </w:pPr>
            <w:r w:rsidRPr="006A1F48">
              <w:rPr>
                <w:sz w:val="16"/>
                <w:szCs w:val="16"/>
              </w:rPr>
              <w:t>4.8.3. Без предварительного оформления разрешения осуществляется производство работ по устранению аварий и аварийных ситуаций.</w:t>
            </w:r>
          </w:p>
          <w:p w:rsidR="00AE3DC7" w:rsidRPr="006A1F48" w:rsidRDefault="00AE3DC7" w:rsidP="00B5497D">
            <w:pPr>
              <w:pStyle w:val="ConsPlusNormal"/>
              <w:ind w:firstLine="0"/>
              <w:jc w:val="both"/>
              <w:rPr>
                <w:sz w:val="16"/>
                <w:szCs w:val="16"/>
              </w:rPr>
            </w:pPr>
            <w:r w:rsidRPr="006A1F48">
              <w:rPr>
                <w:sz w:val="16"/>
                <w:szCs w:val="16"/>
              </w:rPr>
              <w:t>Лицо, ответственное за производство земляных работ, в указанных случаях обязано:</w:t>
            </w:r>
          </w:p>
          <w:p w:rsidR="00AE3DC7" w:rsidRPr="006A1F48" w:rsidRDefault="00AE3DC7" w:rsidP="00B5497D">
            <w:pPr>
              <w:pStyle w:val="ConsPlusNormal"/>
              <w:ind w:firstLine="0"/>
              <w:jc w:val="both"/>
              <w:rPr>
                <w:sz w:val="16"/>
                <w:szCs w:val="16"/>
              </w:rPr>
            </w:pPr>
            <w:r w:rsidRPr="006A1F48">
              <w:rPr>
                <w:sz w:val="16"/>
                <w:szCs w:val="16"/>
              </w:rPr>
              <w:t>- до начала производства работ уведомить орган местного самоуправления о времени и месте проведения необходимых работ;</w:t>
            </w:r>
          </w:p>
          <w:p w:rsidR="00AE3DC7" w:rsidRPr="006A1F48" w:rsidRDefault="00AE3DC7" w:rsidP="00B5497D">
            <w:pPr>
              <w:pStyle w:val="ConsPlusNormal"/>
              <w:ind w:firstLine="0"/>
              <w:jc w:val="both"/>
              <w:rPr>
                <w:sz w:val="16"/>
                <w:szCs w:val="16"/>
              </w:rPr>
            </w:pPr>
            <w:r w:rsidRPr="006A1F48">
              <w:rPr>
                <w:sz w:val="16"/>
                <w:szCs w:val="16"/>
              </w:rPr>
              <w:t>- в течение трех рабочих дней получить разрешение.</w:t>
            </w:r>
          </w:p>
          <w:p w:rsidR="00AE3DC7" w:rsidRPr="006A1F48" w:rsidRDefault="00AE3DC7" w:rsidP="00B5497D">
            <w:pPr>
              <w:pStyle w:val="ConsPlusNormal"/>
              <w:ind w:firstLine="0"/>
              <w:jc w:val="both"/>
              <w:rPr>
                <w:sz w:val="16"/>
                <w:szCs w:val="16"/>
              </w:rPr>
            </w:pPr>
            <w:r w:rsidRPr="006A1F48">
              <w:rPr>
                <w:sz w:val="16"/>
                <w:szCs w:val="16"/>
              </w:rPr>
              <w:t>4.8.6. Пропуск ливневых и талых вод в местах проведения земляных работ обязана обеспечить организация, производящая работы.</w:t>
            </w:r>
          </w:p>
          <w:p w:rsidR="00AE3DC7" w:rsidRPr="006A1F48" w:rsidRDefault="00AE3DC7" w:rsidP="00B5497D">
            <w:pPr>
              <w:pStyle w:val="ConsPlusNormal"/>
              <w:ind w:firstLine="0"/>
              <w:jc w:val="both"/>
              <w:rPr>
                <w:sz w:val="16"/>
                <w:szCs w:val="16"/>
              </w:rPr>
            </w:pPr>
            <w:r w:rsidRPr="006A1F48">
              <w:rPr>
                <w:sz w:val="16"/>
                <w:szCs w:val="16"/>
              </w:rPr>
              <w:t>4.8.7. При производстве земляных работ запрещается:</w:t>
            </w:r>
          </w:p>
          <w:p w:rsidR="00AE3DC7" w:rsidRPr="006A1F48" w:rsidRDefault="00AE3DC7" w:rsidP="00B5497D">
            <w:pPr>
              <w:pStyle w:val="ConsPlusNormal"/>
              <w:ind w:firstLine="0"/>
              <w:jc w:val="both"/>
              <w:rPr>
                <w:sz w:val="16"/>
                <w:szCs w:val="16"/>
              </w:rPr>
            </w:pPr>
            <w:r w:rsidRPr="006A1F48">
              <w:rPr>
                <w:sz w:val="16"/>
                <w:szCs w:val="16"/>
              </w:rPr>
              <w:t>- загрязнение прилегающих участков улиц и кюветов;</w:t>
            </w:r>
          </w:p>
          <w:p w:rsidR="00AE3DC7" w:rsidRPr="006A1F48" w:rsidRDefault="00AE3DC7" w:rsidP="00B5497D">
            <w:pPr>
              <w:pStyle w:val="ConsPlusNormal"/>
              <w:ind w:firstLine="0"/>
              <w:jc w:val="both"/>
              <w:rPr>
                <w:sz w:val="16"/>
                <w:szCs w:val="16"/>
              </w:rPr>
            </w:pPr>
            <w:r w:rsidRPr="006A1F48">
              <w:rPr>
                <w:sz w:val="16"/>
                <w:szCs w:val="16"/>
              </w:rPr>
              <w:t>- откачка воды из траншей, котлованов, шахтных колодцев, погребов  на проезжую часть, тротуары во избежание создания гололеда и образования наледи;</w:t>
            </w:r>
          </w:p>
          <w:p w:rsidR="00AE3DC7" w:rsidRPr="006A1F48" w:rsidRDefault="00AE3DC7" w:rsidP="00B5497D">
            <w:pPr>
              <w:pStyle w:val="ConsPlusNormal"/>
              <w:ind w:firstLine="0"/>
              <w:jc w:val="both"/>
              <w:rPr>
                <w:sz w:val="16"/>
                <w:szCs w:val="16"/>
              </w:rPr>
            </w:pPr>
            <w:r w:rsidRPr="006A1F48">
              <w:rPr>
                <w:sz w:val="16"/>
                <w:szCs w:val="16"/>
              </w:rPr>
              <w:t>- засыпка зеленых насаждений, а также складирование материалов и конструкций на газонах.</w:t>
            </w:r>
          </w:p>
          <w:p w:rsidR="00AE3DC7" w:rsidRPr="006A1F48" w:rsidRDefault="00AE3DC7" w:rsidP="00B5497D">
            <w:pPr>
              <w:pStyle w:val="ConsPlusNormal"/>
              <w:ind w:firstLine="0"/>
              <w:jc w:val="both"/>
              <w:rPr>
                <w:sz w:val="16"/>
                <w:szCs w:val="16"/>
              </w:rPr>
            </w:pPr>
            <w:r w:rsidRPr="006A1F48">
              <w:rPr>
                <w:sz w:val="16"/>
                <w:szCs w:val="16"/>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AE3DC7" w:rsidRPr="006A1F48" w:rsidRDefault="00AE3DC7" w:rsidP="00B5497D">
            <w:pPr>
              <w:pStyle w:val="ConsPlusNormal"/>
              <w:ind w:firstLine="0"/>
              <w:jc w:val="both"/>
              <w:rPr>
                <w:sz w:val="16"/>
                <w:szCs w:val="16"/>
              </w:rPr>
            </w:pPr>
            <w:r w:rsidRPr="006A1F48">
              <w:rPr>
                <w:sz w:val="16"/>
                <w:szCs w:val="16"/>
              </w:rPr>
              <w:t>Грунт, образующийся в ходе проведения земляных работ, не должен складироваться за пределами места производства земляных работ.</w:t>
            </w:r>
          </w:p>
          <w:p w:rsidR="00AE3DC7" w:rsidRPr="006A1F48" w:rsidRDefault="00AE3DC7" w:rsidP="00B5497D">
            <w:pPr>
              <w:pStyle w:val="ConsPlusNormal"/>
              <w:ind w:firstLine="0"/>
              <w:jc w:val="both"/>
              <w:rPr>
                <w:sz w:val="16"/>
                <w:szCs w:val="16"/>
              </w:rPr>
            </w:pPr>
            <w:r w:rsidRPr="006A1F48">
              <w:rPr>
                <w:sz w:val="16"/>
                <w:szCs w:val="16"/>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AE3DC7" w:rsidRPr="006A1F48" w:rsidRDefault="00AE3DC7" w:rsidP="00B5497D">
            <w:pPr>
              <w:pStyle w:val="ConsPlusNormal"/>
              <w:ind w:firstLine="0"/>
              <w:jc w:val="both"/>
              <w:rPr>
                <w:sz w:val="16"/>
                <w:szCs w:val="16"/>
              </w:rPr>
            </w:pPr>
            <w:r w:rsidRPr="006A1F48">
              <w:rPr>
                <w:sz w:val="16"/>
                <w:szCs w:val="16"/>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AE3DC7" w:rsidRPr="006A1F48" w:rsidRDefault="00AE3DC7" w:rsidP="00B5497D">
            <w:pPr>
              <w:pStyle w:val="ConsPlusNormal"/>
              <w:ind w:firstLine="0"/>
              <w:jc w:val="both"/>
              <w:rPr>
                <w:sz w:val="16"/>
                <w:szCs w:val="16"/>
              </w:rPr>
            </w:pPr>
            <w:r w:rsidRPr="006A1F48">
              <w:rPr>
                <w:sz w:val="16"/>
                <w:szCs w:val="16"/>
              </w:rPr>
              <w:t>В целях сохранности зеленых насаждений при производстве земляных работ необходимо:</w:t>
            </w:r>
          </w:p>
          <w:p w:rsidR="00AE3DC7" w:rsidRPr="006A1F48" w:rsidRDefault="00AE3DC7" w:rsidP="00B5497D">
            <w:pPr>
              <w:pStyle w:val="ConsPlusNormal"/>
              <w:ind w:firstLine="0"/>
              <w:jc w:val="both"/>
              <w:rPr>
                <w:sz w:val="16"/>
                <w:szCs w:val="16"/>
              </w:rPr>
            </w:pPr>
            <w:r w:rsidRPr="006A1F48">
              <w:rPr>
                <w:sz w:val="16"/>
                <w:szCs w:val="16"/>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6A1F48">
                <w:rPr>
                  <w:sz w:val="16"/>
                  <w:szCs w:val="16"/>
                </w:rPr>
                <w:t>2 м</w:t>
              </w:r>
            </w:smartTag>
            <w:r w:rsidRPr="006A1F48">
              <w:rPr>
                <w:sz w:val="16"/>
                <w:szCs w:val="16"/>
              </w:rPr>
              <w:t xml:space="preserve">, щиты располагать треугольником на расстоянии не менее </w:t>
            </w:r>
            <w:smartTag w:uri="urn:schemas-microsoft-com:office:smarttags" w:element="metricconverter">
              <w:smartTagPr>
                <w:attr w:name="ProductID" w:val="2014 г"/>
              </w:smartTagPr>
              <w:r w:rsidRPr="006A1F48">
                <w:rPr>
                  <w:sz w:val="16"/>
                  <w:szCs w:val="16"/>
                </w:rPr>
                <w:t>0,5 м</w:t>
              </w:r>
            </w:smartTag>
            <w:r w:rsidRPr="006A1F48">
              <w:rPr>
                <w:sz w:val="16"/>
                <w:szCs w:val="16"/>
              </w:rPr>
              <w:t xml:space="preserve"> от ствола дерева, а также устраивать </w:t>
            </w:r>
            <w:r w:rsidRPr="006A1F48">
              <w:rPr>
                <w:sz w:val="16"/>
                <w:szCs w:val="16"/>
              </w:rPr>
              <w:lastRenderedPageBreak/>
              <w:t xml:space="preserve">деревянный настил вокруг ограждающего треугольника радиусом </w:t>
            </w:r>
            <w:smartTag w:uri="urn:schemas-microsoft-com:office:smarttags" w:element="metricconverter">
              <w:smartTagPr>
                <w:attr w:name="ProductID" w:val="2014 г"/>
              </w:smartTagPr>
              <w:r w:rsidRPr="006A1F48">
                <w:rPr>
                  <w:sz w:val="16"/>
                  <w:szCs w:val="16"/>
                </w:rPr>
                <w:t>0,5 м</w:t>
              </w:r>
            </w:smartTag>
            <w:r w:rsidRPr="006A1F48">
              <w:rPr>
                <w:sz w:val="16"/>
                <w:szCs w:val="16"/>
              </w:rPr>
              <w:t>, производить охранительную обвязку стволов деревьев и связывание кроны кустарников;</w:t>
            </w:r>
          </w:p>
          <w:p w:rsidR="00AE3DC7" w:rsidRPr="006A1F48" w:rsidRDefault="00AE3DC7" w:rsidP="00B5497D">
            <w:pPr>
              <w:pStyle w:val="ConsPlusNormal"/>
              <w:ind w:firstLine="0"/>
              <w:jc w:val="both"/>
              <w:rPr>
                <w:sz w:val="16"/>
                <w:szCs w:val="16"/>
              </w:rPr>
            </w:pPr>
            <w:r w:rsidRPr="006A1F48">
              <w:rPr>
                <w:sz w:val="16"/>
                <w:szCs w:val="16"/>
              </w:rPr>
              <w:t>- не допускать обнажения и повреждения корневой системы деревьев и кустарников;</w:t>
            </w:r>
          </w:p>
          <w:p w:rsidR="00AE3DC7" w:rsidRPr="006A1F48" w:rsidRDefault="00AE3DC7" w:rsidP="00B5497D">
            <w:pPr>
              <w:pStyle w:val="ConsPlusNormal"/>
              <w:ind w:firstLine="0"/>
              <w:jc w:val="both"/>
              <w:rPr>
                <w:sz w:val="16"/>
                <w:szCs w:val="16"/>
              </w:rPr>
            </w:pPr>
            <w:r w:rsidRPr="006A1F48">
              <w:rPr>
                <w:sz w:val="16"/>
                <w:szCs w:val="16"/>
              </w:rPr>
              <w:t>- не допускать засыпку зеленых насаждений;</w:t>
            </w:r>
          </w:p>
          <w:p w:rsidR="00AE3DC7" w:rsidRPr="006A1F48" w:rsidRDefault="00AE3DC7" w:rsidP="00B5497D">
            <w:pPr>
              <w:pStyle w:val="ConsPlusNormal"/>
              <w:ind w:firstLine="0"/>
              <w:jc w:val="both"/>
              <w:rPr>
                <w:sz w:val="16"/>
                <w:szCs w:val="16"/>
              </w:rPr>
            </w:pPr>
            <w:r w:rsidRPr="006A1F48">
              <w:rPr>
                <w:sz w:val="16"/>
                <w:szCs w:val="16"/>
              </w:rPr>
              <w:t>- выкапывать и использовать при озеленении данного или другого объекта деревья и кустарники, пригодные для пересадки;</w:t>
            </w:r>
          </w:p>
          <w:p w:rsidR="00AE3DC7" w:rsidRPr="006A1F48" w:rsidRDefault="00AE3DC7" w:rsidP="00B5497D">
            <w:pPr>
              <w:pStyle w:val="ConsPlusNormal"/>
              <w:ind w:firstLine="0"/>
              <w:jc w:val="both"/>
              <w:rPr>
                <w:sz w:val="16"/>
                <w:szCs w:val="16"/>
              </w:rPr>
            </w:pPr>
            <w:r w:rsidRPr="006A1F48">
              <w:rPr>
                <w:sz w:val="16"/>
                <w:szCs w:val="16"/>
              </w:rPr>
              <w:t>- производить устройство дренажа в случае возможного подтопления зеленых насаждений;</w:t>
            </w:r>
          </w:p>
          <w:p w:rsidR="00AE3DC7" w:rsidRPr="006A1F48" w:rsidRDefault="00AE3DC7" w:rsidP="00B5497D">
            <w:pPr>
              <w:pStyle w:val="ConsPlusNormal"/>
              <w:ind w:firstLine="0"/>
              <w:jc w:val="both"/>
              <w:rPr>
                <w:sz w:val="16"/>
                <w:szCs w:val="16"/>
              </w:rPr>
            </w:pPr>
            <w:r w:rsidRPr="006A1F48">
              <w:rPr>
                <w:sz w:val="16"/>
                <w:szCs w:val="16"/>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6A1F48">
                <w:rPr>
                  <w:sz w:val="16"/>
                  <w:szCs w:val="16"/>
                </w:rPr>
                <w:t>1,5 м</w:t>
              </w:r>
            </w:smartTag>
            <w:r w:rsidRPr="006A1F48">
              <w:rPr>
                <w:sz w:val="16"/>
                <w:szCs w:val="16"/>
              </w:rPr>
              <w:t xml:space="preserve"> при производстве замощений и асфальтировании проездов, площадей, придомовых территорий, тротуаров;</w:t>
            </w:r>
          </w:p>
          <w:p w:rsidR="00AE3DC7" w:rsidRPr="006A1F48" w:rsidRDefault="00AE3DC7" w:rsidP="00B5497D">
            <w:pPr>
              <w:pStyle w:val="ConsPlusNormal"/>
              <w:ind w:firstLine="0"/>
              <w:jc w:val="both"/>
              <w:rPr>
                <w:sz w:val="16"/>
                <w:szCs w:val="16"/>
              </w:rPr>
            </w:pPr>
            <w:r w:rsidRPr="006A1F48">
              <w:rPr>
                <w:sz w:val="16"/>
                <w:szCs w:val="16"/>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6A1F48">
                <w:rPr>
                  <w:sz w:val="16"/>
                  <w:szCs w:val="16"/>
                </w:rPr>
                <w:t>2,5 м</w:t>
              </w:r>
            </w:smartTag>
            <w:r w:rsidRPr="006A1F48">
              <w:rPr>
                <w:sz w:val="16"/>
                <w:szCs w:val="16"/>
              </w:rPr>
              <w:t xml:space="preserve"> от дерева и </w:t>
            </w:r>
            <w:smartTag w:uri="urn:schemas-microsoft-com:office:smarttags" w:element="metricconverter">
              <w:smartTagPr>
                <w:attr w:name="ProductID" w:val="2014 г"/>
              </w:smartTagPr>
              <w:r w:rsidRPr="006A1F48">
                <w:rPr>
                  <w:sz w:val="16"/>
                  <w:szCs w:val="16"/>
                </w:rPr>
                <w:t>1,5 м</w:t>
              </w:r>
            </w:smartTag>
            <w:r w:rsidRPr="006A1F48">
              <w:rPr>
                <w:sz w:val="16"/>
                <w:szCs w:val="16"/>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6A1F48">
                <w:rPr>
                  <w:sz w:val="16"/>
                  <w:szCs w:val="16"/>
                </w:rPr>
                <w:t>10 м</w:t>
              </w:r>
            </w:smartTag>
            <w:r w:rsidRPr="006A1F48">
              <w:rPr>
                <w:sz w:val="16"/>
                <w:szCs w:val="16"/>
              </w:rPr>
              <w:t xml:space="preserve"> от деревьев и кустарников;</w:t>
            </w:r>
          </w:p>
          <w:p w:rsidR="00AE3DC7" w:rsidRPr="006A1F48" w:rsidRDefault="00AE3DC7" w:rsidP="00B5497D">
            <w:pPr>
              <w:pStyle w:val="ConsPlusNormal"/>
              <w:ind w:firstLine="0"/>
              <w:jc w:val="both"/>
              <w:rPr>
                <w:sz w:val="16"/>
                <w:szCs w:val="16"/>
              </w:rPr>
            </w:pPr>
            <w:r w:rsidRPr="006A1F48">
              <w:rPr>
                <w:sz w:val="16"/>
                <w:szCs w:val="16"/>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AE3DC7" w:rsidRPr="006A1F48" w:rsidRDefault="00AE3DC7" w:rsidP="00B5497D">
            <w:pPr>
              <w:pStyle w:val="ConsPlusNormal"/>
              <w:ind w:firstLine="0"/>
              <w:jc w:val="both"/>
              <w:rPr>
                <w:sz w:val="16"/>
                <w:szCs w:val="16"/>
              </w:rPr>
            </w:pPr>
            <w:r w:rsidRPr="006A1F48">
              <w:rPr>
                <w:sz w:val="16"/>
                <w:szCs w:val="16"/>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AE3DC7" w:rsidRPr="006A1F48" w:rsidRDefault="00AE3DC7" w:rsidP="00B5497D">
            <w:pPr>
              <w:pStyle w:val="ConsPlusNormal"/>
              <w:ind w:firstLine="0"/>
              <w:jc w:val="both"/>
              <w:rPr>
                <w:sz w:val="16"/>
                <w:szCs w:val="16"/>
              </w:rPr>
            </w:pPr>
            <w:r w:rsidRPr="006A1F48">
              <w:rPr>
                <w:sz w:val="16"/>
                <w:szCs w:val="16"/>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AE3DC7" w:rsidRPr="006A1F48" w:rsidRDefault="00AE3DC7" w:rsidP="00B5497D">
            <w:pPr>
              <w:spacing w:after="0" w:line="240" w:lineRule="auto"/>
              <w:jc w:val="both"/>
              <w:rPr>
                <w:rFonts w:ascii="Arial" w:hAnsi="Arial" w:cs="Arial"/>
                <w:sz w:val="16"/>
                <w:szCs w:val="16"/>
              </w:rPr>
            </w:pPr>
            <w:r w:rsidRPr="006A1F48">
              <w:rPr>
                <w:rFonts w:ascii="Arial" w:hAnsi="Arial" w:cs="Arial"/>
                <w:sz w:val="16"/>
                <w:szCs w:val="16"/>
              </w:rPr>
              <w:t>4.8.10.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AE3DC7" w:rsidRPr="006A1F48" w:rsidRDefault="00AE3DC7" w:rsidP="00B5497D">
            <w:pPr>
              <w:autoSpaceDE w:val="0"/>
              <w:autoSpaceDN w:val="0"/>
              <w:adjustRightInd w:val="0"/>
              <w:spacing w:after="0" w:line="240" w:lineRule="auto"/>
              <w:jc w:val="both"/>
              <w:outlineLvl w:val="2"/>
              <w:rPr>
                <w:rFonts w:ascii="Arial" w:hAnsi="Arial" w:cs="Arial"/>
                <w:bCs/>
                <w:sz w:val="16"/>
                <w:szCs w:val="16"/>
              </w:rPr>
            </w:pPr>
            <w:r w:rsidRPr="006A1F48">
              <w:rPr>
                <w:rFonts w:ascii="Arial" w:hAnsi="Arial" w:cs="Arial"/>
                <w:bCs/>
                <w:sz w:val="16"/>
                <w:szCs w:val="16"/>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AE3DC7" w:rsidRPr="006A1F48" w:rsidRDefault="00AE3DC7" w:rsidP="00B5497D">
            <w:pPr>
              <w:autoSpaceDE w:val="0"/>
              <w:autoSpaceDN w:val="0"/>
              <w:adjustRightInd w:val="0"/>
              <w:spacing w:after="0" w:line="240" w:lineRule="auto"/>
              <w:jc w:val="both"/>
              <w:outlineLvl w:val="2"/>
              <w:rPr>
                <w:rFonts w:ascii="Arial" w:hAnsi="Arial" w:cs="Arial"/>
                <w:sz w:val="16"/>
                <w:szCs w:val="16"/>
              </w:rPr>
            </w:pPr>
            <w:r w:rsidRPr="006A1F48">
              <w:rPr>
                <w:rFonts w:ascii="Arial" w:hAnsi="Arial" w:cs="Arial"/>
                <w:bCs/>
                <w:sz w:val="16"/>
                <w:szCs w:val="16"/>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специализированные организации за счет владельцев коммуникаций.</w:t>
            </w:r>
          </w:p>
        </w:tc>
      </w:tr>
      <w:tr w:rsidR="00AE3DC7" w:rsidRPr="006A1F48" w:rsidTr="00B5497D">
        <w:trPr>
          <w:trHeight w:val="20"/>
        </w:trPr>
        <w:tc>
          <w:tcPr>
            <w:tcW w:w="167" w:type="pct"/>
            <w:vMerge w:val="restart"/>
            <w:shd w:val="clear" w:color="auto" w:fill="auto"/>
          </w:tcPr>
          <w:p w:rsidR="00AE3DC7" w:rsidRPr="006A1F48" w:rsidRDefault="00AE3DC7" w:rsidP="00B5497D">
            <w:pPr>
              <w:spacing w:after="0" w:line="240" w:lineRule="auto"/>
              <w:ind w:hanging="2"/>
              <w:jc w:val="center"/>
              <w:rPr>
                <w:rFonts w:ascii="Arial" w:hAnsi="Arial" w:cs="Arial"/>
                <w:sz w:val="16"/>
                <w:szCs w:val="16"/>
              </w:rPr>
            </w:pPr>
            <w:r>
              <w:rPr>
                <w:rFonts w:ascii="Arial" w:hAnsi="Arial" w:cs="Arial"/>
                <w:sz w:val="16"/>
                <w:szCs w:val="16"/>
              </w:rPr>
              <w:lastRenderedPageBreak/>
              <w:t>5</w:t>
            </w:r>
          </w:p>
        </w:tc>
        <w:tc>
          <w:tcPr>
            <w:tcW w:w="1214" w:type="pct"/>
            <w:vMerge w:val="restart"/>
            <w:shd w:val="clear" w:color="auto" w:fill="auto"/>
          </w:tcPr>
          <w:p w:rsidR="00AE3DC7" w:rsidRPr="006A1F48" w:rsidRDefault="00AE3DC7" w:rsidP="00AE3DC7">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w:t>
            </w:r>
            <w:r>
              <w:rPr>
                <w:rFonts w:ascii="Arial" w:hAnsi="Arial" w:cs="Arial"/>
                <w:sz w:val="16"/>
                <w:szCs w:val="16"/>
              </w:rPr>
              <w:t xml:space="preserve">Тарутинского </w:t>
            </w:r>
            <w:r w:rsidRPr="006A1F48">
              <w:rPr>
                <w:rFonts w:ascii="Arial" w:hAnsi="Arial" w:cs="Arial"/>
                <w:sz w:val="16"/>
                <w:szCs w:val="16"/>
              </w:rPr>
              <w:t>сельсовета, утв</w:t>
            </w:r>
            <w:r>
              <w:rPr>
                <w:rFonts w:ascii="Arial" w:hAnsi="Arial" w:cs="Arial"/>
                <w:sz w:val="16"/>
                <w:szCs w:val="16"/>
              </w:rPr>
              <w:t xml:space="preserve">ержденные решением Тарутинского </w:t>
            </w:r>
            <w:r w:rsidRPr="006A1F48">
              <w:rPr>
                <w:rFonts w:ascii="Arial" w:hAnsi="Arial" w:cs="Arial"/>
                <w:sz w:val="16"/>
                <w:szCs w:val="16"/>
              </w:rPr>
              <w:t xml:space="preserve"> </w:t>
            </w:r>
            <w:r>
              <w:rPr>
                <w:rFonts w:ascii="Arial" w:hAnsi="Arial" w:cs="Arial"/>
                <w:sz w:val="16"/>
                <w:szCs w:val="16"/>
              </w:rPr>
              <w:t>сельского Совета депутатов от 18.06.2018</w:t>
            </w:r>
            <w:r w:rsidRPr="006A1F48">
              <w:rPr>
                <w:rFonts w:ascii="Arial" w:hAnsi="Arial" w:cs="Arial"/>
                <w:sz w:val="16"/>
                <w:szCs w:val="16"/>
              </w:rPr>
              <w:t xml:space="preserve"> № </w:t>
            </w:r>
            <w:r>
              <w:rPr>
                <w:rFonts w:ascii="Arial" w:hAnsi="Arial" w:cs="Arial"/>
                <w:sz w:val="16"/>
                <w:szCs w:val="16"/>
              </w:rPr>
              <w:t>30-92.1Р</w:t>
            </w:r>
          </w:p>
        </w:tc>
        <w:tc>
          <w:tcPr>
            <w:tcW w:w="3619" w:type="pct"/>
            <w:gridSpan w:val="2"/>
            <w:shd w:val="clear" w:color="auto" w:fill="auto"/>
          </w:tcPr>
          <w:p w:rsidR="00AE3DC7" w:rsidRPr="006A1F48" w:rsidRDefault="00AE3DC7" w:rsidP="00B5497D">
            <w:pPr>
              <w:spacing w:after="0" w:line="240" w:lineRule="auto"/>
              <w:rPr>
                <w:rFonts w:ascii="Arial" w:hAnsi="Arial" w:cs="Arial"/>
                <w:b/>
                <w:sz w:val="16"/>
                <w:szCs w:val="16"/>
              </w:rPr>
            </w:pPr>
            <w:r w:rsidRPr="006A1F48">
              <w:rPr>
                <w:rFonts w:ascii="Arial" w:hAnsi="Arial" w:cs="Arial"/>
                <w:b/>
                <w:sz w:val="16"/>
                <w:szCs w:val="16"/>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6A1F48">
              <w:rPr>
                <w:rFonts w:ascii="Arial" w:hAnsi="Arial" w:cs="Arial"/>
                <w:b/>
                <w:sz w:val="16"/>
                <w:szCs w:val="16"/>
              </w:rPr>
              <w:t>маломобильные</w:t>
            </w:r>
            <w:proofErr w:type="spellEnd"/>
            <w:r w:rsidRPr="006A1F48">
              <w:rPr>
                <w:rFonts w:ascii="Arial" w:hAnsi="Arial" w:cs="Arial"/>
                <w:b/>
                <w:sz w:val="16"/>
                <w:szCs w:val="16"/>
              </w:rPr>
              <w:t xml:space="preserve"> группы населения, на период осуществления земляных работ </w:t>
            </w:r>
          </w:p>
        </w:tc>
      </w:tr>
      <w:tr w:rsidR="00AE3DC7" w:rsidRPr="006A1F48" w:rsidTr="00B5497D">
        <w:trPr>
          <w:trHeight w:val="20"/>
        </w:trPr>
        <w:tc>
          <w:tcPr>
            <w:tcW w:w="167" w:type="pct"/>
            <w:vMerge/>
            <w:shd w:val="clear" w:color="auto" w:fill="auto"/>
          </w:tcPr>
          <w:p w:rsidR="00AE3DC7" w:rsidRPr="006A1F48" w:rsidRDefault="00AE3DC7" w:rsidP="00B5497D">
            <w:pPr>
              <w:spacing w:after="0" w:line="240" w:lineRule="auto"/>
              <w:ind w:hanging="2"/>
              <w:jc w:val="center"/>
              <w:rPr>
                <w:rFonts w:ascii="Arial" w:hAnsi="Arial" w:cs="Arial"/>
                <w:sz w:val="16"/>
                <w:szCs w:val="16"/>
              </w:rPr>
            </w:pPr>
          </w:p>
        </w:tc>
        <w:tc>
          <w:tcPr>
            <w:tcW w:w="1214" w:type="pct"/>
            <w:vMerge/>
            <w:shd w:val="clear" w:color="auto" w:fill="auto"/>
          </w:tcPr>
          <w:p w:rsidR="00AE3DC7" w:rsidRPr="006A1F48" w:rsidRDefault="00AE3DC7" w:rsidP="00B5497D">
            <w:pPr>
              <w:spacing w:after="0" w:line="240" w:lineRule="auto"/>
              <w:jc w:val="both"/>
              <w:rPr>
                <w:rFonts w:ascii="Arial" w:hAnsi="Arial" w:cs="Arial"/>
                <w:sz w:val="16"/>
                <w:szCs w:val="16"/>
              </w:rPr>
            </w:pPr>
          </w:p>
        </w:tc>
        <w:tc>
          <w:tcPr>
            <w:tcW w:w="1153" w:type="pct"/>
            <w:shd w:val="clear" w:color="auto" w:fill="auto"/>
          </w:tcPr>
          <w:p w:rsidR="00AE3DC7" w:rsidRPr="006A1F48" w:rsidRDefault="00AE3DC7" w:rsidP="00B5497D">
            <w:pPr>
              <w:spacing w:after="0" w:line="240" w:lineRule="auto"/>
              <w:jc w:val="center"/>
              <w:rPr>
                <w:rFonts w:ascii="Arial" w:hAnsi="Arial" w:cs="Arial"/>
                <w:sz w:val="16"/>
                <w:szCs w:val="16"/>
              </w:rPr>
            </w:pPr>
            <w:r w:rsidRPr="006A1F48">
              <w:rPr>
                <w:rFonts w:ascii="Arial" w:hAnsi="Arial" w:cs="Arial"/>
                <w:sz w:val="16"/>
                <w:szCs w:val="16"/>
              </w:rPr>
              <w:t>подпункты 4.8.4., 4.8.5. пункта 4.8</w:t>
            </w:r>
          </w:p>
        </w:tc>
        <w:tc>
          <w:tcPr>
            <w:tcW w:w="2466" w:type="pct"/>
          </w:tcPr>
          <w:p w:rsidR="00AE3DC7" w:rsidRPr="006A1F48" w:rsidRDefault="00AE3DC7" w:rsidP="00B5497D">
            <w:pPr>
              <w:autoSpaceDE w:val="0"/>
              <w:autoSpaceDN w:val="0"/>
              <w:adjustRightInd w:val="0"/>
              <w:spacing w:after="0" w:line="240" w:lineRule="auto"/>
              <w:jc w:val="both"/>
              <w:outlineLvl w:val="2"/>
              <w:rPr>
                <w:rFonts w:ascii="Arial" w:hAnsi="Arial" w:cs="Arial"/>
                <w:bCs/>
                <w:sz w:val="16"/>
                <w:szCs w:val="16"/>
              </w:rPr>
            </w:pPr>
            <w:r w:rsidRPr="006A1F48">
              <w:rPr>
                <w:rFonts w:ascii="Arial" w:hAnsi="Arial" w:cs="Arial"/>
                <w:sz w:val="16"/>
                <w:szCs w:val="16"/>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6A1F48">
                <w:rPr>
                  <w:rFonts w:ascii="Arial" w:hAnsi="Arial" w:cs="Arial"/>
                  <w:sz w:val="16"/>
                  <w:szCs w:val="16"/>
                </w:rPr>
                <w:t>20 см</w:t>
              </w:r>
            </w:smartTag>
            <w:r w:rsidRPr="006A1F48">
              <w:rPr>
                <w:rFonts w:ascii="Arial" w:hAnsi="Arial" w:cs="Arial"/>
                <w:sz w:val="16"/>
                <w:szCs w:val="16"/>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6A1F48">
              <w:rPr>
                <w:rFonts w:ascii="Arial" w:hAnsi="Arial" w:cs="Arial"/>
                <w:bCs/>
                <w:sz w:val="16"/>
                <w:szCs w:val="16"/>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AE3DC7" w:rsidRPr="006A1F48" w:rsidRDefault="00AE3DC7" w:rsidP="00B5497D">
            <w:pPr>
              <w:pStyle w:val="ConsPlusNormal"/>
              <w:ind w:firstLine="0"/>
              <w:jc w:val="both"/>
              <w:rPr>
                <w:sz w:val="16"/>
                <w:szCs w:val="16"/>
              </w:rPr>
            </w:pPr>
            <w:r w:rsidRPr="006A1F48">
              <w:rPr>
                <w:bCs/>
                <w:sz w:val="16"/>
                <w:szCs w:val="16"/>
              </w:rPr>
              <w:t>Ограждение должно быть сплошным и надежным, предотвращающим попадание посторонних на стройплощадку.</w:t>
            </w:r>
          </w:p>
          <w:p w:rsidR="00AE3DC7" w:rsidRPr="006A1F48" w:rsidRDefault="00AE3DC7" w:rsidP="00B5497D">
            <w:pPr>
              <w:pStyle w:val="ConsPlusNormal"/>
              <w:ind w:firstLine="0"/>
              <w:jc w:val="both"/>
              <w:rPr>
                <w:sz w:val="16"/>
                <w:szCs w:val="16"/>
              </w:rPr>
            </w:pPr>
            <w:r w:rsidRPr="006A1F48">
              <w:rPr>
                <w:sz w:val="16"/>
                <w:szCs w:val="16"/>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6A1F48">
                <w:rPr>
                  <w:sz w:val="16"/>
                  <w:szCs w:val="16"/>
                </w:rPr>
                <w:t>1 м</w:t>
              </w:r>
            </w:smartTag>
            <w:r w:rsidRPr="006A1F48">
              <w:rPr>
                <w:sz w:val="16"/>
                <w:szCs w:val="16"/>
              </w:rPr>
              <w:t xml:space="preserve">, огражденными с обеих сторон перилами высотой не менее </w:t>
            </w:r>
            <w:smartTag w:uri="urn:schemas-microsoft-com:office:smarttags" w:element="metricconverter">
              <w:smartTagPr>
                <w:attr w:name="ProductID" w:val="2014 г"/>
              </w:smartTagPr>
              <w:r w:rsidRPr="006A1F48">
                <w:rPr>
                  <w:sz w:val="16"/>
                  <w:szCs w:val="16"/>
                </w:rPr>
                <w:t>1,1 м</w:t>
              </w:r>
            </w:smartTag>
            <w:r w:rsidRPr="006A1F48">
              <w:rPr>
                <w:sz w:val="16"/>
                <w:szCs w:val="16"/>
              </w:rPr>
              <w:t xml:space="preserve">, со сплошной обшивкой внизу на высоту </w:t>
            </w:r>
            <w:smartTag w:uri="urn:schemas-microsoft-com:office:smarttags" w:element="metricconverter">
              <w:smartTagPr>
                <w:attr w:name="ProductID" w:val="2014 г"/>
              </w:smartTagPr>
              <w:r w:rsidRPr="006A1F48">
                <w:rPr>
                  <w:sz w:val="16"/>
                  <w:szCs w:val="16"/>
                </w:rPr>
                <w:t>0,15 м</w:t>
              </w:r>
            </w:smartTag>
            <w:r w:rsidRPr="006A1F48">
              <w:rPr>
                <w:sz w:val="16"/>
                <w:szCs w:val="16"/>
              </w:rPr>
              <w:t xml:space="preserve"> и дополнительной ограждающей планкой на высоте </w:t>
            </w:r>
            <w:smartTag w:uri="urn:schemas-microsoft-com:office:smarttags" w:element="metricconverter">
              <w:smartTagPr>
                <w:attr w:name="ProductID" w:val="2014 г"/>
              </w:smartTagPr>
              <w:r w:rsidRPr="006A1F48">
                <w:rPr>
                  <w:sz w:val="16"/>
                  <w:szCs w:val="16"/>
                </w:rPr>
                <w:t>0,5 м</w:t>
              </w:r>
            </w:smartTag>
            <w:r w:rsidRPr="006A1F48">
              <w:rPr>
                <w:sz w:val="16"/>
                <w:szCs w:val="16"/>
              </w:rPr>
              <w:t xml:space="preserve"> от настила.</w:t>
            </w:r>
          </w:p>
          <w:p w:rsidR="00AE3DC7" w:rsidRPr="006A1F48" w:rsidRDefault="00AE3DC7" w:rsidP="00B5497D">
            <w:pPr>
              <w:pStyle w:val="ConsPlusNormal"/>
              <w:ind w:firstLine="0"/>
              <w:jc w:val="both"/>
              <w:rPr>
                <w:sz w:val="16"/>
                <w:szCs w:val="16"/>
              </w:rPr>
            </w:pPr>
            <w:r w:rsidRPr="006A1F48">
              <w:rPr>
                <w:sz w:val="16"/>
                <w:szCs w:val="16"/>
              </w:rPr>
              <w:t xml:space="preserve">4.8.5. При производстве работ на тротуарах, пешеходных дорожках должны обеспечиваться </w:t>
            </w:r>
            <w:r w:rsidRPr="006A1F48">
              <w:rPr>
                <w:sz w:val="16"/>
                <w:szCs w:val="16"/>
              </w:rPr>
              <w:lastRenderedPageBreak/>
              <w:t>удобные и безопасные условия для прохода людей.</w:t>
            </w:r>
          </w:p>
          <w:p w:rsidR="00AE3DC7" w:rsidRPr="006A1F48" w:rsidRDefault="00AE3DC7" w:rsidP="00B5497D">
            <w:pPr>
              <w:pStyle w:val="ConsPlusNormal"/>
              <w:ind w:firstLine="0"/>
              <w:jc w:val="both"/>
              <w:rPr>
                <w:sz w:val="16"/>
                <w:szCs w:val="16"/>
              </w:rPr>
            </w:pPr>
            <w:r w:rsidRPr="006A1F48">
              <w:rPr>
                <w:sz w:val="16"/>
                <w:szCs w:val="16"/>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6A1F48">
                <w:rPr>
                  <w:sz w:val="16"/>
                  <w:szCs w:val="16"/>
                </w:rPr>
                <w:t>1 м</w:t>
              </w:r>
            </w:smartTag>
            <w:r w:rsidRPr="006A1F48">
              <w:rPr>
                <w:sz w:val="16"/>
                <w:szCs w:val="16"/>
              </w:rPr>
              <w:t>.</w:t>
            </w:r>
          </w:p>
        </w:tc>
      </w:tr>
      <w:tr w:rsidR="00AE3DC7" w:rsidRPr="006A1F48" w:rsidTr="00B5497D">
        <w:trPr>
          <w:trHeight w:val="20"/>
        </w:trPr>
        <w:tc>
          <w:tcPr>
            <w:tcW w:w="5000" w:type="pct"/>
            <w:gridSpan w:val="4"/>
            <w:shd w:val="clear" w:color="auto" w:fill="auto"/>
          </w:tcPr>
          <w:p w:rsidR="00AE3DC7" w:rsidRPr="006A1F48" w:rsidRDefault="00AE3DC7" w:rsidP="00B5497D">
            <w:pPr>
              <w:pStyle w:val="s1"/>
              <w:shd w:val="clear" w:color="auto" w:fill="FFFFFF"/>
              <w:spacing w:before="0" w:beforeAutospacing="0" w:after="0" w:afterAutospacing="0"/>
              <w:jc w:val="center"/>
              <w:rPr>
                <w:rFonts w:ascii="Arial" w:hAnsi="Arial" w:cs="Arial"/>
                <w:b/>
                <w:sz w:val="16"/>
                <w:szCs w:val="16"/>
              </w:rPr>
            </w:pPr>
            <w:r w:rsidRPr="006A1F48">
              <w:rPr>
                <w:rFonts w:ascii="Arial" w:hAnsi="Arial" w:cs="Arial"/>
                <w:b/>
                <w:sz w:val="16"/>
                <w:szCs w:val="16"/>
              </w:rPr>
              <w:lastRenderedPageBreak/>
              <w:t>3. Обязательные требования по уборке территории в осенне-зимний период, включая контроль проведения мероприятий по очистке о снега, наледи и сосулек кровель зданий и сооружений</w:t>
            </w:r>
          </w:p>
        </w:tc>
      </w:tr>
      <w:tr w:rsidR="00AE3DC7" w:rsidRPr="006A1F48" w:rsidTr="00B5497D">
        <w:trPr>
          <w:trHeight w:val="20"/>
        </w:trPr>
        <w:tc>
          <w:tcPr>
            <w:tcW w:w="167" w:type="pct"/>
            <w:shd w:val="clear" w:color="auto" w:fill="auto"/>
          </w:tcPr>
          <w:p w:rsidR="00AE3DC7" w:rsidRPr="006A1F48" w:rsidRDefault="00AE3DC7" w:rsidP="00B5497D">
            <w:pPr>
              <w:spacing w:after="0" w:line="240" w:lineRule="auto"/>
              <w:ind w:hanging="2"/>
              <w:jc w:val="center"/>
              <w:rPr>
                <w:rFonts w:ascii="Arial" w:hAnsi="Arial" w:cs="Arial"/>
                <w:sz w:val="16"/>
                <w:szCs w:val="16"/>
              </w:rPr>
            </w:pPr>
            <w:r>
              <w:rPr>
                <w:rFonts w:ascii="Arial" w:hAnsi="Arial" w:cs="Arial"/>
                <w:sz w:val="16"/>
                <w:szCs w:val="16"/>
              </w:rPr>
              <w:t>6</w:t>
            </w:r>
          </w:p>
        </w:tc>
        <w:tc>
          <w:tcPr>
            <w:tcW w:w="1214" w:type="pct"/>
            <w:shd w:val="clear" w:color="auto" w:fill="auto"/>
          </w:tcPr>
          <w:p w:rsidR="00AE3DC7" w:rsidRPr="006A1F48" w:rsidRDefault="00AE3DC7" w:rsidP="00AE3DC7">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w:t>
            </w:r>
            <w:r>
              <w:rPr>
                <w:rFonts w:ascii="Arial" w:hAnsi="Arial" w:cs="Arial"/>
                <w:sz w:val="16"/>
                <w:szCs w:val="16"/>
              </w:rPr>
              <w:t xml:space="preserve">Тарутинского </w:t>
            </w:r>
            <w:r w:rsidRPr="006A1F48">
              <w:rPr>
                <w:rFonts w:ascii="Arial" w:hAnsi="Arial" w:cs="Arial"/>
                <w:sz w:val="16"/>
                <w:szCs w:val="16"/>
              </w:rPr>
              <w:t>сельсовета, утв</w:t>
            </w:r>
            <w:r>
              <w:rPr>
                <w:rFonts w:ascii="Arial" w:hAnsi="Arial" w:cs="Arial"/>
                <w:sz w:val="16"/>
                <w:szCs w:val="16"/>
              </w:rPr>
              <w:t xml:space="preserve">ержденные решением Тарутинского </w:t>
            </w:r>
            <w:r w:rsidRPr="006A1F48">
              <w:rPr>
                <w:rFonts w:ascii="Arial" w:hAnsi="Arial" w:cs="Arial"/>
                <w:sz w:val="16"/>
                <w:szCs w:val="16"/>
              </w:rPr>
              <w:t xml:space="preserve"> </w:t>
            </w:r>
            <w:r>
              <w:rPr>
                <w:rFonts w:ascii="Arial" w:hAnsi="Arial" w:cs="Arial"/>
                <w:sz w:val="16"/>
                <w:szCs w:val="16"/>
              </w:rPr>
              <w:t>сельского Совета депутатов от 18.06.2018</w:t>
            </w:r>
            <w:r w:rsidRPr="006A1F48">
              <w:rPr>
                <w:rFonts w:ascii="Arial" w:hAnsi="Arial" w:cs="Arial"/>
                <w:sz w:val="16"/>
                <w:szCs w:val="16"/>
              </w:rPr>
              <w:t xml:space="preserve"> № </w:t>
            </w:r>
            <w:r>
              <w:rPr>
                <w:rFonts w:ascii="Arial" w:hAnsi="Arial" w:cs="Arial"/>
                <w:sz w:val="16"/>
                <w:szCs w:val="16"/>
              </w:rPr>
              <w:t>30-92.1Р</w:t>
            </w:r>
          </w:p>
        </w:tc>
        <w:tc>
          <w:tcPr>
            <w:tcW w:w="1153" w:type="pct"/>
            <w:shd w:val="clear" w:color="auto" w:fill="auto"/>
          </w:tcPr>
          <w:p w:rsidR="00AE3DC7" w:rsidRPr="006A1F48" w:rsidRDefault="00AE3DC7" w:rsidP="00B5497D">
            <w:pPr>
              <w:spacing w:after="0" w:line="240" w:lineRule="auto"/>
              <w:jc w:val="center"/>
              <w:rPr>
                <w:rFonts w:ascii="Arial" w:hAnsi="Arial" w:cs="Arial"/>
                <w:sz w:val="16"/>
                <w:szCs w:val="16"/>
              </w:rPr>
            </w:pPr>
            <w:r w:rsidRPr="006A1F48">
              <w:rPr>
                <w:rFonts w:ascii="Arial" w:hAnsi="Arial" w:cs="Arial"/>
                <w:sz w:val="16"/>
                <w:szCs w:val="16"/>
              </w:rPr>
              <w:t>подпункты 4.3.1. - 4.2.3. пункта 4.2</w:t>
            </w:r>
          </w:p>
        </w:tc>
        <w:tc>
          <w:tcPr>
            <w:tcW w:w="2466" w:type="pct"/>
          </w:tcPr>
          <w:p w:rsidR="00AE3DC7" w:rsidRPr="006A1F48" w:rsidRDefault="00AE3DC7" w:rsidP="00B5497D">
            <w:pPr>
              <w:autoSpaceDE w:val="0"/>
              <w:autoSpaceDN w:val="0"/>
              <w:adjustRightInd w:val="0"/>
              <w:spacing w:after="0" w:line="240" w:lineRule="auto"/>
              <w:jc w:val="both"/>
              <w:outlineLvl w:val="2"/>
              <w:rPr>
                <w:rFonts w:ascii="Arial" w:hAnsi="Arial" w:cs="Arial"/>
                <w:bCs/>
                <w:sz w:val="16"/>
                <w:szCs w:val="16"/>
              </w:rPr>
            </w:pPr>
            <w:r w:rsidRPr="006A1F48">
              <w:rPr>
                <w:rFonts w:ascii="Arial" w:hAnsi="Arial" w:cs="Arial"/>
                <w:bCs/>
                <w:sz w:val="16"/>
                <w:szCs w:val="16"/>
              </w:rPr>
              <w:t>4.3.1. Осенне-зимняя уборка территории проводится с 15 октября по 15 апреля и предусматривает уборку и вывоз мусора, снега и льда, грязи.</w:t>
            </w:r>
          </w:p>
          <w:p w:rsidR="00AE3DC7" w:rsidRPr="006A1F48" w:rsidRDefault="00AE3DC7" w:rsidP="00B5497D">
            <w:pPr>
              <w:autoSpaceDE w:val="0"/>
              <w:autoSpaceDN w:val="0"/>
              <w:adjustRightInd w:val="0"/>
              <w:spacing w:after="0" w:line="240" w:lineRule="auto"/>
              <w:jc w:val="both"/>
              <w:outlineLvl w:val="2"/>
              <w:rPr>
                <w:rFonts w:ascii="Arial" w:hAnsi="Arial" w:cs="Arial"/>
                <w:bCs/>
                <w:sz w:val="16"/>
                <w:szCs w:val="16"/>
              </w:rPr>
            </w:pPr>
            <w:r w:rsidRPr="006A1F48">
              <w:rPr>
                <w:rFonts w:ascii="Arial" w:hAnsi="Arial" w:cs="Arial"/>
                <w:bCs/>
                <w:sz w:val="16"/>
                <w:szCs w:val="16"/>
              </w:rPr>
              <w:t>В зависимости от климатических услови</w:t>
            </w:r>
            <w:r>
              <w:rPr>
                <w:rFonts w:ascii="Arial" w:hAnsi="Arial" w:cs="Arial"/>
                <w:bCs/>
                <w:sz w:val="16"/>
                <w:szCs w:val="16"/>
              </w:rPr>
              <w:t xml:space="preserve">й постановлением администрации Тарутинского </w:t>
            </w:r>
            <w:r w:rsidRPr="006A1F48">
              <w:rPr>
                <w:rFonts w:ascii="Arial" w:hAnsi="Arial" w:cs="Arial"/>
                <w:bCs/>
                <w:sz w:val="16"/>
                <w:szCs w:val="16"/>
              </w:rPr>
              <w:t xml:space="preserve"> сельсовета Ачинского района период осенне-зимней уборки может быть изменен.</w:t>
            </w:r>
          </w:p>
          <w:p w:rsidR="00AE3DC7" w:rsidRPr="006A1F48" w:rsidRDefault="00AE3DC7" w:rsidP="00B5497D">
            <w:pPr>
              <w:autoSpaceDE w:val="0"/>
              <w:autoSpaceDN w:val="0"/>
              <w:adjustRightInd w:val="0"/>
              <w:spacing w:after="0" w:line="240" w:lineRule="auto"/>
              <w:jc w:val="both"/>
              <w:rPr>
                <w:rFonts w:ascii="Arial" w:hAnsi="Arial" w:cs="Arial"/>
                <w:sz w:val="16"/>
                <w:szCs w:val="16"/>
                <w:lang w:eastAsia="en-US"/>
              </w:rPr>
            </w:pPr>
            <w:r w:rsidRPr="006A1F48">
              <w:rPr>
                <w:rFonts w:ascii="Arial" w:hAnsi="Arial" w:cs="Arial"/>
                <w:bCs/>
                <w:sz w:val="16"/>
                <w:szCs w:val="16"/>
              </w:rPr>
              <w:t xml:space="preserve">4.3.2. </w:t>
            </w:r>
            <w:r w:rsidRPr="006A1F48">
              <w:rPr>
                <w:rFonts w:ascii="Arial" w:hAnsi="Arial" w:cs="Arial"/>
                <w:sz w:val="16"/>
                <w:szCs w:val="16"/>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6A1F48">
              <w:rPr>
                <w:rFonts w:ascii="Arial" w:hAnsi="Arial" w:cs="Arial"/>
                <w:sz w:val="16"/>
                <w:szCs w:val="16"/>
                <w:lang w:eastAsia="en-US"/>
              </w:rPr>
              <w:t>прибордюрных</w:t>
            </w:r>
            <w:proofErr w:type="spellEnd"/>
            <w:r w:rsidRPr="006A1F48">
              <w:rPr>
                <w:rFonts w:ascii="Arial" w:hAnsi="Arial" w:cs="Arial"/>
                <w:sz w:val="16"/>
                <w:szCs w:val="16"/>
                <w:lang w:eastAsia="en-US"/>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AE3DC7" w:rsidRPr="006A1F48" w:rsidRDefault="00AE3DC7" w:rsidP="00B5497D">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lang w:eastAsia="en-US"/>
              </w:rPr>
              <w:t>4.3.3. При производстве уборки в осенне-зимний период запрещается сбрасывать снег, лед на объекты инженерной инфраструктуры, в водоемы, на проезжую часть автомобильных дорог.</w:t>
            </w:r>
          </w:p>
        </w:tc>
      </w:tr>
      <w:tr w:rsidR="00AE3DC7" w:rsidRPr="006A1F48" w:rsidTr="00B5497D">
        <w:trPr>
          <w:trHeight w:val="20"/>
        </w:trPr>
        <w:tc>
          <w:tcPr>
            <w:tcW w:w="5000" w:type="pct"/>
            <w:gridSpan w:val="4"/>
            <w:shd w:val="clear" w:color="auto" w:fill="auto"/>
          </w:tcPr>
          <w:p w:rsidR="00AE3DC7" w:rsidRPr="006A1F48" w:rsidRDefault="00AE3DC7" w:rsidP="00B5497D">
            <w:pPr>
              <w:spacing w:after="0" w:line="240" w:lineRule="auto"/>
              <w:jc w:val="center"/>
              <w:rPr>
                <w:rFonts w:ascii="Arial" w:hAnsi="Arial" w:cs="Arial"/>
                <w:sz w:val="16"/>
                <w:szCs w:val="16"/>
              </w:rPr>
            </w:pPr>
            <w:r w:rsidRPr="006A1F48">
              <w:rPr>
                <w:rFonts w:ascii="Arial" w:hAnsi="Arial" w:cs="Arial"/>
                <w:b/>
                <w:sz w:val="16"/>
                <w:szCs w:val="16"/>
              </w:rPr>
              <w:t>4. Обязательные требования по уборке территории в весенне-летний период, включая кошение травы</w:t>
            </w:r>
          </w:p>
        </w:tc>
      </w:tr>
      <w:tr w:rsidR="00AE3DC7" w:rsidRPr="006A1F48" w:rsidTr="00B5497D">
        <w:trPr>
          <w:trHeight w:val="20"/>
        </w:trPr>
        <w:tc>
          <w:tcPr>
            <w:tcW w:w="167" w:type="pct"/>
            <w:shd w:val="clear" w:color="auto" w:fill="auto"/>
          </w:tcPr>
          <w:p w:rsidR="00AE3DC7" w:rsidRPr="006A1F48" w:rsidRDefault="00AE3DC7" w:rsidP="00B5497D">
            <w:pPr>
              <w:spacing w:after="0" w:line="240" w:lineRule="auto"/>
              <w:ind w:hanging="2"/>
              <w:jc w:val="center"/>
              <w:rPr>
                <w:rFonts w:ascii="Arial" w:hAnsi="Arial" w:cs="Arial"/>
                <w:sz w:val="16"/>
                <w:szCs w:val="16"/>
              </w:rPr>
            </w:pPr>
            <w:r>
              <w:rPr>
                <w:rFonts w:ascii="Arial" w:hAnsi="Arial" w:cs="Arial"/>
                <w:sz w:val="16"/>
                <w:szCs w:val="16"/>
              </w:rPr>
              <w:t>7</w:t>
            </w:r>
          </w:p>
        </w:tc>
        <w:tc>
          <w:tcPr>
            <w:tcW w:w="1214" w:type="pct"/>
            <w:shd w:val="clear" w:color="auto" w:fill="auto"/>
          </w:tcPr>
          <w:p w:rsidR="00AE3DC7" w:rsidRPr="006A1F48" w:rsidRDefault="00AE3DC7" w:rsidP="00AE3DC7">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w:t>
            </w:r>
            <w:r>
              <w:rPr>
                <w:rFonts w:ascii="Arial" w:hAnsi="Arial" w:cs="Arial"/>
                <w:sz w:val="16"/>
                <w:szCs w:val="16"/>
              </w:rPr>
              <w:t xml:space="preserve">Тарутинского </w:t>
            </w:r>
            <w:r w:rsidRPr="006A1F48">
              <w:rPr>
                <w:rFonts w:ascii="Arial" w:hAnsi="Arial" w:cs="Arial"/>
                <w:sz w:val="16"/>
                <w:szCs w:val="16"/>
              </w:rPr>
              <w:t>сельсовета, утв</w:t>
            </w:r>
            <w:r>
              <w:rPr>
                <w:rFonts w:ascii="Arial" w:hAnsi="Arial" w:cs="Arial"/>
                <w:sz w:val="16"/>
                <w:szCs w:val="16"/>
              </w:rPr>
              <w:t xml:space="preserve">ержденные решением Тарутинского </w:t>
            </w:r>
            <w:r w:rsidRPr="006A1F48">
              <w:rPr>
                <w:rFonts w:ascii="Arial" w:hAnsi="Arial" w:cs="Arial"/>
                <w:sz w:val="16"/>
                <w:szCs w:val="16"/>
              </w:rPr>
              <w:t xml:space="preserve"> </w:t>
            </w:r>
            <w:r>
              <w:rPr>
                <w:rFonts w:ascii="Arial" w:hAnsi="Arial" w:cs="Arial"/>
                <w:sz w:val="16"/>
                <w:szCs w:val="16"/>
              </w:rPr>
              <w:t>сельского Совета депутатов от 18.06.2018</w:t>
            </w:r>
            <w:r w:rsidRPr="006A1F48">
              <w:rPr>
                <w:rFonts w:ascii="Arial" w:hAnsi="Arial" w:cs="Arial"/>
                <w:sz w:val="16"/>
                <w:szCs w:val="16"/>
              </w:rPr>
              <w:t xml:space="preserve"> № </w:t>
            </w:r>
            <w:r>
              <w:rPr>
                <w:rFonts w:ascii="Arial" w:hAnsi="Arial" w:cs="Arial"/>
                <w:sz w:val="16"/>
                <w:szCs w:val="16"/>
              </w:rPr>
              <w:t>30-92.1Р</w:t>
            </w:r>
          </w:p>
        </w:tc>
        <w:tc>
          <w:tcPr>
            <w:tcW w:w="1153" w:type="pct"/>
            <w:shd w:val="clear" w:color="auto" w:fill="auto"/>
          </w:tcPr>
          <w:p w:rsidR="00AE3DC7" w:rsidRPr="006A1F48" w:rsidRDefault="00AE3DC7" w:rsidP="00B5497D">
            <w:pPr>
              <w:spacing w:after="0" w:line="240" w:lineRule="auto"/>
              <w:jc w:val="center"/>
              <w:rPr>
                <w:rFonts w:ascii="Arial" w:hAnsi="Arial" w:cs="Arial"/>
                <w:sz w:val="16"/>
                <w:szCs w:val="16"/>
              </w:rPr>
            </w:pPr>
            <w:r w:rsidRPr="006A1F48">
              <w:rPr>
                <w:rFonts w:ascii="Arial" w:hAnsi="Arial" w:cs="Arial"/>
                <w:sz w:val="16"/>
                <w:szCs w:val="16"/>
              </w:rPr>
              <w:t>подпункты 4.2.1. -  4.2.6. пункта 4.2</w:t>
            </w:r>
          </w:p>
        </w:tc>
        <w:tc>
          <w:tcPr>
            <w:tcW w:w="2466" w:type="pct"/>
          </w:tcPr>
          <w:p w:rsidR="00AE3DC7" w:rsidRPr="006A1F48" w:rsidRDefault="00AE3DC7" w:rsidP="00B5497D">
            <w:pPr>
              <w:autoSpaceDE w:val="0"/>
              <w:autoSpaceDN w:val="0"/>
              <w:adjustRightInd w:val="0"/>
              <w:spacing w:after="0" w:line="240" w:lineRule="auto"/>
              <w:jc w:val="both"/>
              <w:rPr>
                <w:rFonts w:ascii="Arial" w:hAnsi="Arial" w:cs="Arial"/>
                <w:bCs/>
                <w:sz w:val="16"/>
                <w:szCs w:val="16"/>
                <w:lang w:eastAsia="en-US"/>
              </w:rPr>
            </w:pPr>
            <w:r w:rsidRPr="006A1F48">
              <w:rPr>
                <w:rFonts w:ascii="Arial" w:hAnsi="Arial" w:cs="Arial"/>
                <w:bCs/>
                <w:sz w:val="16"/>
                <w:szCs w:val="16"/>
                <w:lang w:eastAsia="en-US"/>
              </w:rPr>
              <w:t xml:space="preserve">4.2.1. </w:t>
            </w:r>
            <w:r w:rsidRPr="006A1F48">
              <w:rPr>
                <w:rFonts w:ascii="Arial" w:hAnsi="Arial" w:cs="Arial"/>
                <w:bCs/>
                <w:sz w:val="16"/>
                <w:szCs w:val="16"/>
              </w:rPr>
              <w:t>Уборка территории в весенне-летний период производится с 15 апреля по 15 октября. В зависимости от климатических услови</w:t>
            </w:r>
            <w:r>
              <w:rPr>
                <w:rFonts w:ascii="Arial" w:hAnsi="Arial" w:cs="Arial"/>
                <w:bCs/>
                <w:sz w:val="16"/>
                <w:szCs w:val="16"/>
              </w:rPr>
              <w:t xml:space="preserve">й постановлением администрации Тарутинского </w:t>
            </w:r>
            <w:r w:rsidRPr="006A1F48">
              <w:rPr>
                <w:rFonts w:ascii="Arial" w:hAnsi="Arial" w:cs="Arial"/>
                <w:bCs/>
                <w:sz w:val="16"/>
                <w:szCs w:val="16"/>
              </w:rPr>
              <w:t xml:space="preserve"> сельсовета Ачинского района  период весенне-летний уборки может быть изменен.</w:t>
            </w:r>
          </w:p>
          <w:p w:rsidR="00AE3DC7" w:rsidRPr="006A1F48" w:rsidRDefault="00AE3DC7" w:rsidP="00B5497D">
            <w:pPr>
              <w:pStyle w:val="ConsPlusNormal"/>
              <w:ind w:firstLine="0"/>
              <w:jc w:val="both"/>
              <w:rPr>
                <w:bCs/>
                <w:sz w:val="16"/>
                <w:szCs w:val="16"/>
              </w:rPr>
            </w:pPr>
            <w:r w:rsidRPr="006A1F48">
              <w:rPr>
                <w:bCs/>
                <w:sz w:val="16"/>
                <w:szCs w:val="16"/>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AE3DC7" w:rsidRPr="006A1F48" w:rsidRDefault="00AE3DC7" w:rsidP="00B5497D">
            <w:pPr>
              <w:pStyle w:val="ConsPlusNormal"/>
              <w:ind w:firstLine="0"/>
              <w:jc w:val="both"/>
              <w:rPr>
                <w:bCs/>
                <w:sz w:val="16"/>
                <w:szCs w:val="16"/>
              </w:rPr>
            </w:pPr>
            <w:r w:rsidRPr="006A1F48">
              <w:rPr>
                <w:bCs/>
                <w:sz w:val="16"/>
                <w:szCs w:val="16"/>
              </w:rPr>
              <w:t xml:space="preserve">подметание тротуаров, </w:t>
            </w:r>
            <w:proofErr w:type="spellStart"/>
            <w:r w:rsidRPr="006A1F48">
              <w:rPr>
                <w:bCs/>
                <w:sz w:val="16"/>
                <w:szCs w:val="16"/>
              </w:rPr>
              <w:t>обкашивание</w:t>
            </w:r>
            <w:proofErr w:type="spellEnd"/>
            <w:r w:rsidRPr="006A1F48">
              <w:rPr>
                <w:bCs/>
                <w:sz w:val="16"/>
                <w:szCs w:val="16"/>
              </w:rPr>
              <w:t xml:space="preserve"> пешеходных территорий, очистка от грязи;</w:t>
            </w:r>
          </w:p>
          <w:p w:rsidR="00AE3DC7" w:rsidRPr="006A1F48" w:rsidRDefault="00AE3DC7" w:rsidP="00B5497D">
            <w:pPr>
              <w:pStyle w:val="ConsPlusNormal"/>
              <w:ind w:firstLine="0"/>
              <w:jc w:val="both"/>
              <w:rPr>
                <w:bCs/>
                <w:sz w:val="16"/>
                <w:szCs w:val="16"/>
              </w:rPr>
            </w:pPr>
            <w:r w:rsidRPr="006A1F48">
              <w:rPr>
                <w:bCs/>
                <w:sz w:val="16"/>
                <w:szCs w:val="16"/>
              </w:rPr>
              <w:t>уборка и содержание газонов в парках, садах, скверах и на иных земельных участках территории сельсовета;</w:t>
            </w:r>
          </w:p>
          <w:p w:rsidR="00AE3DC7" w:rsidRPr="006A1F48" w:rsidRDefault="00AE3DC7" w:rsidP="00B5497D">
            <w:pPr>
              <w:pStyle w:val="ConsPlusNormal"/>
              <w:ind w:firstLine="0"/>
              <w:jc w:val="both"/>
              <w:rPr>
                <w:bCs/>
                <w:sz w:val="16"/>
                <w:szCs w:val="16"/>
              </w:rPr>
            </w:pPr>
            <w:r w:rsidRPr="006A1F48">
              <w:rPr>
                <w:bCs/>
                <w:sz w:val="16"/>
                <w:szCs w:val="16"/>
              </w:rPr>
              <w:t>косьба травы в зонах зеленых насаждений;</w:t>
            </w:r>
          </w:p>
          <w:p w:rsidR="00AE3DC7" w:rsidRPr="006A1F48" w:rsidRDefault="00AE3DC7" w:rsidP="00B5497D">
            <w:pPr>
              <w:autoSpaceDE w:val="0"/>
              <w:autoSpaceDN w:val="0"/>
              <w:adjustRightInd w:val="0"/>
              <w:spacing w:after="0" w:line="240" w:lineRule="auto"/>
              <w:jc w:val="both"/>
              <w:rPr>
                <w:rFonts w:ascii="Arial" w:hAnsi="Arial" w:cs="Arial"/>
                <w:bCs/>
                <w:sz w:val="16"/>
                <w:szCs w:val="16"/>
              </w:rPr>
            </w:pPr>
            <w:r w:rsidRPr="006A1F48">
              <w:rPr>
                <w:rFonts w:ascii="Arial" w:hAnsi="Arial" w:cs="Arial"/>
                <w:bCs/>
                <w:sz w:val="16"/>
                <w:szCs w:val="16"/>
              </w:rPr>
              <w:t>удаление отходов.</w:t>
            </w:r>
          </w:p>
          <w:p w:rsidR="00AE3DC7" w:rsidRPr="006A1F48" w:rsidRDefault="00AE3DC7" w:rsidP="00B5497D">
            <w:pPr>
              <w:pStyle w:val="ConsPlusNormal"/>
              <w:ind w:firstLine="0"/>
              <w:jc w:val="both"/>
              <w:rPr>
                <w:sz w:val="16"/>
                <w:szCs w:val="16"/>
              </w:rPr>
            </w:pPr>
            <w:r w:rsidRPr="006A1F48">
              <w:rPr>
                <w:sz w:val="16"/>
                <w:szCs w:val="16"/>
              </w:rPr>
              <w:t>4.2.3. Подметание территории населенных пунктов производится способами, не допускающими запыленность воздуха.</w:t>
            </w:r>
          </w:p>
          <w:p w:rsidR="00AE3DC7" w:rsidRPr="006A1F48" w:rsidRDefault="00AE3DC7" w:rsidP="00B5497D">
            <w:pPr>
              <w:pStyle w:val="ConsPlusNormal"/>
              <w:ind w:firstLine="0"/>
              <w:jc w:val="both"/>
              <w:rPr>
                <w:sz w:val="16"/>
                <w:szCs w:val="16"/>
              </w:rPr>
            </w:pPr>
            <w:r w:rsidRPr="006A1F48">
              <w:rPr>
                <w:sz w:val="16"/>
                <w:szCs w:val="16"/>
              </w:rPr>
              <w:t>Подметание тротуаров</w:t>
            </w:r>
            <w:r>
              <w:rPr>
                <w:sz w:val="16"/>
                <w:szCs w:val="16"/>
              </w:rPr>
              <w:t xml:space="preserve"> осуществляется администрацией Тарутинского </w:t>
            </w:r>
            <w:r w:rsidRPr="006A1F48">
              <w:rPr>
                <w:sz w:val="16"/>
                <w:szCs w:val="16"/>
              </w:rPr>
              <w:t xml:space="preserve"> сельсовета с привлечением граждан по выполнению работ по благоустройству 1 раз в неделю ручным способом, а </w:t>
            </w:r>
            <w:proofErr w:type="spellStart"/>
            <w:r w:rsidRPr="006A1F48">
              <w:rPr>
                <w:sz w:val="16"/>
                <w:szCs w:val="16"/>
              </w:rPr>
              <w:t>обкашивание</w:t>
            </w:r>
            <w:proofErr w:type="spellEnd"/>
            <w:r w:rsidRPr="006A1F48">
              <w:rPr>
                <w:sz w:val="16"/>
                <w:szCs w:val="16"/>
              </w:rPr>
              <w:t xml:space="preserve"> пешеходных территорий – 1 раз в месяц механизированным способом.</w:t>
            </w:r>
          </w:p>
          <w:p w:rsidR="00AE3DC7" w:rsidRPr="006A1F48" w:rsidRDefault="00AE3DC7" w:rsidP="00B5497D">
            <w:pPr>
              <w:pStyle w:val="ConsPlusNormal"/>
              <w:ind w:firstLine="0"/>
              <w:jc w:val="both"/>
              <w:rPr>
                <w:sz w:val="16"/>
                <w:szCs w:val="16"/>
              </w:rPr>
            </w:pPr>
            <w:r w:rsidRPr="006A1F48">
              <w:rPr>
                <w:sz w:val="16"/>
                <w:szCs w:val="16"/>
              </w:rPr>
              <w:t>4.2.4. Косьба травы в зонах зеленых насаждений производится один раз в месяц.</w:t>
            </w:r>
          </w:p>
          <w:p w:rsidR="00AE3DC7" w:rsidRPr="006A1F48" w:rsidRDefault="00AE3DC7" w:rsidP="00B5497D">
            <w:pPr>
              <w:pStyle w:val="ConsPlusNormal"/>
              <w:ind w:firstLine="0"/>
              <w:jc w:val="both"/>
              <w:rPr>
                <w:sz w:val="16"/>
                <w:szCs w:val="16"/>
              </w:rPr>
            </w:pPr>
            <w:r w:rsidRPr="006A1F48">
              <w:rPr>
                <w:sz w:val="16"/>
                <w:szCs w:val="16"/>
              </w:rPr>
              <w:t>4.2.5. Во время листопада на территориях населенных пунктов должна осуществляться уборка и вывоз листьев.</w:t>
            </w:r>
          </w:p>
          <w:p w:rsidR="00AE3DC7" w:rsidRPr="006A1F48" w:rsidRDefault="00AE3DC7" w:rsidP="00B5497D">
            <w:pPr>
              <w:pStyle w:val="ConsPlusNormal"/>
              <w:ind w:firstLine="0"/>
              <w:jc w:val="both"/>
              <w:rPr>
                <w:sz w:val="16"/>
                <w:szCs w:val="16"/>
              </w:rPr>
            </w:pPr>
            <w:r w:rsidRPr="006A1F48">
              <w:rPr>
                <w:sz w:val="16"/>
                <w:szCs w:val="16"/>
              </w:rPr>
              <w:t>4.2.6. При производстве летней уборки запрещается:</w:t>
            </w:r>
          </w:p>
          <w:p w:rsidR="00AE3DC7" w:rsidRPr="006A1F48" w:rsidRDefault="00AE3DC7" w:rsidP="00B5497D">
            <w:pPr>
              <w:pStyle w:val="ConsPlusNormal"/>
              <w:ind w:firstLine="0"/>
              <w:jc w:val="both"/>
              <w:rPr>
                <w:sz w:val="16"/>
                <w:szCs w:val="16"/>
              </w:rPr>
            </w:pPr>
            <w:r w:rsidRPr="006A1F48">
              <w:rPr>
                <w:sz w:val="16"/>
                <w:szCs w:val="16"/>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tc>
      </w:tr>
      <w:tr w:rsidR="00AE3DC7" w:rsidRPr="006A1F48" w:rsidTr="00B5497D">
        <w:trPr>
          <w:trHeight w:val="20"/>
        </w:trPr>
        <w:tc>
          <w:tcPr>
            <w:tcW w:w="5000" w:type="pct"/>
            <w:gridSpan w:val="4"/>
            <w:shd w:val="clear" w:color="auto" w:fill="auto"/>
          </w:tcPr>
          <w:p w:rsidR="00AE3DC7" w:rsidRPr="006A1F48" w:rsidRDefault="00AE3DC7" w:rsidP="00B5497D">
            <w:pPr>
              <w:spacing w:after="0" w:line="240" w:lineRule="auto"/>
              <w:jc w:val="center"/>
              <w:rPr>
                <w:rFonts w:ascii="Arial" w:hAnsi="Arial" w:cs="Arial"/>
                <w:b/>
                <w:sz w:val="16"/>
                <w:szCs w:val="16"/>
              </w:rPr>
            </w:pPr>
            <w:r w:rsidRPr="006A1F48">
              <w:rPr>
                <w:rFonts w:ascii="Arial" w:hAnsi="Arial" w:cs="Arial"/>
                <w:b/>
                <w:sz w:val="16"/>
                <w:szCs w:val="16"/>
              </w:rPr>
              <w:t>5.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tc>
      </w:tr>
      <w:tr w:rsidR="00AE3DC7" w:rsidRPr="006A1F48" w:rsidTr="00B5497D">
        <w:trPr>
          <w:trHeight w:val="20"/>
        </w:trPr>
        <w:tc>
          <w:tcPr>
            <w:tcW w:w="167" w:type="pct"/>
            <w:shd w:val="clear" w:color="auto" w:fill="auto"/>
          </w:tcPr>
          <w:p w:rsidR="00AE3DC7" w:rsidRPr="006A1F48" w:rsidRDefault="00AE3DC7" w:rsidP="00B5497D">
            <w:pPr>
              <w:spacing w:after="0" w:line="240" w:lineRule="auto"/>
              <w:ind w:hanging="2"/>
              <w:jc w:val="center"/>
              <w:rPr>
                <w:rFonts w:ascii="Arial" w:hAnsi="Arial" w:cs="Arial"/>
                <w:sz w:val="16"/>
                <w:szCs w:val="16"/>
              </w:rPr>
            </w:pPr>
            <w:r>
              <w:rPr>
                <w:rFonts w:ascii="Arial" w:hAnsi="Arial" w:cs="Arial"/>
                <w:sz w:val="16"/>
                <w:szCs w:val="16"/>
              </w:rPr>
              <w:t>8</w:t>
            </w:r>
          </w:p>
        </w:tc>
        <w:tc>
          <w:tcPr>
            <w:tcW w:w="1214" w:type="pct"/>
            <w:shd w:val="clear" w:color="auto" w:fill="auto"/>
          </w:tcPr>
          <w:p w:rsidR="00AE3DC7" w:rsidRPr="006A1F48" w:rsidRDefault="00AE3DC7" w:rsidP="00AE3DC7">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w:t>
            </w:r>
            <w:r>
              <w:rPr>
                <w:rFonts w:ascii="Arial" w:hAnsi="Arial" w:cs="Arial"/>
                <w:sz w:val="16"/>
                <w:szCs w:val="16"/>
              </w:rPr>
              <w:t xml:space="preserve">Тарутинского </w:t>
            </w:r>
            <w:r w:rsidRPr="006A1F48">
              <w:rPr>
                <w:rFonts w:ascii="Arial" w:hAnsi="Arial" w:cs="Arial"/>
                <w:sz w:val="16"/>
                <w:szCs w:val="16"/>
              </w:rPr>
              <w:t>сельсовета, утв</w:t>
            </w:r>
            <w:r>
              <w:rPr>
                <w:rFonts w:ascii="Arial" w:hAnsi="Arial" w:cs="Arial"/>
                <w:sz w:val="16"/>
                <w:szCs w:val="16"/>
              </w:rPr>
              <w:t xml:space="preserve">ержденные решением Тарутинского </w:t>
            </w:r>
            <w:r w:rsidRPr="006A1F48">
              <w:rPr>
                <w:rFonts w:ascii="Arial" w:hAnsi="Arial" w:cs="Arial"/>
                <w:sz w:val="16"/>
                <w:szCs w:val="16"/>
              </w:rPr>
              <w:t xml:space="preserve"> </w:t>
            </w:r>
            <w:r>
              <w:rPr>
                <w:rFonts w:ascii="Arial" w:hAnsi="Arial" w:cs="Arial"/>
                <w:sz w:val="16"/>
                <w:szCs w:val="16"/>
              </w:rPr>
              <w:t>сельского Совета депутатов от 18.06.2018</w:t>
            </w:r>
            <w:r w:rsidRPr="006A1F48">
              <w:rPr>
                <w:rFonts w:ascii="Arial" w:hAnsi="Arial" w:cs="Arial"/>
                <w:sz w:val="16"/>
                <w:szCs w:val="16"/>
              </w:rPr>
              <w:t xml:space="preserve"> № </w:t>
            </w:r>
            <w:r>
              <w:rPr>
                <w:rFonts w:ascii="Arial" w:hAnsi="Arial" w:cs="Arial"/>
                <w:sz w:val="16"/>
                <w:szCs w:val="16"/>
              </w:rPr>
              <w:t>30-92.1Р</w:t>
            </w:r>
            <w:r w:rsidRPr="006A1F48">
              <w:rPr>
                <w:rFonts w:ascii="Arial" w:hAnsi="Arial" w:cs="Arial"/>
                <w:sz w:val="16"/>
                <w:szCs w:val="16"/>
              </w:rPr>
              <w:t xml:space="preserve"> </w:t>
            </w:r>
          </w:p>
        </w:tc>
        <w:tc>
          <w:tcPr>
            <w:tcW w:w="1153" w:type="pct"/>
            <w:shd w:val="clear" w:color="auto" w:fill="auto"/>
          </w:tcPr>
          <w:p w:rsidR="00AE3DC7" w:rsidRDefault="00AE3DC7" w:rsidP="00B5497D">
            <w:pPr>
              <w:spacing w:after="0" w:line="240" w:lineRule="auto"/>
              <w:jc w:val="center"/>
              <w:rPr>
                <w:rFonts w:ascii="Arial" w:hAnsi="Arial" w:cs="Arial"/>
                <w:sz w:val="16"/>
                <w:szCs w:val="16"/>
              </w:rPr>
            </w:pPr>
            <w:r>
              <w:rPr>
                <w:rFonts w:ascii="Arial" w:hAnsi="Arial" w:cs="Arial"/>
                <w:sz w:val="16"/>
                <w:szCs w:val="16"/>
              </w:rPr>
              <w:t>подпункты 2.6.8.4., 2.6.10.2. пункта 2.6.,</w:t>
            </w:r>
          </w:p>
          <w:p w:rsidR="00AE3DC7" w:rsidRPr="006A1F48" w:rsidRDefault="00AE3DC7" w:rsidP="00B5497D">
            <w:pPr>
              <w:spacing w:after="0" w:line="240" w:lineRule="auto"/>
              <w:jc w:val="center"/>
              <w:rPr>
                <w:rFonts w:ascii="Arial" w:hAnsi="Arial" w:cs="Arial"/>
                <w:sz w:val="16"/>
                <w:szCs w:val="16"/>
              </w:rPr>
            </w:pPr>
            <w:r w:rsidRPr="006A1F48">
              <w:rPr>
                <w:rFonts w:ascii="Arial" w:hAnsi="Arial" w:cs="Arial"/>
                <w:sz w:val="16"/>
                <w:szCs w:val="16"/>
              </w:rPr>
              <w:t>подпункты 4.5.2., 4.5.3., 4.5.5.-4.5.7.,  4.5.12.-.4.5.14. пункта 4.5</w:t>
            </w:r>
          </w:p>
        </w:tc>
        <w:tc>
          <w:tcPr>
            <w:tcW w:w="2466" w:type="pct"/>
          </w:tcPr>
          <w:p w:rsidR="00AE3DC7" w:rsidRPr="00F0165D" w:rsidRDefault="00AE3DC7" w:rsidP="00B5497D">
            <w:pPr>
              <w:autoSpaceDE w:val="0"/>
              <w:autoSpaceDN w:val="0"/>
              <w:adjustRightInd w:val="0"/>
              <w:spacing w:after="0" w:line="240" w:lineRule="auto"/>
              <w:ind w:firstLine="19"/>
              <w:jc w:val="both"/>
              <w:rPr>
                <w:rFonts w:ascii="Arial" w:hAnsi="Arial" w:cs="Arial"/>
                <w:sz w:val="16"/>
                <w:szCs w:val="16"/>
              </w:rPr>
            </w:pPr>
            <w:r w:rsidRPr="00F0165D">
              <w:rPr>
                <w:rFonts w:ascii="Arial" w:eastAsiaTheme="minorHAnsi" w:hAnsi="Arial" w:cs="Arial"/>
                <w:sz w:val="16"/>
                <w:szCs w:val="16"/>
                <w:lang w:eastAsia="en-US"/>
              </w:rPr>
              <w:t xml:space="preserve">2.6.8.4. </w:t>
            </w:r>
            <w:r w:rsidRPr="00F0165D">
              <w:rPr>
                <w:rFonts w:ascii="Arial" w:hAnsi="Arial" w:cs="Arial"/>
                <w:sz w:val="16"/>
                <w:szCs w:val="16"/>
              </w:rPr>
              <w:t>При озеленении территории детских площадок не допускается использование растений с ядовитыми плодами, а также с колючками и шипами.</w:t>
            </w:r>
          </w:p>
          <w:p w:rsidR="00AE3DC7" w:rsidRPr="00F0165D" w:rsidRDefault="00AE3DC7" w:rsidP="00B5497D">
            <w:pPr>
              <w:autoSpaceDE w:val="0"/>
              <w:autoSpaceDN w:val="0"/>
              <w:adjustRightInd w:val="0"/>
              <w:spacing w:after="0" w:line="240" w:lineRule="auto"/>
              <w:ind w:firstLine="19"/>
              <w:jc w:val="both"/>
              <w:rPr>
                <w:rFonts w:ascii="Arial" w:hAnsi="Arial" w:cs="Arial"/>
                <w:sz w:val="16"/>
                <w:szCs w:val="16"/>
              </w:rPr>
            </w:pPr>
            <w:r w:rsidRPr="00F0165D">
              <w:rPr>
                <w:rFonts w:ascii="Arial" w:hAnsi="Arial" w:cs="Arial"/>
                <w:sz w:val="16"/>
                <w:szCs w:val="16"/>
              </w:rPr>
              <w:t xml:space="preserve">2.6.10.2. Озеленение спортивных площадок необходимо размещать по периметру. При этом для озеленения не допускается применение деревьев и кустарников, имеющих блестящие листья, дающие большое количество летящих семян, обильно плодоносящих и рано </w:t>
            </w:r>
            <w:r w:rsidRPr="00F0165D">
              <w:rPr>
                <w:rFonts w:ascii="Arial" w:hAnsi="Arial" w:cs="Arial"/>
                <w:sz w:val="16"/>
                <w:szCs w:val="16"/>
              </w:rPr>
              <w:lastRenderedPageBreak/>
              <w:t>сбрасывающих листву. Для ограждения площадок применяется вертикальное озеленение.</w:t>
            </w:r>
          </w:p>
          <w:p w:rsidR="00AE3DC7" w:rsidRPr="00F0165D" w:rsidRDefault="00AE3DC7" w:rsidP="00B5497D">
            <w:pPr>
              <w:autoSpaceDE w:val="0"/>
              <w:autoSpaceDN w:val="0"/>
              <w:adjustRightInd w:val="0"/>
              <w:spacing w:after="0" w:line="240" w:lineRule="auto"/>
              <w:ind w:firstLine="19"/>
              <w:jc w:val="both"/>
              <w:rPr>
                <w:rFonts w:ascii="Arial" w:eastAsiaTheme="minorHAnsi" w:hAnsi="Arial" w:cs="Arial"/>
                <w:sz w:val="16"/>
                <w:szCs w:val="16"/>
                <w:lang w:eastAsia="en-US"/>
              </w:rPr>
            </w:pPr>
            <w:r w:rsidRPr="00F0165D">
              <w:rPr>
                <w:rFonts w:ascii="Arial" w:eastAsiaTheme="minorHAnsi" w:hAnsi="Arial" w:cs="Arial"/>
                <w:sz w:val="16"/>
                <w:szCs w:val="16"/>
                <w:lang w:eastAsia="en-US"/>
              </w:rPr>
              <w:t xml:space="preserve">4.5.2. </w:t>
            </w:r>
            <w:r w:rsidRPr="00F0165D">
              <w:rPr>
                <w:rFonts w:ascii="Arial" w:hAnsi="Arial" w:cs="Arial"/>
                <w:bCs/>
                <w:sz w:val="16"/>
                <w:szCs w:val="16"/>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AE3DC7" w:rsidRPr="00F0165D" w:rsidRDefault="00AE3DC7" w:rsidP="00B5497D">
            <w:pPr>
              <w:autoSpaceDE w:val="0"/>
              <w:autoSpaceDN w:val="0"/>
              <w:adjustRightInd w:val="0"/>
              <w:spacing w:after="0" w:line="240" w:lineRule="auto"/>
              <w:ind w:firstLine="19"/>
              <w:jc w:val="both"/>
              <w:rPr>
                <w:rFonts w:ascii="Arial" w:eastAsiaTheme="minorHAnsi" w:hAnsi="Arial" w:cs="Arial"/>
                <w:sz w:val="16"/>
                <w:szCs w:val="16"/>
                <w:lang w:eastAsia="en-US"/>
              </w:rPr>
            </w:pPr>
            <w:r w:rsidRPr="00F0165D">
              <w:rPr>
                <w:rFonts w:ascii="Arial" w:eastAsiaTheme="minorHAnsi" w:hAnsi="Arial" w:cs="Arial"/>
                <w:sz w:val="16"/>
                <w:szCs w:val="16"/>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Pr>
                <w:rFonts w:ascii="Arial" w:hAnsi="Arial" w:cs="Arial"/>
                <w:bCs/>
                <w:sz w:val="16"/>
                <w:szCs w:val="16"/>
              </w:rPr>
              <w:t xml:space="preserve">Тарутинского </w:t>
            </w:r>
            <w:r w:rsidRPr="00F0165D">
              <w:rPr>
                <w:rFonts w:ascii="Arial" w:hAnsi="Arial" w:cs="Arial"/>
                <w:bCs/>
                <w:sz w:val="16"/>
                <w:szCs w:val="16"/>
              </w:rPr>
              <w:t xml:space="preserve"> сельсовета Ачинского района</w:t>
            </w:r>
            <w:r w:rsidRPr="00F0165D">
              <w:rPr>
                <w:rFonts w:ascii="Arial" w:eastAsiaTheme="minorHAnsi" w:hAnsi="Arial" w:cs="Arial"/>
                <w:sz w:val="16"/>
                <w:szCs w:val="16"/>
                <w:lang w:eastAsia="en-US"/>
              </w:rPr>
              <w:t>.</w:t>
            </w:r>
          </w:p>
          <w:p w:rsidR="00AE3DC7" w:rsidRPr="00F0165D" w:rsidRDefault="00AE3DC7" w:rsidP="00B5497D">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4.5.5. Запрещается на площадях зеленых насаждений:</w:t>
            </w:r>
          </w:p>
          <w:p w:rsidR="00AE3DC7" w:rsidRPr="00F0165D" w:rsidRDefault="00AE3DC7" w:rsidP="00B5497D">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ходить и лежать на газонах и в молодых лесных посадках;</w:t>
            </w:r>
          </w:p>
          <w:p w:rsidR="00AE3DC7" w:rsidRPr="00F0165D" w:rsidRDefault="00AE3DC7" w:rsidP="00B5497D">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ломать деревья, кустарники, сучья и ветви, срывать листья и цветы, сбивать и собирать плоды;</w:t>
            </w:r>
          </w:p>
          <w:p w:rsidR="00AE3DC7" w:rsidRPr="00F0165D" w:rsidRDefault="00AE3DC7" w:rsidP="00B5497D">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разбивать палатки и разводить костры;</w:t>
            </w:r>
          </w:p>
          <w:p w:rsidR="00AE3DC7" w:rsidRPr="00F0165D" w:rsidRDefault="00AE3DC7" w:rsidP="00B5497D">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засорять газоны, цветники, дорожки и водоемы;</w:t>
            </w:r>
          </w:p>
          <w:p w:rsidR="00AE3DC7" w:rsidRPr="00F0165D" w:rsidRDefault="00AE3DC7" w:rsidP="00B5497D">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портить скульптуры, скамейки, ограды;</w:t>
            </w:r>
          </w:p>
          <w:p w:rsidR="00AE3DC7" w:rsidRPr="00F0165D" w:rsidRDefault="00AE3DC7" w:rsidP="00B5497D">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добывать из деревьев сок, делать надрезы, надписи, приклеивать к деревьям объявления, номерные знаки, указатели, провода и забивать в деревья крючки и гвозди для подвешивания гамаков, качелей, веревок, сушить белье на ветвях;</w:t>
            </w:r>
          </w:p>
          <w:p w:rsidR="00AE3DC7" w:rsidRPr="00F0165D" w:rsidRDefault="00AE3DC7" w:rsidP="00B5497D">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ездить на велосипедах, мотоциклах, лошадях, тракторах и автомашинах;</w:t>
            </w:r>
          </w:p>
          <w:p w:rsidR="00AE3DC7" w:rsidRPr="00F0165D" w:rsidRDefault="00AE3DC7" w:rsidP="00B5497D">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мыть автотранспортные средства, стирать белье, а также купать животных в водоемах, расположенных на территории зеленых насаждений;</w:t>
            </w:r>
          </w:p>
          <w:p w:rsidR="00AE3DC7" w:rsidRPr="00F0165D" w:rsidRDefault="00AE3DC7" w:rsidP="00B5497D">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размещать транспортные средства  (также и разукомплектованные, неисправные);</w:t>
            </w:r>
          </w:p>
          <w:p w:rsidR="00AE3DC7" w:rsidRPr="00F0165D" w:rsidRDefault="00AE3DC7" w:rsidP="00B5497D">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осуществлять выпас скота;</w:t>
            </w:r>
          </w:p>
          <w:p w:rsidR="00AE3DC7" w:rsidRPr="00F0165D" w:rsidRDefault="00AE3DC7" w:rsidP="00B5497D">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E3DC7" w:rsidRPr="00F0165D" w:rsidRDefault="00AE3DC7" w:rsidP="00B5497D">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производить строительные и ремонтные работы без ограждений насаждений щитами, гарантирующими защиту их от повреждений;</w:t>
            </w:r>
          </w:p>
          <w:p w:rsidR="00AE3DC7" w:rsidRPr="00F0165D" w:rsidRDefault="00AE3DC7" w:rsidP="00B5497D">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xml:space="preserve">- обнажать корни деревьев на расстоянии ближе </w:t>
            </w:r>
            <w:smartTag w:uri="urn:schemas-microsoft-com:office:smarttags" w:element="metricconverter">
              <w:smartTagPr>
                <w:attr w:name="ProductID" w:val="1,5 м"/>
              </w:smartTagPr>
              <w:r w:rsidRPr="00F0165D">
                <w:rPr>
                  <w:rFonts w:ascii="Arial" w:hAnsi="Arial" w:cs="Arial"/>
                  <w:bCs/>
                  <w:sz w:val="16"/>
                  <w:szCs w:val="16"/>
                </w:rPr>
                <w:t>1,5 м</w:t>
              </w:r>
            </w:smartTag>
            <w:r w:rsidRPr="00F0165D">
              <w:rPr>
                <w:rFonts w:ascii="Arial" w:hAnsi="Arial" w:cs="Arial"/>
                <w:bCs/>
                <w:sz w:val="16"/>
                <w:szCs w:val="16"/>
              </w:rPr>
              <w:t xml:space="preserve"> от ствола и засыпать шейки деревьев землей или строительным мусором;</w:t>
            </w:r>
          </w:p>
          <w:p w:rsidR="00AE3DC7" w:rsidRPr="00F0165D" w:rsidRDefault="00AE3DC7" w:rsidP="00B5497D">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E3DC7" w:rsidRPr="00F0165D" w:rsidRDefault="00AE3DC7" w:rsidP="00B5497D">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E3DC7" w:rsidRPr="00F0165D" w:rsidRDefault="00AE3DC7" w:rsidP="00B5497D">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добывать растительную землю, песок и производить другие раскопки;</w:t>
            </w:r>
          </w:p>
          <w:p w:rsidR="00AE3DC7" w:rsidRPr="00F0165D" w:rsidRDefault="00AE3DC7" w:rsidP="00B5497D">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выгуливать и отпускать с поводка собак в парках, лесопарках, скверах и иных территориях зеленых насаждений;</w:t>
            </w:r>
          </w:p>
          <w:p w:rsidR="00AE3DC7" w:rsidRPr="00F0165D" w:rsidRDefault="00AE3DC7" w:rsidP="00B5497D">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xml:space="preserve">- сжигать листву и мусор на территории общего пользования </w:t>
            </w:r>
            <w:r>
              <w:rPr>
                <w:rFonts w:ascii="Arial" w:hAnsi="Arial" w:cs="Arial"/>
                <w:bCs/>
                <w:sz w:val="16"/>
                <w:szCs w:val="16"/>
              </w:rPr>
              <w:t xml:space="preserve">Тарутинского </w:t>
            </w:r>
            <w:r w:rsidRPr="00F0165D">
              <w:rPr>
                <w:rFonts w:ascii="Arial" w:hAnsi="Arial" w:cs="Arial"/>
                <w:bCs/>
                <w:sz w:val="16"/>
                <w:szCs w:val="16"/>
              </w:rPr>
              <w:t>сельсовета Ачинского района.</w:t>
            </w:r>
          </w:p>
          <w:p w:rsidR="00AE3DC7" w:rsidRPr="00F0165D" w:rsidRDefault="00AE3DC7" w:rsidP="00B5497D">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4.5.6. Запрещается самовольная вырубка деревьев и кустарников.</w:t>
            </w:r>
          </w:p>
          <w:p w:rsidR="00AE3DC7" w:rsidRPr="00F0165D" w:rsidRDefault="00AE3DC7" w:rsidP="00B5497D">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Pr>
                <w:rFonts w:ascii="Arial" w:hAnsi="Arial" w:cs="Arial"/>
                <w:bCs/>
                <w:sz w:val="16"/>
                <w:szCs w:val="16"/>
              </w:rPr>
              <w:t xml:space="preserve">Тарутинского </w:t>
            </w:r>
            <w:r w:rsidRPr="00F0165D">
              <w:rPr>
                <w:rFonts w:ascii="Arial" w:hAnsi="Arial" w:cs="Arial"/>
                <w:bCs/>
                <w:sz w:val="16"/>
                <w:szCs w:val="16"/>
              </w:rPr>
              <w:t xml:space="preserve">сельсовета Ачинского района, производится только по письменному разрешению администрации </w:t>
            </w:r>
            <w:r>
              <w:rPr>
                <w:rFonts w:ascii="Arial" w:hAnsi="Arial" w:cs="Arial"/>
                <w:bCs/>
                <w:sz w:val="16"/>
                <w:szCs w:val="16"/>
              </w:rPr>
              <w:t xml:space="preserve">Тарутинского </w:t>
            </w:r>
            <w:r w:rsidRPr="00F0165D">
              <w:rPr>
                <w:rFonts w:ascii="Arial" w:hAnsi="Arial" w:cs="Arial"/>
                <w:bCs/>
                <w:sz w:val="16"/>
                <w:szCs w:val="16"/>
              </w:rPr>
              <w:t>сельсовета Ачинского района.</w:t>
            </w:r>
          </w:p>
          <w:p w:rsidR="00AE3DC7" w:rsidRPr="00F0165D" w:rsidRDefault="00AE3DC7" w:rsidP="00B5497D">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4.5.12. За незаконную вырубку или повр</w:t>
            </w:r>
            <w:r>
              <w:rPr>
                <w:rFonts w:ascii="Arial" w:hAnsi="Arial" w:cs="Arial"/>
                <w:bCs/>
                <w:sz w:val="16"/>
                <w:szCs w:val="16"/>
              </w:rPr>
              <w:t xml:space="preserve">еждение деревьев на территории Тарутинского </w:t>
            </w:r>
            <w:r w:rsidRPr="00F0165D">
              <w:rPr>
                <w:rFonts w:ascii="Arial" w:hAnsi="Arial" w:cs="Arial"/>
                <w:bCs/>
                <w:sz w:val="16"/>
                <w:szCs w:val="16"/>
              </w:rPr>
              <w:t xml:space="preserve"> сельсовета Ачинского района виновным лицам следует возмещать убытки.</w:t>
            </w:r>
          </w:p>
          <w:p w:rsidR="00AE3DC7" w:rsidRPr="00F0165D" w:rsidRDefault="00AE3DC7" w:rsidP="00B5497D">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xml:space="preserve">4.5.13. При обнаружении признаков повреждения деревьев гражданам следует немедленно поставить в известность администрацию </w:t>
            </w:r>
            <w:r>
              <w:rPr>
                <w:rFonts w:ascii="Arial" w:hAnsi="Arial" w:cs="Arial"/>
                <w:bCs/>
                <w:sz w:val="16"/>
                <w:szCs w:val="16"/>
              </w:rPr>
              <w:t xml:space="preserve">Тарутинского </w:t>
            </w:r>
            <w:r w:rsidRPr="00F0165D">
              <w:rPr>
                <w:rFonts w:ascii="Arial" w:hAnsi="Arial" w:cs="Arial"/>
                <w:bCs/>
                <w:sz w:val="16"/>
                <w:szCs w:val="16"/>
              </w:rPr>
              <w:t xml:space="preserve">сельсовета Ачинского района для </w:t>
            </w:r>
            <w:r w:rsidRPr="00F0165D">
              <w:rPr>
                <w:rFonts w:ascii="Arial" w:hAnsi="Arial" w:cs="Arial"/>
                <w:bCs/>
                <w:sz w:val="16"/>
                <w:szCs w:val="16"/>
              </w:rPr>
              <w:lastRenderedPageBreak/>
              <w:t>принятия необходимых мер.</w:t>
            </w:r>
          </w:p>
          <w:p w:rsidR="00AE3DC7" w:rsidRPr="00F0165D" w:rsidRDefault="00AE3DC7" w:rsidP="00B5497D">
            <w:pPr>
              <w:autoSpaceDE w:val="0"/>
              <w:autoSpaceDN w:val="0"/>
              <w:adjustRightInd w:val="0"/>
              <w:spacing w:after="0" w:line="240" w:lineRule="auto"/>
              <w:ind w:firstLine="19"/>
              <w:jc w:val="both"/>
              <w:rPr>
                <w:rFonts w:ascii="Arial" w:hAnsi="Arial" w:cs="Arial"/>
                <w:sz w:val="16"/>
                <w:szCs w:val="16"/>
              </w:rPr>
            </w:pPr>
            <w:r w:rsidRPr="00F0165D">
              <w:rPr>
                <w:rFonts w:ascii="Arial" w:hAnsi="Arial" w:cs="Arial"/>
                <w:bCs/>
                <w:sz w:val="16"/>
                <w:szCs w:val="16"/>
              </w:rPr>
              <w:t xml:space="preserve">4.5.14. Снос деревьев, </w:t>
            </w:r>
            <w:r w:rsidRPr="00F0165D">
              <w:rPr>
                <w:rFonts w:ascii="Arial" w:eastAsiaTheme="minorHAnsi" w:hAnsi="Arial" w:cs="Arial"/>
                <w:sz w:val="16"/>
                <w:szCs w:val="16"/>
                <w:lang w:eastAsia="en-US"/>
              </w:rPr>
              <w:t>кроме ценных пород деревьев,</w:t>
            </w:r>
            <w:r w:rsidRPr="00F0165D">
              <w:rPr>
                <w:rFonts w:ascii="Arial" w:hAnsi="Arial" w:cs="Arial"/>
                <w:bCs/>
                <w:sz w:val="16"/>
                <w:szCs w:val="16"/>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tc>
      </w:tr>
      <w:tr w:rsidR="00AE3DC7" w:rsidRPr="006A1F48" w:rsidTr="00B5497D">
        <w:trPr>
          <w:trHeight w:val="20"/>
        </w:trPr>
        <w:tc>
          <w:tcPr>
            <w:tcW w:w="5000" w:type="pct"/>
            <w:gridSpan w:val="4"/>
            <w:shd w:val="clear" w:color="auto" w:fill="auto"/>
          </w:tcPr>
          <w:p w:rsidR="00AE3DC7" w:rsidRPr="006A1F48" w:rsidRDefault="00AE3DC7" w:rsidP="00B5497D">
            <w:pPr>
              <w:spacing w:after="0" w:line="240" w:lineRule="auto"/>
              <w:jc w:val="center"/>
              <w:rPr>
                <w:rFonts w:ascii="Arial" w:hAnsi="Arial" w:cs="Arial"/>
                <w:b/>
                <w:sz w:val="16"/>
                <w:szCs w:val="16"/>
              </w:rPr>
            </w:pPr>
            <w:r w:rsidRPr="006A1F48">
              <w:rPr>
                <w:rFonts w:ascii="Arial" w:hAnsi="Arial" w:cs="Arial"/>
                <w:b/>
                <w:sz w:val="16"/>
                <w:szCs w:val="16"/>
              </w:rPr>
              <w:lastRenderedPageBreak/>
              <w:t>6. Обязательные требования по накоплению (в том числе раздельному накоплению), к порядку осуществления сбора и транспортирования твердых коммунальных отходов, требования к площадкам для установки мусоросборников (контейнерных площадок)</w:t>
            </w:r>
          </w:p>
        </w:tc>
      </w:tr>
      <w:tr w:rsidR="00AE3DC7" w:rsidRPr="006A1F48" w:rsidTr="00B5497D">
        <w:trPr>
          <w:trHeight w:val="20"/>
        </w:trPr>
        <w:tc>
          <w:tcPr>
            <w:tcW w:w="167" w:type="pct"/>
            <w:shd w:val="clear" w:color="auto" w:fill="auto"/>
          </w:tcPr>
          <w:p w:rsidR="00AE3DC7" w:rsidRPr="006A1F48" w:rsidRDefault="00AE3DC7" w:rsidP="00B5497D">
            <w:pPr>
              <w:spacing w:after="0" w:line="240" w:lineRule="auto"/>
              <w:ind w:hanging="2"/>
              <w:jc w:val="center"/>
              <w:rPr>
                <w:rFonts w:ascii="Arial" w:hAnsi="Arial" w:cs="Arial"/>
                <w:sz w:val="16"/>
                <w:szCs w:val="16"/>
              </w:rPr>
            </w:pPr>
            <w:r>
              <w:rPr>
                <w:rFonts w:ascii="Arial" w:hAnsi="Arial" w:cs="Arial"/>
                <w:sz w:val="16"/>
                <w:szCs w:val="16"/>
              </w:rPr>
              <w:t>9</w:t>
            </w:r>
          </w:p>
        </w:tc>
        <w:tc>
          <w:tcPr>
            <w:tcW w:w="1214" w:type="pct"/>
            <w:shd w:val="clear" w:color="auto" w:fill="auto"/>
          </w:tcPr>
          <w:p w:rsidR="00AE3DC7" w:rsidRPr="006A1F48" w:rsidRDefault="00AE3DC7" w:rsidP="00AE3DC7">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w:t>
            </w:r>
            <w:r>
              <w:rPr>
                <w:rFonts w:ascii="Arial" w:hAnsi="Arial" w:cs="Arial"/>
                <w:sz w:val="16"/>
                <w:szCs w:val="16"/>
              </w:rPr>
              <w:t xml:space="preserve">Тарутинского </w:t>
            </w:r>
            <w:r w:rsidRPr="006A1F48">
              <w:rPr>
                <w:rFonts w:ascii="Arial" w:hAnsi="Arial" w:cs="Arial"/>
                <w:sz w:val="16"/>
                <w:szCs w:val="16"/>
              </w:rPr>
              <w:t>сельсовета, утв</w:t>
            </w:r>
            <w:r>
              <w:rPr>
                <w:rFonts w:ascii="Arial" w:hAnsi="Arial" w:cs="Arial"/>
                <w:sz w:val="16"/>
                <w:szCs w:val="16"/>
              </w:rPr>
              <w:t xml:space="preserve">ержденные решением Тарутинского </w:t>
            </w:r>
            <w:r w:rsidRPr="006A1F48">
              <w:rPr>
                <w:rFonts w:ascii="Arial" w:hAnsi="Arial" w:cs="Arial"/>
                <w:sz w:val="16"/>
                <w:szCs w:val="16"/>
              </w:rPr>
              <w:t xml:space="preserve"> </w:t>
            </w:r>
            <w:r>
              <w:rPr>
                <w:rFonts w:ascii="Arial" w:hAnsi="Arial" w:cs="Arial"/>
                <w:sz w:val="16"/>
                <w:szCs w:val="16"/>
              </w:rPr>
              <w:t>сельского Совета депутатов от 18.06.2018</w:t>
            </w:r>
            <w:r w:rsidRPr="006A1F48">
              <w:rPr>
                <w:rFonts w:ascii="Arial" w:hAnsi="Arial" w:cs="Arial"/>
                <w:sz w:val="16"/>
                <w:szCs w:val="16"/>
              </w:rPr>
              <w:t xml:space="preserve"> № </w:t>
            </w:r>
            <w:r>
              <w:rPr>
                <w:rFonts w:ascii="Arial" w:hAnsi="Arial" w:cs="Arial"/>
                <w:sz w:val="16"/>
                <w:szCs w:val="16"/>
              </w:rPr>
              <w:t>30-92.1Р</w:t>
            </w:r>
            <w:r w:rsidRPr="006A1F48">
              <w:rPr>
                <w:rFonts w:ascii="Arial" w:hAnsi="Arial" w:cs="Arial"/>
                <w:sz w:val="16"/>
                <w:szCs w:val="16"/>
              </w:rPr>
              <w:t xml:space="preserve"> </w:t>
            </w:r>
          </w:p>
        </w:tc>
        <w:tc>
          <w:tcPr>
            <w:tcW w:w="1153" w:type="pct"/>
            <w:shd w:val="clear" w:color="auto" w:fill="auto"/>
          </w:tcPr>
          <w:p w:rsidR="00AE3DC7" w:rsidRPr="006A1F48" w:rsidRDefault="00AE3DC7" w:rsidP="00B5497D">
            <w:pPr>
              <w:spacing w:after="0" w:line="240" w:lineRule="auto"/>
              <w:jc w:val="center"/>
              <w:rPr>
                <w:rFonts w:ascii="Arial" w:hAnsi="Arial" w:cs="Arial"/>
                <w:sz w:val="16"/>
                <w:szCs w:val="16"/>
              </w:rPr>
            </w:pPr>
            <w:r w:rsidRPr="006A1F48">
              <w:rPr>
                <w:rFonts w:ascii="Arial" w:hAnsi="Arial" w:cs="Arial"/>
                <w:sz w:val="16"/>
                <w:szCs w:val="16"/>
              </w:rPr>
              <w:t>подпункты 4.1.4., 4.1.5. пункта 4.1. подпункты 2.6.11.1.-.2.6.11.5.  пункта 2.6.</w:t>
            </w:r>
          </w:p>
        </w:tc>
        <w:tc>
          <w:tcPr>
            <w:tcW w:w="2466" w:type="pct"/>
          </w:tcPr>
          <w:p w:rsidR="00AE3DC7" w:rsidRPr="006A1F48" w:rsidRDefault="00AE3DC7" w:rsidP="00B5497D">
            <w:pPr>
              <w:autoSpaceDE w:val="0"/>
              <w:autoSpaceDN w:val="0"/>
              <w:adjustRightInd w:val="0"/>
              <w:spacing w:after="0" w:line="240" w:lineRule="auto"/>
              <w:jc w:val="both"/>
              <w:rPr>
                <w:rFonts w:ascii="Arial" w:hAnsi="Arial" w:cs="Arial"/>
                <w:sz w:val="16"/>
                <w:szCs w:val="16"/>
                <w:lang w:eastAsia="en-US"/>
              </w:rPr>
            </w:pPr>
            <w:r w:rsidRPr="006A1F48">
              <w:rPr>
                <w:rFonts w:ascii="Arial" w:hAnsi="Arial" w:cs="Arial"/>
                <w:sz w:val="16"/>
                <w:szCs w:val="16"/>
                <w:lang w:eastAsia="en-US"/>
              </w:rPr>
              <w:t xml:space="preserve">4.1.4. На территории </w:t>
            </w:r>
            <w:r>
              <w:rPr>
                <w:rFonts w:ascii="Arial" w:hAnsi="Arial" w:cs="Arial"/>
                <w:sz w:val="16"/>
                <w:szCs w:val="16"/>
                <w:lang w:eastAsia="en-US"/>
              </w:rPr>
              <w:t xml:space="preserve">Тарутинского </w:t>
            </w:r>
            <w:r w:rsidRPr="006A1F48">
              <w:rPr>
                <w:rFonts w:ascii="Arial" w:hAnsi="Arial" w:cs="Arial"/>
                <w:sz w:val="16"/>
                <w:szCs w:val="16"/>
                <w:lang w:eastAsia="en-US"/>
              </w:rPr>
              <w:t>сельсовета осуществляется смешанный сбор и вывоз отходов производства и потребления (</w:t>
            </w:r>
            <w:proofErr w:type="spellStart"/>
            <w:r w:rsidRPr="006A1F48">
              <w:rPr>
                <w:rFonts w:ascii="Arial" w:hAnsi="Arial" w:cs="Arial"/>
                <w:sz w:val="16"/>
                <w:szCs w:val="16"/>
                <w:lang w:eastAsia="en-US"/>
              </w:rPr>
              <w:t>мешковой</w:t>
            </w:r>
            <w:proofErr w:type="spellEnd"/>
            <w:r w:rsidRPr="006A1F48">
              <w:rPr>
                <w:rFonts w:ascii="Arial" w:hAnsi="Arial" w:cs="Arial"/>
                <w:sz w:val="16"/>
                <w:szCs w:val="16"/>
                <w:lang w:eastAsia="en-US"/>
              </w:rPr>
              <w:t xml:space="preserve"> и контейнерный).</w:t>
            </w:r>
          </w:p>
          <w:p w:rsidR="00AE3DC7" w:rsidRPr="006A1F48" w:rsidRDefault="00AE3DC7" w:rsidP="00B5497D">
            <w:pPr>
              <w:autoSpaceDE w:val="0"/>
              <w:autoSpaceDN w:val="0"/>
              <w:adjustRightInd w:val="0"/>
              <w:spacing w:after="0" w:line="240" w:lineRule="auto"/>
              <w:jc w:val="both"/>
              <w:rPr>
                <w:rFonts w:ascii="Arial" w:hAnsi="Arial" w:cs="Arial"/>
                <w:sz w:val="16"/>
                <w:szCs w:val="16"/>
                <w:lang w:eastAsia="en-US"/>
              </w:rPr>
            </w:pPr>
            <w:r w:rsidRPr="006A1F48">
              <w:rPr>
                <w:rFonts w:ascii="Arial" w:hAnsi="Arial" w:cs="Arial"/>
                <w:sz w:val="16"/>
                <w:szCs w:val="16"/>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AE3DC7" w:rsidRPr="006A1F48" w:rsidRDefault="00AE3DC7" w:rsidP="00B5497D">
            <w:pPr>
              <w:autoSpaceDE w:val="0"/>
              <w:autoSpaceDN w:val="0"/>
              <w:adjustRightInd w:val="0"/>
              <w:spacing w:after="0" w:line="240" w:lineRule="auto"/>
              <w:jc w:val="both"/>
              <w:rPr>
                <w:rFonts w:ascii="Arial" w:hAnsi="Arial" w:cs="Arial"/>
                <w:sz w:val="16"/>
                <w:szCs w:val="16"/>
                <w:lang w:eastAsia="en-US"/>
              </w:rPr>
            </w:pPr>
            <w:r w:rsidRPr="006A1F48">
              <w:rPr>
                <w:rFonts w:ascii="Arial" w:hAnsi="Arial" w:cs="Arial"/>
                <w:sz w:val="16"/>
                <w:szCs w:val="16"/>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AE3DC7" w:rsidRPr="006A1F48" w:rsidRDefault="00AE3DC7" w:rsidP="00B5497D">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rPr>
              <w:t>2.6.11.1.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AE3DC7" w:rsidRPr="006A1F48" w:rsidRDefault="00AE3DC7" w:rsidP="00B5497D">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rPr>
              <w:t>2.6.11.2.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AE3DC7" w:rsidRPr="006A1F48" w:rsidRDefault="00AE3DC7" w:rsidP="00B5497D">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rPr>
              <w:t>2.6.11.3.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E3DC7" w:rsidRPr="006A1F48" w:rsidRDefault="00AE3DC7" w:rsidP="00B5497D">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rPr>
              <w:t>2.6.11.4.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AE3DC7" w:rsidRPr="006A1F48" w:rsidRDefault="00AE3DC7" w:rsidP="00B5497D">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rPr>
              <w:t>2.6.11.5.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своевременное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tc>
      </w:tr>
      <w:tr w:rsidR="00AE3DC7" w:rsidRPr="006A1F48" w:rsidTr="00B5497D">
        <w:trPr>
          <w:trHeight w:val="20"/>
        </w:trPr>
        <w:tc>
          <w:tcPr>
            <w:tcW w:w="5000" w:type="pct"/>
            <w:gridSpan w:val="4"/>
            <w:shd w:val="clear" w:color="auto" w:fill="auto"/>
          </w:tcPr>
          <w:p w:rsidR="00AE3DC7" w:rsidRPr="006A1F48" w:rsidRDefault="00AE3DC7" w:rsidP="00B5497D">
            <w:pPr>
              <w:spacing w:after="0" w:line="240" w:lineRule="auto"/>
              <w:jc w:val="center"/>
              <w:rPr>
                <w:rFonts w:ascii="Arial" w:hAnsi="Arial" w:cs="Arial"/>
                <w:b/>
                <w:sz w:val="16"/>
                <w:szCs w:val="16"/>
              </w:rPr>
            </w:pPr>
            <w:r w:rsidRPr="006A1F48">
              <w:rPr>
                <w:rFonts w:ascii="Arial" w:hAnsi="Arial" w:cs="Arial"/>
                <w:b/>
                <w:sz w:val="16"/>
                <w:szCs w:val="16"/>
              </w:rPr>
              <w:t>7. Обязательные требования к порядку размещения, установления и эксплуатации некапитальных нестационарных объектов, включая остановочные комплексы</w:t>
            </w:r>
          </w:p>
        </w:tc>
      </w:tr>
      <w:tr w:rsidR="00AE3DC7" w:rsidRPr="006A1F48" w:rsidTr="00B5497D">
        <w:trPr>
          <w:trHeight w:val="20"/>
        </w:trPr>
        <w:tc>
          <w:tcPr>
            <w:tcW w:w="167" w:type="pct"/>
            <w:shd w:val="clear" w:color="auto" w:fill="auto"/>
          </w:tcPr>
          <w:p w:rsidR="00AE3DC7" w:rsidRPr="006A1F48" w:rsidRDefault="00AE3DC7" w:rsidP="00B5497D">
            <w:pPr>
              <w:spacing w:after="0" w:line="240" w:lineRule="auto"/>
              <w:ind w:hanging="2"/>
              <w:jc w:val="center"/>
              <w:rPr>
                <w:rFonts w:ascii="Arial" w:hAnsi="Arial" w:cs="Arial"/>
                <w:sz w:val="16"/>
                <w:szCs w:val="16"/>
              </w:rPr>
            </w:pPr>
            <w:r>
              <w:rPr>
                <w:rFonts w:ascii="Arial" w:hAnsi="Arial" w:cs="Arial"/>
                <w:sz w:val="16"/>
                <w:szCs w:val="16"/>
              </w:rPr>
              <w:t>10</w:t>
            </w:r>
          </w:p>
        </w:tc>
        <w:tc>
          <w:tcPr>
            <w:tcW w:w="1214" w:type="pct"/>
            <w:shd w:val="clear" w:color="auto" w:fill="auto"/>
          </w:tcPr>
          <w:p w:rsidR="00AE3DC7" w:rsidRPr="006A1F48" w:rsidRDefault="00AE3DC7" w:rsidP="00AE3DC7">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w:t>
            </w:r>
            <w:r>
              <w:rPr>
                <w:rFonts w:ascii="Arial" w:hAnsi="Arial" w:cs="Arial"/>
                <w:sz w:val="16"/>
                <w:szCs w:val="16"/>
              </w:rPr>
              <w:t xml:space="preserve">Тарутинского </w:t>
            </w:r>
            <w:r w:rsidRPr="006A1F48">
              <w:rPr>
                <w:rFonts w:ascii="Arial" w:hAnsi="Arial" w:cs="Arial"/>
                <w:sz w:val="16"/>
                <w:szCs w:val="16"/>
              </w:rPr>
              <w:t>сельсовета, утв</w:t>
            </w:r>
            <w:r>
              <w:rPr>
                <w:rFonts w:ascii="Arial" w:hAnsi="Arial" w:cs="Arial"/>
                <w:sz w:val="16"/>
                <w:szCs w:val="16"/>
              </w:rPr>
              <w:t xml:space="preserve">ержденные решением Тарутинского </w:t>
            </w:r>
            <w:r w:rsidRPr="006A1F48">
              <w:rPr>
                <w:rFonts w:ascii="Arial" w:hAnsi="Arial" w:cs="Arial"/>
                <w:sz w:val="16"/>
                <w:szCs w:val="16"/>
              </w:rPr>
              <w:t xml:space="preserve"> </w:t>
            </w:r>
            <w:r>
              <w:rPr>
                <w:rFonts w:ascii="Arial" w:hAnsi="Arial" w:cs="Arial"/>
                <w:sz w:val="16"/>
                <w:szCs w:val="16"/>
              </w:rPr>
              <w:t>сельского Совета депутатов от 18.06.2018</w:t>
            </w:r>
            <w:r w:rsidRPr="006A1F48">
              <w:rPr>
                <w:rFonts w:ascii="Arial" w:hAnsi="Arial" w:cs="Arial"/>
                <w:sz w:val="16"/>
                <w:szCs w:val="16"/>
              </w:rPr>
              <w:t xml:space="preserve"> № </w:t>
            </w:r>
            <w:r>
              <w:rPr>
                <w:rFonts w:ascii="Arial" w:hAnsi="Arial" w:cs="Arial"/>
                <w:sz w:val="16"/>
                <w:szCs w:val="16"/>
              </w:rPr>
              <w:t>30-92.1Р</w:t>
            </w:r>
          </w:p>
        </w:tc>
        <w:tc>
          <w:tcPr>
            <w:tcW w:w="1153" w:type="pct"/>
            <w:shd w:val="clear" w:color="auto" w:fill="auto"/>
          </w:tcPr>
          <w:p w:rsidR="00AE3DC7" w:rsidRPr="006A1F48" w:rsidRDefault="00AE3DC7" w:rsidP="00B5497D">
            <w:pPr>
              <w:spacing w:after="0" w:line="240" w:lineRule="auto"/>
              <w:jc w:val="center"/>
              <w:rPr>
                <w:rFonts w:ascii="Arial" w:hAnsi="Arial" w:cs="Arial"/>
                <w:sz w:val="16"/>
                <w:szCs w:val="16"/>
              </w:rPr>
            </w:pPr>
            <w:r w:rsidRPr="006A1F48">
              <w:rPr>
                <w:rFonts w:ascii="Arial" w:hAnsi="Arial" w:cs="Arial"/>
                <w:sz w:val="16"/>
                <w:szCs w:val="16"/>
              </w:rPr>
              <w:t>подпункты 2.5.2.-2.5.5. пункта 2.5., подпункты 2.6.6.1.-2.6.6.3. пункта 2.6.</w:t>
            </w:r>
          </w:p>
        </w:tc>
        <w:tc>
          <w:tcPr>
            <w:tcW w:w="2466" w:type="pct"/>
          </w:tcPr>
          <w:p w:rsidR="00AE3DC7" w:rsidRPr="006A1F48" w:rsidRDefault="00AE3DC7" w:rsidP="00B5497D">
            <w:pPr>
              <w:autoSpaceDE w:val="0"/>
              <w:autoSpaceDN w:val="0"/>
              <w:adjustRightInd w:val="0"/>
              <w:spacing w:after="0" w:line="240" w:lineRule="auto"/>
              <w:jc w:val="both"/>
              <w:rPr>
                <w:rFonts w:ascii="Arial" w:eastAsiaTheme="minorHAnsi" w:hAnsi="Arial" w:cs="Arial"/>
                <w:sz w:val="16"/>
                <w:szCs w:val="16"/>
                <w:lang w:eastAsia="en-US"/>
              </w:rPr>
            </w:pPr>
            <w:r w:rsidRPr="006A1F48">
              <w:rPr>
                <w:rFonts w:ascii="Arial" w:eastAsiaTheme="minorHAnsi" w:hAnsi="Arial" w:cs="Arial"/>
                <w:sz w:val="16"/>
                <w:szCs w:val="16"/>
                <w:lang w:eastAsia="en-US"/>
              </w:rPr>
              <w:t xml:space="preserve">2.5.2. Владелец рекламной конструкции, оборудованной световыми элементами, обеспечивает своевременную замену перегоревших </w:t>
            </w:r>
            <w:proofErr w:type="spellStart"/>
            <w:r w:rsidRPr="006A1F48">
              <w:rPr>
                <w:rFonts w:ascii="Arial" w:eastAsiaTheme="minorHAnsi" w:hAnsi="Arial" w:cs="Arial"/>
                <w:sz w:val="16"/>
                <w:szCs w:val="16"/>
                <w:lang w:eastAsia="en-US"/>
              </w:rPr>
              <w:t>газосветовых</w:t>
            </w:r>
            <w:proofErr w:type="spellEnd"/>
            <w:r w:rsidRPr="006A1F48">
              <w:rPr>
                <w:rFonts w:ascii="Arial" w:eastAsiaTheme="minorHAnsi" w:hAnsi="Arial" w:cs="Arial"/>
                <w:sz w:val="16"/>
                <w:szCs w:val="16"/>
                <w:lang w:eastAsia="en-US"/>
              </w:rPr>
              <w:t xml:space="preserve"> трубок и электроламп и (или) иных световых элементов вышедших из строя в течение трёх дней с момента выявления недостатка. В случае неисправности отдельных знаков рекламы или вывески следует выключать полностью.</w:t>
            </w:r>
          </w:p>
          <w:p w:rsidR="00AE3DC7" w:rsidRPr="006A1F48" w:rsidRDefault="00AE3DC7" w:rsidP="00B5497D">
            <w:pPr>
              <w:autoSpaceDE w:val="0"/>
              <w:autoSpaceDN w:val="0"/>
              <w:adjustRightInd w:val="0"/>
              <w:spacing w:after="0" w:line="240" w:lineRule="auto"/>
              <w:jc w:val="both"/>
              <w:rPr>
                <w:rFonts w:ascii="Arial" w:eastAsiaTheme="minorHAnsi" w:hAnsi="Arial" w:cs="Arial"/>
                <w:sz w:val="16"/>
                <w:szCs w:val="16"/>
                <w:lang w:eastAsia="en-US"/>
              </w:rPr>
            </w:pPr>
            <w:r w:rsidRPr="006A1F48">
              <w:rPr>
                <w:rFonts w:ascii="Arial" w:eastAsiaTheme="minorHAnsi" w:hAnsi="Arial" w:cs="Arial"/>
                <w:sz w:val="16"/>
                <w:szCs w:val="16"/>
                <w:lang w:eastAsia="en-US"/>
              </w:rPr>
              <w:t>2.5.3. Размещение на зданиях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Размещение рекламы на глухих фасадах зданий (брандмауэрах) допускается в количестве не более 4-х.</w:t>
            </w:r>
          </w:p>
          <w:p w:rsidR="00AE3DC7" w:rsidRPr="006A1F48" w:rsidRDefault="00AE3DC7" w:rsidP="00B5497D">
            <w:pPr>
              <w:autoSpaceDE w:val="0"/>
              <w:autoSpaceDN w:val="0"/>
              <w:adjustRightInd w:val="0"/>
              <w:spacing w:after="0" w:line="240" w:lineRule="auto"/>
              <w:jc w:val="both"/>
              <w:rPr>
                <w:rFonts w:ascii="Arial" w:eastAsiaTheme="minorHAnsi" w:hAnsi="Arial" w:cs="Arial"/>
                <w:sz w:val="16"/>
                <w:szCs w:val="16"/>
                <w:lang w:eastAsia="en-US"/>
              </w:rPr>
            </w:pPr>
            <w:r w:rsidRPr="006A1F48">
              <w:rPr>
                <w:rFonts w:ascii="Arial" w:eastAsiaTheme="minorHAnsi" w:hAnsi="Arial" w:cs="Arial"/>
                <w:sz w:val="16"/>
                <w:szCs w:val="16"/>
                <w:lang w:eastAsia="en-US"/>
              </w:rPr>
              <w:t>2.5.5. Осуществление расклейки газет, афиш, плакатов, объявлений и реклам разрешается только на информационных стендах.</w:t>
            </w:r>
          </w:p>
          <w:p w:rsidR="00AE3DC7" w:rsidRPr="006A1F48" w:rsidRDefault="00AE3DC7" w:rsidP="00B5497D">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rPr>
              <w:t xml:space="preserve">2.6.6.1. 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учитываются принципы </w:t>
            </w:r>
            <w:r w:rsidRPr="006A1F48">
              <w:rPr>
                <w:rFonts w:ascii="Arial" w:hAnsi="Arial" w:cs="Arial"/>
                <w:sz w:val="16"/>
                <w:szCs w:val="16"/>
              </w:rPr>
              <w:lastRenderedPageBreak/>
              <w:t>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AE3DC7" w:rsidRPr="006A1F48" w:rsidRDefault="00AE3DC7" w:rsidP="00B5497D">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rPr>
              <w:t>2.6.6.2. При создании нестационарных объектов применяются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AE3DC7" w:rsidRPr="006A1F48" w:rsidRDefault="00AE3DC7" w:rsidP="00B5497D">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rPr>
              <w:t xml:space="preserve">2.6.6.3. При остеклении витрин необходимо применять безосколочные, </w:t>
            </w:r>
            <w:proofErr w:type="spellStart"/>
            <w:r w:rsidRPr="006A1F48">
              <w:rPr>
                <w:rFonts w:ascii="Arial" w:hAnsi="Arial" w:cs="Arial"/>
                <w:sz w:val="16"/>
                <w:szCs w:val="16"/>
              </w:rPr>
              <w:t>ударостойкие</w:t>
            </w:r>
            <w:proofErr w:type="spellEnd"/>
            <w:r w:rsidRPr="006A1F48">
              <w:rPr>
                <w:rFonts w:ascii="Arial" w:hAnsi="Arial" w:cs="Arial"/>
                <w:sz w:val="16"/>
                <w:szCs w:val="16"/>
              </w:rPr>
              <w:t xml:space="preserve"> материалы, безопасные упрочняющие многослойные пленочные покрытия, поликарбонатные стекла.</w:t>
            </w:r>
          </w:p>
        </w:tc>
      </w:tr>
      <w:tr w:rsidR="00AE3DC7" w:rsidRPr="006A1F48" w:rsidTr="00B5497D">
        <w:trPr>
          <w:trHeight w:val="20"/>
        </w:trPr>
        <w:tc>
          <w:tcPr>
            <w:tcW w:w="5000" w:type="pct"/>
            <w:gridSpan w:val="4"/>
            <w:shd w:val="clear" w:color="auto" w:fill="auto"/>
          </w:tcPr>
          <w:p w:rsidR="00AE3DC7" w:rsidRPr="009A2474" w:rsidRDefault="00AE3DC7" w:rsidP="00B5497D">
            <w:pPr>
              <w:autoSpaceDE w:val="0"/>
              <w:autoSpaceDN w:val="0"/>
              <w:adjustRightInd w:val="0"/>
              <w:spacing w:after="0" w:line="240" w:lineRule="auto"/>
              <w:jc w:val="center"/>
              <w:rPr>
                <w:rFonts w:ascii="Arial" w:eastAsiaTheme="minorHAnsi" w:hAnsi="Arial" w:cs="Arial"/>
                <w:b/>
                <w:sz w:val="16"/>
                <w:szCs w:val="16"/>
                <w:lang w:eastAsia="en-US"/>
              </w:rPr>
            </w:pPr>
            <w:r w:rsidRPr="009A2474">
              <w:rPr>
                <w:rFonts w:ascii="Arial" w:hAnsi="Arial" w:cs="Arial"/>
                <w:b/>
                <w:sz w:val="16"/>
                <w:szCs w:val="16"/>
              </w:rPr>
              <w:lastRenderedPageBreak/>
              <w:t>8. Обязательные требования, предусматривающие вы</w:t>
            </w:r>
            <w:r>
              <w:rPr>
                <w:rFonts w:ascii="Arial" w:hAnsi="Arial" w:cs="Arial"/>
                <w:b/>
                <w:sz w:val="16"/>
                <w:szCs w:val="16"/>
              </w:rPr>
              <w:t>гул домашних животных</w:t>
            </w:r>
          </w:p>
        </w:tc>
      </w:tr>
      <w:tr w:rsidR="00AE3DC7" w:rsidRPr="009A2474" w:rsidTr="00B5497D">
        <w:trPr>
          <w:trHeight w:val="20"/>
        </w:trPr>
        <w:tc>
          <w:tcPr>
            <w:tcW w:w="167" w:type="pct"/>
            <w:shd w:val="clear" w:color="auto" w:fill="auto"/>
          </w:tcPr>
          <w:p w:rsidR="00AE3DC7" w:rsidRPr="009A2474" w:rsidRDefault="00AE3DC7" w:rsidP="00B5497D">
            <w:pPr>
              <w:spacing w:after="0" w:line="240" w:lineRule="auto"/>
              <w:ind w:hanging="2"/>
              <w:jc w:val="center"/>
              <w:rPr>
                <w:rFonts w:ascii="Arial" w:hAnsi="Arial" w:cs="Arial"/>
                <w:sz w:val="16"/>
                <w:szCs w:val="16"/>
              </w:rPr>
            </w:pPr>
            <w:r>
              <w:rPr>
                <w:rFonts w:ascii="Arial" w:hAnsi="Arial" w:cs="Arial"/>
                <w:sz w:val="16"/>
                <w:szCs w:val="16"/>
              </w:rPr>
              <w:t>11</w:t>
            </w:r>
          </w:p>
        </w:tc>
        <w:tc>
          <w:tcPr>
            <w:tcW w:w="1214" w:type="pct"/>
            <w:shd w:val="clear" w:color="auto" w:fill="auto"/>
          </w:tcPr>
          <w:p w:rsidR="00AE3DC7" w:rsidRPr="009A2474" w:rsidRDefault="00AE3DC7" w:rsidP="00AE3DC7">
            <w:pPr>
              <w:spacing w:after="0" w:line="240" w:lineRule="auto"/>
              <w:jc w:val="both"/>
              <w:rPr>
                <w:rFonts w:ascii="Arial" w:hAnsi="Arial" w:cs="Arial"/>
                <w:sz w:val="16"/>
                <w:szCs w:val="16"/>
              </w:rPr>
            </w:pPr>
            <w:r w:rsidRPr="009A2474">
              <w:rPr>
                <w:rFonts w:ascii="Arial" w:hAnsi="Arial" w:cs="Arial"/>
                <w:sz w:val="16"/>
                <w:szCs w:val="16"/>
              </w:rPr>
              <w:t xml:space="preserve">Правила благоустройства территории  </w:t>
            </w:r>
            <w:r>
              <w:rPr>
                <w:rFonts w:ascii="Arial" w:hAnsi="Arial" w:cs="Arial"/>
                <w:sz w:val="16"/>
                <w:szCs w:val="16"/>
              </w:rPr>
              <w:t xml:space="preserve">Тарутинского </w:t>
            </w:r>
            <w:r w:rsidRPr="006A1F48">
              <w:rPr>
                <w:rFonts w:ascii="Arial" w:hAnsi="Arial" w:cs="Arial"/>
                <w:sz w:val="16"/>
                <w:szCs w:val="16"/>
              </w:rPr>
              <w:t>сельсовета, утв</w:t>
            </w:r>
            <w:r>
              <w:rPr>
                <w:rFonts w:ascii="Arial" w:hAnsi="Arial" w:cs="Arial"/>
                <w:sz w:val="16"/>
                <w:szCs w:val="16"/>
              </w:rPr>
              <w:t xml:space="preserve">ержденные решением Тарутинского </w:t>
            </w:r>
            <w:r w:rsidRPr="006A1F48">
              <w:rPr>
                <w:rFonts w:ascii="Arial" w:hAnsi="Arial" w:cs="Arial"/>
                <w:sz w:val="16"/>
                <w:szCs w:val="16"/>
              </w:rPr>
              <w:t xml:space="preserve"> </w:t>
            </w:r>
            <w:r>
              <w:rPr>
                <w:rFonts w:ascii="Arial" w:hAnsi="Arial" w:cs="Arial"/>
                <w:sz w:val="16"/>
                <w:szCs w:val="16"/>
              </w:rPr>
              <w:t>сельского Совета депутатов от 18.06.2018</w:t>
            </w:r>
            <w:r w:rsidRPr="006A1F48">
              <w:rPr>
                <w:rFonts w:ascii="Arial" w:hAnsi="Arial" w:cs="Arial"/>
                <w:sz w:val="16"/>
                <w:szCs w:val="16"/>
              </w:rPr>
              <w:t xml:space="preserve"> № </w:t>
            </w:r>
            <w:r>
              <w:rPr>
                <w:rFonts w:ascii="Arial" w:hAnsi="Arial" w:cs="Arial"/>
                <w:sz w:val="16"/>
                <w:szCs w:val="16"/>
              </w:rPr>
              <w:t>30-92.1Р</w:t>
            </w:r>
          </w:p>
        </w:tc>
        <w:tc>
          <w:tcPr>
            <w:tcW w:w="1153" w:type="pct"/>
            <w:shd w:val="clear" w:color="auto" w:fill="auto"/>
          </w:tcPr>
          <w:p w:rsidR="00AE3DC7" w:rsidRPr="009A2474" w:rsidRDefault="00AE3DC7" w:rsidP="00B5497D">
            <w:pPr>
              <w:spacing w:after="0" w:line="240" w:lineRule="auto"/>
              <w:jc w:val="center"/>
              <w:rPr>
                <w:rFonts w:ascii="Arial" w:hAnsi="Arial" w:cs="Arial"/>
                <w:sz w:val="16"/>
                <w:szCs w:val="16"/>
              </w:rPr>
            </w:pPr>
            <w:r w:rsidRPr="006A1F48">
              <w:rPr>
                <w:rFonts w:ascii="Arial" w:hAnsi="Arial" w:cs="Arial"/>
                <w:sz w:val="16"/>
                <w:szCs w:val="16"/>
              </w:rPr>
              <w:t>подпункты 2.</w:t>
            </w:r>
            <w:r>
              <w:rPr>
                <w:rFonts w:ascii="Arial" w:hAnsi="Arial" w:cs="Arial"/>
                <w:sz w:val="16"/>
                <w:szCs w:val="16"/>
              </w:rPr>
              <w:t>6</w:t>
            </w:r>
            <w:r w:rsidRPr="006A1F48">
              <w:rPr>
                <w:rFonts w:ascii="Arial" w:hAnsi="Arial" w:cs="Arial"/>
                <w:sz w:val="16"/>
                <w:szCs w:val="16"/>
              </w:rPr>
              <w:t>.</w:t>
            </w:r>
            <w:r>
              <w:rPr>
                <w:rFonts w:ascii="Arial" w:hAnsi="Arial" w:cs="Arial"/>
                <w:sz w:val="16"/>
                <w:szCs w:val="16"/>
              </w:rPr>
              <w:t>1</w:t>
            </w:r>
            <w:r w:rsidRPr="006A1F48">
              <w:rPr>
                <w:rFonts w:ascii="Arial" w:hAnsi="Arial" w:cs="Arial"/>
                <w:sz w:val="16"/>
                <w:szCs w:val="16"/>
              </w:rPr>
              <w:t>2.</w:t>
            </w:r>
            <w:r>
              <w:rPr>
                <w:rFonts w:ascii="Arial" w:hAnsi="Arial" w:cs="Arial"/>
                <w:sz w:val="16"/>
                <w:szCs w:val="16"/>
              </w:rPr>
              <w:t>1.</w:t>
            </w:r>
            <w:r w:rsidRPr="006A1F48">
              <w:rPr>
                <w:rFonts w:ascii="Arial" w:hAnsi="Arial" w:cs="Arial"/>
                <w:sz w:val="16"/>
                <w:szCs w:val="16"/>
              </w:rPr>
              <w:t>-2.</w:t>
            </w:r>
            <w:r>
              <w:rPr>
                <w:rFonts w:ascii="Arial" w:hAnsi="Arial" w:cs="Arial"/>
                <w:sz w:val="16"/>
                <w:szCs w:val="16"/>
              </w:rPr>
              <w:t>6</w:t>
            </w:r>
            <w:r w:rsidRPr="006A1F48">
              <w:rPr>
                <w:rFonts w:ascii="Arial" w:hAnsi="Arial" w:cs="Arial"/>
                <w:sz w:val="16"/>
                <w:szCs w:val="16"/>
              </w:rPr>
              <w:t>.</w:t>
            </w:r>
            <w:r>
              <w:rPr>
                <w:rFonts w:ascii="Arial" w:hAnsi="Arial" w:cs="Arial"/>
                <w:sz w:val="16"/>
                <w:szCs w:val="16"/>
              </w:rPr>
              <w:t>12</w:t>
            </w:r>
            <w:r w:rsidRPr="006A1F48">
              <w:rPr>
                <w:rFonts w:ascii="Arial" w:hAnsi="Arial" w:cs="Arial"/>
                <w:sz w:val="16"/>
                <w:szCs w:val="16"/>
              </w:rPr>
              <w:t>.</w:t>
            </w:r>
            <w:r>
              <w:rPr>
                <w:rFonts w:ascii="Arial" w:hAnsi="Arial" w:cs="Arial"/>
                <w:sz w:val="16"/>
                <w:szCs w:val="16"/>
              </w:rPr>
              <w:t>4</w:t>
            </w:r>
            <w:r w:rsidRPr="006A1F48">
              <w:rPr>
                <w:rFonts w:ascii="Arial" w:hAnsi="Arial" w:cs="Arial"/>
                <w:sz w:val="16"/>
                <w:szCs w:val="16"/>
              </w:rPr>
              <w:t xml:space="preserve"> пункта 2.</w:t>
            </w:r>
            <w:r>
              <w:rPr>
                <w:rFonts w:ascii="Arial" w:hAnsi="Arial" w:cs="Arial"/>
                <w:sz w:val="16"/>
                <w:szCs w:val="16"/>
              </w:rPr>
              <w:t>6.</w:t>
            </w:r>
          </w:p>
        </w:tc>
        <w:tc>
          <w:tcPr>
            <w:tcW w:w="2466" w:type="pct"/>
          </w:tcPr>
          <w:p w:rsidR="00AE3DC7" w:rsidRPr="009A2474" w:rsidRDefault="00AE3DC7" w:rsidP="00B5497D">
            <w:pPr>
              <w:autoSpaceDE w:val="0"/>
              <w:autoSpaceDN w:val="0"/>
              <w:adjustRightInd w:val="0"/>
              <w:spacing w:after="0" w:line="240" w:lineRule="auto"/>
              <w:jc w:val="both"/>
              <w:rPr>
                <w:rFonts w:ascii="Arial" w:hAnsi="Arial" w:cs="Arial"/>
                <w:sz w:val="16"/>
                <w:szCs w:val="16"/>
              </w:rPr>
            </w:pPr>
            <w:r w:rsidRPr="009A2474">
              <w:rPr>
                <w:rFonts w:ascii="Arial" w:hAnsi="Arial" w:cs="Arial"/>
                <w:sz w:val="16"/>
                <w:szCs w:val="16"/>
              </w:rPr>
              <w:t>2.6.12.1. Площадки для выгула домашних животных  на территории муниципального образования размещаются  на территориях общего пользования, за пределами санитарной зоны источников водоснабжения первого и второго поясов.</w:t>
            </w:r>
          </w:p>
          <w:p w:rsidR="00AE3DC7" w:rsidRPr="009A2474" w:rsidRDefault="00AE3DC7" w:rsidP="00B5497D">
            <w:pPr>
              <w:autoSpaceDE w:val="0"/>
              <w:autoSpaceDN w:val="0"/>
              <w:adjustRightInd w:val="0"/>
              <w:spacing w:after="0" w:line="240" w:lineRule="auto"/>
              <w:jc w:val="both"/>
              <w:rPr>
                <w:rFonts w:ascii="Arial" w:hAnsi="Arial" w:cs="Arial"/>
                <w:sz w:val="16"/>
                <w:szCs w:val="16"/>
              </w:rPr>
            </w:pPr>
            <w:r w:rsidRPr="009A2474">
              <w:rPr>
                <w:rFonts w:ascii="Arial" w:hAnsi="Arial" w:cs="Arial"/>
                <w:sz w:val="16"/>
                <w:szCs w:val="16"/>
              </w:rPr>
              <w:t>2.6.12.2. Покрытие поверхности площадки, на которой предусмотрен непосредственно выгул домашних животных, необходимо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AE3DC7" w:rsidRPr="009A2474" w:rsidRDefault="00AE3DC7" w:rsidP="00B5497D">
            <w:pPr>
              <w:autoSpaceDE w:val="0"/>
              <w:autoSpaceDN w:val="0"/>
              <w:adjustRightInd w:val="0"/>
              <w:spacing w:after="0" w:line="240" w:lineRule="auto"/>
              <w:jc w:val="both"/>
              <w:rPr>
                <w:rFonts w:ascii="Arial" w:hAnsi="Arial" w:cs="Arial"/>
                <w:sz w:val="16"/>
                <w:szCs w:val="16"/>
              </w:rPr>
            </w:pPr>
            <w:r w:rsidRPr="009A2474">
              <w:rPr>
                <w:rFonts w:ascii="Arial" w:hAnsi="Arial" w:cs="Arial"/>
                <w:sz w:val="16"/>
                <w:szCs w:val="16"/>
              </w:rPr>
              <w:t>2.6.12.3. Ограждение площадки для выгула домашних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AE3DC7" w:rsidRPr="009A2474" w:rsidRDefault="00AE3DC7" w:rsidP="00B5497D">
            <w:pPr>
              <w:autoSpaceDE w:val="0"/>
              <w:autoSpaceDN w:val="0"/>
              <w:adjustRightInd w:val="0"/>
              <w:spacing w:after="0" w:line="240" w:lineRule="auto"/>
              <w:jc w:val="both"/>
              <w:rPr>
                <w:rFonts w:ascii="Arial" w:eastAsiaTheme="minorHAnsi" w:hAnsi="Arial" w:cs="Arial"/>
                <w:sz w:val="16"/>
                <w:szCs w:val="16"/>
                <w:lang w:eastAsia="en-US"/>
              </w:rPr>
            </w:pPr>
            <w:r w:rsidRPr="009A2474">
              <w:rPr>
                <w:rFonts w:ascii="Arial" w:hAnsi="Arial" w:cs="Arial"/>
                <w:sz w:val="16"/>
                <w:szCs w:val="16"/>
              </w:rPr>
              <w:t>2.6.12.4.На территории площадки для выгула домашних животных размещается информационный стенд с правилами пользования площадкой.</w:t>
            </w:r>
          </w:p>
        </w:tc>
      </w:tr>
      <w:tr w:rsidR="00AE3DC7" w:rsidRPr="00BE71F5" w:rsidTr="00B5497D">
        <w:trPr>
          <w:trHeight w:val="20"/>
        </w:trPr>
        <w:tc>
          <w:tcPr>
            <w:tcW w:w="5000" w:type="pct"/>
            <w:gridSpan w:val="4"/>
            <w:shd w:val="clear" w:color="auto" w:fill="auto"/>
          </w:tcPr>
          <w:p w:rsidR="00AE3DC7" w:rsidRPr="00BE71F5" w:rsidRDefault="00AE3DC7" w:rsidP="00B5497D">
            <w:pPr>
              <w:autoSpaceDE w:val="0"/>
              <w:autoSpaceDN w:val="0"/>
              <w:adjustRightInd w:val="0"/>
              <w:spacing w:after="0" w:line="240" w:lineRule="auto"/>
              <w:jc w:val="center"/>
              <w:rPr>
                <w:rFonts w:ascii="Arial" w:hAnsi="Arial" w:cs="Arial"/>
                <w:b/>
                <w:sz w:val="16"/>
                <w:szCs w:val="16"/>
                <w:highlight w:val="yellow"/>
              </w:rPr>
            </w:pPr>
            <w:r w:rsidRPr="00B002B6">
              <w:rPr>
                <w:rFonts w:ascii="Arial" w:hAnsi="Arial" w:cs="Arial"/>
                <w:b/>
                <w:sz w:val="16"/>
                <w:szCs w:val="16"/>
              </w:rPr>
              <w:t>9. Обязательные требования  в области похоронного дела</w:t>
            </w:r>
          </w:p>
        </w:tc>
      </w:tr>
      <w:tr w:rsidR="00AE3DC7" w:rsidRPr="00B002B6" w:rsidTr="00B5497D">
        <w:trPr>
          <w:trHeight w:val="20"/>
        </w:trPr>
        <w:tc>
          <w:tcPr>
            <w:tcW w:w="167" w:type="pct"/>
            <w:shd w:val="clear" w:color="auto" w:fill="auto"/>
          </w:tcPr>
          <w:p w:rsidR="00AE3DC7" w:rsidRPr="00B002B6" w:rsidRDefault="00AE3DC7" w:rsidP="00B5497D">
            <w:pPr>
              <w:spacing w:after="0" w:line="240" w:lineRule="auto"/>
              <w:ind w:hanging="2"/>
              <w:jc w:val="center"/>
              <w:rPr>
                <w:rFonts w:ascii="Arial" w:hAnsi="Arial" w:cs="Arial"/>
                <w:sz w:val="16"/>
                <w:szCs w:val="16"/>
              </w:rPr>
            </w:pPr>
            <w:r w:rsidRPr="00B002B6">
              <w:rPr>
                <w:rFonts w:ascii="Arial" w:hAnsi="Arial" w:cs="Arial"/>
                <w:sz w:val="16"/>
                <w:szCs w:val="16"/>
              </w:rPr>
              <w:t>12</w:t>
            </w:r>
          </w:p>
        </w:tc>
        <w:tc>
          <w:tcPr>
            <w:tcW w:w="1214" w:type="pct"/>
            <w:shd w:val="clear" w:color="auto" w:fill="auto"/>
          </w:tcPr>
          <w:p w:rsidR="00AE3DC7" w:rsidRPr="00B002B6" w:rsidRDefault="00AE3DC7" w:rsidP="00AE3DC7">
            <w:pPr>
              <w:spacing w:after="0" w:line="240" w:lineRule="auto"/>
              <w:jc w:val="both"/>
              <w:rPr>
                <w:rFonts w:ascii="Arial" w:hAnsi="Arial" w:cs="Arial"/>
                <w:sz w:val="16"/>
                <w:szCs w:val="16"/>
              </w:rPr>
            </w:pPr>
            <w:r>
              <w:rPr>
                <w:rFonts w:ascii="Arial" w:hAnsi="Arial" w:cs="Arial"/>
                <w:sz w:val="16"/>
                <w:szCs w:val="16"/>
              </w:rPr>
              <w:t xml:space="preserve">Правила работы общественных кладбищ и порядок их содержания, утвержденные </w:t>
            </w:r>
            <w:r w:rsidRPr="009A2474">
              <w:rPr>
                <w:rFonts w:ascii="Arial" w:hAnsi="Arial" w:cs="Arial"/>
                <w:sz w:val="16"/>
                <w:szCs w:val="16"/>
              </w:rPr>
              <w:t xml:space="preserve">решением </w:t>
            </w:r>
            <w:r>
              <w:rPr>
                <w:rFonts w:ascii="Arial" w:hAnsi="Arial" w:cs="Arial"/>
                <w:sz w:val="16"/>
                <w:szCs w:val="16"/>
              </w:rPr>
              <w:t xml:space="preserve">Тарутинского </w:t>
            </w:r>
            <w:r w:rsidRPr="009A2474">
              <w:rPr>
                <w:rFonts w:ascii="Arial" w:hAnsi="Arial" w:cs="Arial"/>
                <w:sz w:val="16"/>
                <w:szCs w:val="16"/>
              </w:rPr>
              <w:t xml:space="preserve">сельского Совета депутатов от </w:t>
            </w:r>
            <w:r>
              <w:rPr>
                <w:rFonts w:ascii="Arial" w:hAnsi="Arial" w:cs="Arial"/>
                <w:sz w:val="16"/>
                <w:szCs w:val="16"/>
              </w:rPr>
              <w:t xml:space="preserve"> 02.06.2016 №11-33Р</w:t>
            </w:r>
          </w:p>
        </w:tc>
        <w:tc>
          <w:tcPr>
            <w:tcW w:w="1153" w:type="pct"/>
            <w:shd w:val="clear" w:color="auto" w:fill="auto"/>
          </w:tcPr>
          <w:p w:rsidR="00AE3DC7" w:rsidRPr="00B002B6" w:rsidRDefault="00AE3DC7" w:rsidP="00B5497D">
            <w:pPr>
              <w:spacing w:after="0" w:line="240" w:lineRule="auto"/>
              <w:jc w:val="center"/>
              <w:rPr>
                <w:rFonts w:ascii="Arial" w:hAnsi="Arial" w:cs="Arial"/>
                <w:sz w:val="16"/>
                <w:szCs w:val="16"/>
              </w:rPr>
            </w:pPr>
            <w:r>
              <w:rPr>
                <w:rFonts w:ascii="Arial" w:hAnsi="Arial" w:cs="Arial"/>
                <w:sz w:val="16"/>
                <w:szCs w:val="16"/>
              </w:rPr>
              <w:t>статья 3</w:t>
            </w:r>
          </w:p>
        </w:tc>
        <w:tc>
          <w:tcPr>
            <w:tcW w:w="2466" w:type="pct"/>
          </w:tcPr>
          <w:p w:rsidR="00AE3DC7" w:rsidRPr="00B002B6" w:rsidRDefault="00AE3DC7" w:rsidP="00B5497D">
            <w:pPr>
              <w:autoSpaceDE w:val="0"/>
              <w:autoSpaceDN w:val="0"/>
              <w:adjustRightInd w:val="0"/>
              <w:spacing w:after="0" w:line="240" w:lineRule="auto"/>
              <w:jc w:val="both"/>
              <w:rPr>
                <w:rFonts w:ascii="Arial" w:hAnsi="Arial" w:cs="Arial"/>
                <w:b/>
                <w:sz w:val="16"/>
                <w:szCs w:val="16"/>
              </w:rPr>
            </w:pPr>
            <w:r w:rsidRPr="00B002B6">
              <w:rPr>
                <w:rFonts w:ascii="Arial" w:hAnsi="Arial" w:cs="Arial"/>
                <w:b/>
                <w:sz w:val="16"/>
                <w:szCs w:val="16"/>
              </w:rPr>
              <w:t xml:space="preserve">Статья 3. </w:t>
            </w:r>
          </w:p>
          <w:p w:rsidR="00AE3DC7" w:rsidRPr="00B002B6" w:rsidRDefault="00AE3DC7" w:rsidP="00B5497D">
            <w:pPr>
              <w:autoSpaceDE w:val="0"/>
              <w:autoSpaceDN w:val="0"/>
              <w:adjustRightInd w:val="0"/>
              <w:spacing w:after="0" w:line="240" w:lineRule="auto"/>
              <w:jc w:val="both"/>
              <w:rPr>
                <w:rFonts w:ascii="Arial" w:hAnsi="Arial" w:cs="Arial"/>
                <w:sz w:val="16"/>
                <w:szCs w:val="16"/>
              </w:rPr>
            </w:pPr>
            <w:r w:rsidRPr="00B002B6">
              <w:rPr>
                <w:rFonts w:ascii="Arial" w:eastAsia="Times New Roman" w:hAnsi="Arial" w:cs="Arial"/>
                <w:sz w:val="16"/>
                <w:szCs w:val="16"/>
              </w:rPr>
              <w:t>Лица, ответственные за захоронения, обязаны содержать надмогильные сооружения и зеленые насаждения (оформленный могильный холм, памятник, цоколь, цветник, необходимые сведения о захоронениях) в надлежащем состоянии собственными силами либо силами организаций, оказывающих ритуальные услуги</w:t>
            </w:r>
          </w:p>
        </w:tc>
      </w:tr>
      <w:tr w:rsidR="00AE3DC7" w:rsidRPr="006A1F48" w:rsidTr="00B5497D">
        <w:trPr>
          <w:trHeight w:val="20"/>
        </w:trPr>
        <w:tc>
          <w:tcPr>
            <w:tcW w:w="167" w:type="pct"/>
            <w:shd w:val="clear" w:color="auto" w:fill="auto"/>
          </w:tcPr>
          <w:p w:rsidR="00AE3DC7" w:rsidRPr="006A1F48" w:rsidRDefault="00AE3DC7" w:rsidP="00B5497D">
            <w:pPr>
              <w:spacing w:after="0" w:line="240" w:lineRule="auto"/>
              <w:ind w:hanging="2"/>
              <w:jc w:val="center"/>
              <w:rPr>
                <w:rFonts w:ascii="Arial" w:hAnsi="Arial" w:cs="Arial"/>
                <w:sz w:val="16"/>
                <w:szCs w:val="16"/>
              </w:rPr>
            </w:pPr>
            <w:r>
              <w:rPr>
                <w:rFonts w:ascii="Arial" w:hAnsi="Arial" w:cs="Arial"/>
                <w:sz w:val="16"/>
                <w:szCs w:val="16"/>
              </w:rPr>
              <w:t>13</w:t>
            </w:r>
          </w:p>
        </w:tc>
        <w:tc>
          <w:tcPr>
            <w:tcW w:w="1214" w:type="pct"/>
            <w:shd w:val="clear" w:color="auto" w:fill="auto"/>
          </w:tcPr>
          <w:p w:rsidR="00AE3DC7" w:rsidRPr="006A1F48" w:rsidRDefault="00AE3DC7" w:rsidP="00B5497D">
            <w:pPr>
              <w:autoSpaceDE w:val="0"/>
              <w:autoSpaceDN w:val="0"/>
              <w:adjustRightInd w:val="0"/>
              <w:spacing w:after="0" w:line="240" w:lineRule="auto"/>
              <w:jc w:val="both"/>
              <w:rPr>
                <w:rStyle w:val="a4"/>
                <w:rFonts w:ascii="Arial" w:hAnsi="Arial" w:cs="Arial"/>
                <w:b w:val="0"/>
                <w:sz w:val="16"/>
                <w:szCs w:val="16"/>
                <w:shd w:val="clear" w:color="auto" w:fill="FFFFFF"/>
              </w:rPr>
            </w:pPr>
            <w:r w:rsidRPr="006A1F48">
              <w:rPr>
                <w:rStyle w:val="a4"/>
                <w:rFonts w:ascii="Arial" w:hAnsi="Arial" w:cs="Arial"/>
                <w:sz w:val="16"/>
                <w:szCs w:val="16"/>
                <w:shd w:val="clear" w:color="auto" w:fill="FFFFFF"/>
              </w:rPr>
              <w:t xml:space="preserve">Закон Красноярского края от 02.10.2008 № 7-2161 "Об административных правонарушениях" </w:t>
            </w:r>
          </w:p>
          <w:p w:rsidR="00AE3DC7" w:rsidRPr="006A1F48" w:rsidRDefault="00AE3DC7" w:rsidP="00B5497D">
            <w:pPr>
              <w:spacing w:after="0" w:line="240" w:lineRule="auto"/>
              <w:jc w:val="both"/>
              <w:rPr>
                <w:rFonts w:ascii="Arial" w:hAnsi="Arial" w:cs="Arial"/>
                <w:sz w:val="16"/>
                <w:szCs w:val="16"/>
              </w:rPr>
            </w:pPr>
          </w:p>
        </w:tc>
        <w:tc>
          <w:tcPr>
            <w:tcW w:w="1153" w:type="pct"/>
            <w:shd w:val="clear" w:color="auto" w:fill="auto"/>
          </w:tcPr>
          <w:p w:rsidR="00AE3DC7" w:rsidRPr="006A1F48" w:rsidRDefault="00AE3DC7" w:rsidP="00B5497D">
            <w:pPr>
              <w:spacing w:after="0" w:line="240" w:lineRule="auto"/>
              <w:jc w:val="center"/>
              <w:rPr>
                <w:rFonts w:ascii="Arial" w:hAnsi="Arial" w:cs="Arial"/>
                <w:sz w:val="16"/>
                <w:szCs w:val="16"/>
              </w:rPr>
            </w:pPr>
            <w:r w:rsidRPr="006A1F48">
              <w:rPr>
                <w:rFonts w:ascii="Arial" w:hAnsi="Arial" w:cs="Arial"/>
                <w:sz w:val="16"/>
                <w:szCs w:val="16"/>
              </w:rPr>
              <w:t xml:space="preserve">статьи </w:t>
            </w:r>
            <w:r>
              <w:rPr>
                <w:rFonts w:ascii="Arial" w:hAnsi="Arial" w:cs="Arial"/>
                <w:sz w:val="16"/>
                <w:szCs w:val="16"/>
              </w:rPr>
              <w:t xml:space="preserve">1.3., 2.1., 4.3., </w:t>
            </w:r>
            <w:r w:rsidRPr="006A1F48">
              <w:rPr>
                <w:rFonts w:ascii="Arial" w:hAnsi="Arial" w:cs="Arial"/>
                <w:sz w:val="16"/>
                <w:szCs w:val="16"/>
              </w:rPr>
              <w:t xml:space="preserve">5.1., 5.4., 12.1. </w:t>
            </w:r>
          </w:p>
        </w:tc>
        <w:tc>
          <w:tcPr>
            <w:tcW w:w="2466" w:type="pct"/>
          </w:tcPr>
          <w:p w:rsidR="00AE3DC7" w:rsidRDefault="00AE3DC7" w:rsidP="00B5497D">
            <w:pPr>
              <w:spacing w:after="0" w:line="240" w:lineRule="auto"/>
              <w:jc w:val="both"/>
              <w:rPr>
                <w:rStyle w:val="a4"/>
                <w:rFonts w:ascii="Arial" w:hAnsi="Arial" w:cs="Arial"/>
                <w:color w:val="000000"/>
                <w:sz w:val="16"/>
                <w:szCs w:val="16"/>
                <w:shd w:val="clear" w:color="auto" w:fill="FFFFFF"/>
              </w:rPr>
            </w:pPr>
            <w:r w:rsidRPr="009A2474">
              <w:rPr>
                <w:rStyle w:val="a4"/>
                <w:rFonts w:ascii="Arial" w:hAnsi="Arial" w:cs="Arial"/>
                <w:color w:val="000000"/>
                <w:sz w:val="16"/>
                <w:szCs w:val="16"/>
                <w:shd w:val="clear" w:color="auto" w:fill="FFFFFF"/>
              </w:rPr>
              <w:t>Статья 1.3. Ненадлежащее содержание животных, скота и птицы</w:t>
            </w:r>
          </w:p>
          <w:p w:rsidR="00AE3DC7" w:rsidRDefault="00AE3DC7" w:rsidP="00B5497D">
            <w:pPr>
              <w:spacing w:after="0" w:line="240" w:lineRule="auto"/>
              <w:jc w:val="both"/>
              <w:rPr>
                <w:rFonts w:ascii="Arial" w:hAnsi="Arial" w:cs="Arial"/>
                <w:color w:val="000000"/>
                <w:sz w:val="16"/>
                <w:szCs w:val="16"/>
                <w:shd w:val="clear" w:color="auto" w:fill="FFFFFF"/>
              </w:rPr>
            </w:pPr>
            <w:r w:rsidRPr="009A2474">
              <w:rPr>
                <w:rFonts w:ascii="Arial" w:hAnsi="Arial" w:cs="Arial"/>
                <w:color w:val="000000"/>
                <w:sz w:val="16"/>
                <w:szCs w:val="16"/>
                <w:shd w:val="clear" w:color="auto" w:fill="FFFFFF"/>
              </w:rPr>
              <w:t>1. Выгул собак на территориях парков, скверов, учреждений здравоохранения, детских дошкольных и образовательных учреждений и прилегающих к ним площадок, спортивных сооружений, детских площадок, пляжей, рынков -</w:t>
            </w:r>
            <w:r>
              <w:rPr>
                <w:rFonts w:ascii="Arial" w:hAnsi="Arial" w:cs="Arial"/>
                <w:color w:val="000000"/>
                <w:sz w:val="16"/>
                <w:szCs w:val="16"/>
                <w:shd w:val="clear" w:color="auto" w:fill="FFFFFF"/>
              </w:rPr>
              <w:t xml:space="preserve"> </w:t>
            </w:r>
            <w:r w:rsidRPr="009A2474">
              <w:rPr>
                <w:rFonts w:ascii="Arial" w:hAnsi="Arial" w:cs="Arial"/>
                <w:color w:val="000000"/>
                <w:sz w:val="16"/>
                <w:szCs w:val="16"/>
                <w:shd w:val="clear" w:color="auto" w:fill="FFFFFF"/>
              </w:rPr>
              <w:t>влечет наложение административного штрафа в размере от ста до пятисот рублей.</w:t>
            </w:r>
          </w:p>
          <w:p w:rsidR="00AE3DC7" w:rsidRDefault="00AE3DC7" w:rsidP="00B5497D">
            <w:pPr>
              <w:spacing w:after="0" w:line="240" w:lineRule="auto"/>
              <w:jc w:val="both"/>
              <w:rPr>
                <w:rFonts w:ascii="Arial" w:hAnsi="Arial" w:cs="Arial"/>
                <w:color w:val="000000"/>
                <w:sz w:val="16"/>
                <w:szCs w:val="16"/>
                <w:shd w:val="clear" w:color="auto" w:fill="FFFFFF"/>
              </w:rPr>
            </w:pPr>
            <w:r w:rsidRPr="009A2474">
              <w:rPr>
                <w:rFonts w:ascii="Arial" w:hAnsi="Arial" w:cs="Arial"/>
                <w:color w:val="000000"/>
                <w:sz w:val="16"/>
                <w:szCs w:val="16"/>
                <w:shd w:val="clear" w:color="auto" w:fill="FFFFFF"/>
              </w:rPr>
              <w:t>2. Вывод собак в общественные места без поводка и (или) намордника (за исключением мест, специально отведенных для выгула собак) -</w:t>
            </w:r>
            <w:r>
              <w:rPr>
                <w:rFonts w:ascii="Arial" w:hAnsi="Arial" w:cs="Arial"/>
                <w:color w:val="000000"/>
                <w:sz w:val="16"/>
                <w:szCs w:val="16"/>
                <w:shd w:val="clear" w:color="auto" w:fill="FFFFFF"/>
              </w:rPr>
              <w:t xml:space="preserve"> </w:t>
            </w:r>
            <w:r w:rsidRPr="009A2474">
              <w:rPr>
                <w:rFonts w:ascii="Arial" w:hAnsi="Arial" w:cs="Arial"/>
                <w:color w:val="000000"/>
                <w:sz w:val="16"/>
                <w:szCs w:val="16"/>
                <w:shd w:val="clear" w:color="auto" w:fill="FFFFFF"/>
              </w:rPr>
              <w:t>влечет предупреждение или наложение административного штрафа в размере от ста до двух тысяч рублей.</w:t>
            </w:r>
            <w:r w:rsidRPr="009A2474">
              <w:rPr>
                <w:rFonts w:ascii="Arial" w:hAnsi="Arial" w:cs="Arial"/>
                <w:color w:val="000000"/>
                <w:sz w:val="16"/>
                <w:szCs w:val="16"/>
              </w:rPr>
              <w:br/>
            </w:r>
            <w:r w:rsidRPr="009A2474">
              <w:rPr>
                <w:rFonts w:ascii="Arial" w:hAnsi="Arial" w:cs="Arial"/>
                <w:color w:val="000000"/>
                <w:sz w:val="16"/>
                <w:szCs w:val="16"/>
                <w:shd w:val="clear" w:color="auto" w:fill="FFFFFF"/>
              </w:rPr>
              <w:t>3. Непринятие владельцами животных мер к устранению загрязнения общественных мест принадлежащими им животными -</w:t>
            </w:r>
            <w:r>
              <w:rPr>
                <w:rFonts w:ascii="Arial" w:hAnsi="Arial" w:cs="Arial"/>
                <w:color w:val="000000"/>
                <w:sz w:val="16"/>
                <w:szCs w:val="16"/>
                <w:shd w:val="clear" w:color="auto" w:fill="FFFFFF"/>
              </w:rPr>
              <w:t xml:space="preserve"> </w:t>
            </w:r>
            <w:r w:rsidRPr="009A2474">
              <w:rPr>
                <w:rFonts w:ascii="Arial" w:hAnsi="Arial" w:cs="Arial"/>
                <w:color w:val="000000"/>
                <w:sz w:val="16"/>
                <w:szCs w:val="16"/>
                <w:shd w:val="clear" w:color="auto" w:fill="FFFFFF"/>
              </w:rPr>
              <w:t>влечет наложение административного штрафа в размере от ста до одной тысячи рублей. </w:t>
            </w:r>
          </w:p>
          <w:p w:rsidR="00AE3DC7" w:rsidRPr="009A2474" w:rsidRDefault="00AE3DC7" w:rsidP="00B5497D">
            <w:pPr>
              <w:spacing w:after="0" w:line="240" w:lineRule="auto"/>
              <w:jc w:val="both"/>
              <w:rPr>
                <w:rFonts w:ascii="Arial" w:hAnsi="Arial" w:cs="Arial"/>
                <w:color w:val="000000"/>
                <w:sz w:val="16"/>
                <w:szCs w:val="16"/>
                <w:shd w:val="clear" w:color="auto" w:fill="FFFFFF"/>
              </w:rPr>
            </w:pPr>
            <w:r w:rsidRPr="009A2474">
              <w:rPr>
                <w:rFonts w:ascii="Arial" w:hAnsi="Arial" w:cs="Arial"/>
                <w:color w:val="000000"/>
                <w:sz w:val="16"/>
                <w:szCs w:val="16"/>
                <w:shd w:val="clear" w:color="auto" w:fill="FFFFFF"/>
              </w:rPr>
              <w:t>4. Нарушение правил содержания животных в городах и других населенных пунктах, повлекшее причинение вреда здоровью или имуществу граждан, -</w:t>
            </w:r>
            <w:r>
              <w:rPr>
                <w:rFonts w:ascii="Arial" w:hAnsi="Arial" w:cs="Arial"/>
                <w:color w:val="000000"/>
                <w:sz w:val="16"/>
                <w:szCs w:val="16"/>
                <w:shd w:val="clear" w:color="auto" w:fill="FFFFFF"/>
              </w:rPr>
              <w:t xml:space="preserve"> </w:t>
            </w:r>
            <w:r w:rsidRPr="009A2474">
              <w:rPr>
                <w:rFonts w:ascii="Arial" w:hAnsi="Arial" w:cs="Arial"/>
                <w:color w:val="000000"/>
                <w:sz w:val="16"/>
                <w:szCs w:val="16"/>
                <w:shd w:val="clear" w:color="auto" w:fill="FFFFFF"/>
              </w:rPr>
              <w:t>влечет наложение административного штрафа на граждан в размере от двух тысяч до пяти тысяч рублей; на должностных лиц - от двух с половиной тысяч до десяти тысяч рублей.</w:t>
            </w:r>
            <w:r w:rsidRPr="009A2474">
              <w:rPr>
                <w:rFonts w:ascii="Arial" w:hAnsi="Arial" w:cs="Arial"/>
                <w:color w:val="000000"/>
                <w:sz w:val="16"/>
                <w:szCs w:val="16"/>
              </w:rPr>
              <w:br/>
            </w:r>
            <w:r w:rsidRPr="009A2474">
              <w:rPr>
                <w:rFonts w:ascii="Arial" w:hAnsi="Arial" w:cs="Arial"/>
                <w:color w:val="000000"/>
                <w:sz w:val="16"/>
                <w:szCs w:val="16"/>
                <w:shd w:val="clear" w:color="auto" w:fill="FFFFFF"/>
              </w:rPr>
              <w:t>5. Нарушение иных правил содержания животных, скота и птицы в городах и других населенных пунктах, установленных муниципальными правовыми актами, –</w:t>
            </w:r>
            <w:r w:rsidRPr="009A2474">
              <w:rPr>
                <w:rFonts w:ascii="Arial" w:hAnsi="Arial" w:cs="Arial"/>
                <w:color w:val="000000"/>
                <w:sz w:val="16"/>
                <w:szCs w:val="16"/>
              </w:rPr>
              <w:br/>
            </w:r>
            <w:r w:rsidRPr="009A2474">
              <w:rPr>
                <w:rFonts w:ascii="Arial" w:hAnsi="Arial" w:cs="Arial"/>
                <w:color w:val="000000"/>
                <w:sz w:val="16"/>
                <w:szCs w:val="16"/>
                <w:shd w:val="clear" w:color="auto" w:fill="FFFFFF"/>
              </w:rPr>
              <w:t>влечет наложение административного штрафа в размере от ста до двух тысяч рублей.</w:t>
            </w:r>
          </w:p>
          <w:p w:rsidR="00AE3DC7" w:rsidRPr="009A2474" w:rsidRDefault="00AE3DC7" w:rsidP="00B5497D">
            <w:pPr>
              <w:spacing w:after="0" w:line="240" w:lineRule="auto"/>
              <w:jc w:val="both"/>
              <w:rPr>
                <w:rStyle w:val="a4"/>
                <w:rFonts w:ascii="Arial" w:hAnsi="Arial" w:cs="Arial"/>
                <w:color w:val="000000"/>
                <w:sz w:val="16"/>
                <w:szCs w:val="16"/>
                <w:shd w:val="clear" w:color="auto" w:fill="FFFFFF"/>
              </w:rPr>
            </w:pPr>
            <w:r w:rsidRPr="009A2474">
              <w:rPr>
                <w:rStyle w:val="a4"/>
                <w:rFonts w:ascii="Arial" w:hAnsi="Arial" w:cs="Arial"/>
                <w:color w:val="000000"/>
                <w:sz w:val="16"/>
                <w:szCs w:val="16"/>
                <w:shd w:val="clear" w:color="auto" w:fill="FFFFFF"/>
              </w:rPr>
              <w:lastRenderedPageBreak/>
              <w:t>Статья 2.1 Нарушение правил в области погребения и похоронного дела</w:t>
            </w:r>
          </w:p>
          <w:p w:rsidR="00AE3DC7" w:rsidRPr="009A2474" w:rsidRDefault="00AE3DC7" w:rsidP="00B5497D">
            <w:pPr>
              <w:spacing w:after="0" w:line="240" w:lineRule="auto"/>
              <w:jc w:val="both"/>
              <w:rPr>
                <w:rFonts w:ascii="Arial" w:hAnsi="Arial" w:cs="Arial"/>
                <w:color w:val="000000"/>
                <w:sz w:val="16"/>
                <w:szCs w:val="16"/>
                <w:shd w:val="clear" w:color="auto" w:fill="FFFFFF"/>
              </w:rPr>
            </w:pPr>
            <w:r w:rsidRPr="009A2474">
              <w:rPr>
                <w:rFonts w:ascii="Arial" w:hAnsi="Arial" w:cs="Arial"/>
                <w:color w:val="000000"/>
                <w:sz w:val="16"/>
                <w:szCs w:val="16"/>
                <w:shd w:val="clear" w:color="auto" w:fill="FFFFFF"/>
              </w:rPr>
              <w:t>Нарушение правил в области погребения и похоронного дела, установленных нормативными правовыми актами Красноярского края и муниципальными правовыми актами, – влечет наложение административного штрафа на граждан в размере от трехсот до одной тысячи рублей; на должностных лиц – от одной тысячи до двух с половиной тысяч рублей; на юридических лиц – от двух  тысяч до пяти тысяч рублей.</w:t>
            </w:r>
          </w:p>
          <w:p w:rsidR="00AE3DC7" w:rsidRDefault="00AE3DC7" w:rsidP="00B5497D">
            <w:pPr>
              <w:spacing w:after="0" w:line="240" w:lineRule="auto"/>
              <w:jc w:val="both"/>
              <w:rPr>
                <w:rStyle w:val="a4"/>
                <w:rFonts w:ascii="Arial" w:hAnsi="Arial" w:cs="Arial"/>
                <w:color w:val="000000"/>
                <w:sz w:val="16"/>
                <w:szCs w:val="16"/>
                <w:shd w:val="clear" w:color="auto" w:fill="FFFFFF"/>
              </w:rPr>
            </w:pPr>
            <w:r w:rsidRPr="009A2474">
              <w:rPr>
                <w:rStyle w:val="a4"/>
                <w:rFonts w:ascii="Arial" w:hAnsi="Arial" w:cs="Arial"/>
                <w:color w:val="000000"/>
                <w:sz w:val="16"/>
                <w:szCs w:val="16"/>
                <w:shd w:val="clear" w:color="auto" w:fill="FFFFFF"/>
              </w:rPr>
              <w:t>Статья 4.3. Нарушение порядка сбора, вывоза, утилизации и переработки бытовых и промышленных отходов</w:t>
            </w:r>
          </w:p>
          <w:p w:rsidR="00AE3DC7" w:rsidRPr="009A2474" w:rsidRDefault="00AE3DC7" w:rsidP="00B5497D">
            <w:pPr>
              <w:spacing w:after="0" w:line="240" w:lineRule="auto"/>
              <w:jc w:val="both"/>
              <w:rPr>
                <w:rStyle w:val="a4"/>
                <w:rFonts w:ascii="Arial" w:hAnsi="Arial" w:cs="Arial"/>
                <w:sz w:val="16"/>
                <w:szCs w:val="16"/>
                <w:shd w:val="clear" w:color="auto" w:fill="FFFFFF"/>
              </w:rPr>
            </w:pPr>
            <w:r w:rsidRPr="009A2474">
              <w:rPr>
                <w:rFonts w:ascii="Arial" w:hAnsi="Arial" w:cs="Arial"/>
                <w:color w:val="000000"/>
                <w:sz w:val="16"/>
                <w:szCs w:val="16"/>
                <w:shd w:val="clear" w:color="auto" w:fill="FFFFFF"/>
              </w:rPr>
              <w:t>Нарушение установленного органами местного самоуправления на территории муниципального образования порядка сбора, вывоза, утилизации и переработки бытовых и промышленных отходов –</w:t>
            </w:r>
            <w:r>
              <w:rPr>
                <w:rFonts w:ascii="Arial" w:hAnsi="Arial" w:cs="Arial"/>
                <w:color w:val="000000"/>
                <w:sz w:val="16"/>
                <w:szCs w:val="16"/>
                <w:shd w:val="clear" w:color="auto" w:fill="FFFFFF"/>
              </w:rPr>
              <w:t xml:space="preserve"> </w:t>
            </w:r>
            <w:r w:rsidRPr="009A2474">
              <w:rPr>
                <w:rFonts w:ascii="Arial" w:hAnsi="Arial" w:cs="Arial"/>
                <w:color w:val="000000"/>
                <w:sz w:val="16"/>
                <w:szCs w:val="16"/>
                <w:shd w:val="clear" w:color="auto" w:fill="FFFFFF"/>
              </w:rPr>
              <w:t>влечет наложение административного штрафа на граждан в размере от одной тысячи до трех тысяч рублей, должностных лиц в размере от двух тысяч до пяти тысяч рублей; на юридических лиц - от десяти тысяч до тридцати тысяч рублей.</w:t>
            </w:r>
          </w:p>
          <w:p w:rsidR="00AE3DC7" w:rsidRPr="006A1F48" w:rsidRDefault="00AE3DC7" w:rsidP="00B5497D">
            <w:pPr>
              <w:spacing w:after="0" w:line="240" w:lineRule="auto"/>
              <w:rPr>
                <w:rFonts w:ascii="Arial" w:hAnsi="Arial" w:cs="Arial"/>
                <w:sz w:val="16"/>
                <w:szCs w:val="16"/>
                <w:shd w:val="clear" w:color="auto" w:fill="FFFFFF"/>
              </w:rPr>
            </w:pPr>
            <w:r w:rsidRPr="009A2474">
              <w:rPr>
                <w:rStyle w:val="a4"/>
                <w:rFonts w:ascii="Arial" w:hAnsi="Arial" w:cs="Arial"/>
                <w:sz w:val="16"/>
                <w:szCs w:val="16"/>
                <w:shd w:val="clear" w:color="auto" w:fill="FFFFFF"/>
              </w:rPr>
              <w:t>Статья 5.1. Нарушение правил благоустройства городов и других населенных пунктов</w:t>
            </w:r>
            <w:r w:rsidRPr="009A2474">
              <w:rPr>
                <w:rFonts w:ascii="Arial" w:hAnsi="Arial" w:cs="Arial"/>
                <w:sz w:val="16"/>
                <w:szCs w:val="16"/>
              </w:rPr>
              <w:br/>
            </w:r>
            <w:r w:rsidRPr="006A1F48">
              <w:rPr>
                <w:rFonts w:ascii="Arial" w:hAnsi="Arial" w:cs="Arial"/>
                <w:sz w:val="16"/>
                <w:szCs w:val="16"/>
                <w:shd w:val="clear" w:color="auto" w:fill="FFFFFF"/>
              </w:rPr>
              <w:t>Нарушение правил благоустройства, озеленения и содержания территорий и строений, а равно правил по обеспечению чистоты и порядка в городах и других населенных пунктах –</w:t>
            </w:r>
            <w:r w:rsidRPr="006A1F48">
              <w:rPr>
                <w:rFonts w:ascii="Arial" w:hAnsi="Arial" w:cs="Arial"/>
                <w:sz w:val="16"/>
                <w:szCs w:val="16"/>
              </w:rPr>
              <w:br/>
            </w:r>
            <w:r w:rsidRPr="006A1F48">
              <w:rPr>
                <w:rFonts w:ascii="Arial" w:hAnsi="Arial" w:cs="Arial"/>
                <w:sz w:val="16"/>
                <w:szCs w:val="16"/>
                <w:shd w:val="clear" w:color="auto" w:fill="FFFFFF"/>
              </w:rPr>
              <w:t>влечет предупреждение или наложение административного штрафа на граждан в размере от пятисот до двух тысяч рублей; наложение административного штрафа на должностных лиц – в размере от одной тысячи до трех тысяч рублей; на юридических лиц – в размере от пяти тысяч до двадцати тысяч рублей.</w:t>
            </w:r>
          </w:p>
          <w:p w:rsidR="00AE3DC7" w:rsidRPr="006A1F48" w:rsidRDefault="00AE3DC7" w:rsidP="00B5497D">
            <w:pPr>
              <w:spacing w:after="0" w:line="240" w:lineRule="auto"/>
              <w:rPr>
                <w:rFonts w:ascii="Arial" w:hAnsi="Arial" w:cs="Arial"/>
                <w:sz w:val="16"/>
                <w:szCs w:val="16"/>
                <w:shd w:val="clear" w:color="auto" w:fill="FFFFFF"/>
              </w:rPr>
            </w:pPr>
            <w:r w:rsidRPr="009A2474">
              <w:rPr>
                <w:rStyle w:val="a4"/>
                <w:rFonts w:ascii="Arial" w:hAnsi="Arial" w:cs="Arial"/>
                <w:sz w:val="16"/>
                <w:szCs w:val="16"/>
                <w:shd w:val="clear" w:color="auto" w:fill="FFFFFF"/>
              </w:rPr>
              <w:t>Статья 5.4. Нарушение установленных правил содержания вывесок, указателей улиц и номерных знаков на зданиях и сооружениях</w:t>
            </w:r>
            <w:r w:rsidRPr="006A1F48">
              <w:rPr>
                <w:rFonts w:ascii="Arial" w:hAnsi="Arial" w:cs="Arial"/>
                <w:sz w:val="16"/>
                <w:szCs w:val="16"/>
              </w:rPr>
              <w:br/>
            </w:r>
            <w:r w:rsidRPr="006A1F48">
              <w:rPr>
                <w:rFonts w:ascii="Arial" w:hAnsi="Arial" w:cs="Arial"/>
                <w:sz w:val="16"/>
                <w:szCs w:val="16"/>
                <w:shd w:val="clear" w:color="auto" w:fill="FFFFFF"/>
              </w:rPr>
              <w:t>Нарушение установленных муниципальными правовыми актами  правил содержания вывесок, указателей улиц и номерных знаков на зданиях и сооружениях –</w:t>
            </w:r>
            <w:r w:rsidRPr="006A1F48">
              <w:rPr>
                <w:rFonts w:ascii="Arial" w:hAnsi="Arial" w:cs="Arial"/>
                <w:sz w:val="16"/>
                <w:szCs w:val="16"/>
              </w:rPr>
              <w:br/>
            </w:r>
            <w:r w:rsidRPr="006A1F48">
              <w:rPr>
                <w:rFonts w:ascii="Arial" w:hAnsi="Arial" w:cs="Arial"/>
                <w:sz w:val="16"/>
                <w:szCs w:val="16"/>
                <w:shd w:val="clear" w:color="auto" w:fill="FFFFFF"/>
              </w:rPr>
              <w:t>влечет наложение административного штрафа на граждан от ста до пятисот рублей; на должностных лиц – от двух тысяч до пяти тысяч рублей; на юридических лиц – от пяти тысяч до десяти тысяч рублей.</w:t>
            </w:r>
          </w:p>
          <w:p w:rsidR="00AE3DC7" w:rsidRPr="006A1F48" w:rsidRDefault="00AE3DC7" w:rsidP="00B5497D">
            <w:pPr>
              <w:spacing w:after="0" w:line="240" w:lineRule="auto"/>
              <w:rPr>
                <w:rFonts w:ascii="Arial" w:hAnsi="Arial" w:cs="Arial"/>
                <w:sz w:val="16"/>
                <w:szCs w:val="16"/>
              </w:rPr>
            </w:pPr>
            <w:r w:rsidRPr="009A2474">
              <w:rPr>
                <w:rStyle w:val="a4"/>
                <w:rFonts w:ascii="Arial" w:hAnsi="Arial" w:cs="Arial"/>
                <w:sz w:val="16"/>
                <w:szCs w:val="16"/>
                <w:shd w:val="clear" w:color="auto" w:fill="FFFFFF"/>
              </w:rPr>
              <w:t>Статья 12.1. Неисполнение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w:t>
            </w:r>
            <w:r w:rsidRPr="006A1F48">
              <w:rPr>
                <w:rFonts w:ascii="Arial" w:hAnsi="Arial" w:cs="Arial"/>
                <w:bCs/>
                <w:sz w:val="16"/>
                <w:szCs w:val="16"/>
                <w:shd w:val="clear" w:color="auto" w:fill="FFFFFF"/>
              </w:rPr>
              <w:br/>
            </w:r>
            <w:r w:rsidRPr="006A1F48">
              <w:rPr>
                <w:rFonts w:ascii="Arial" w:hAnsi="Arial" w:cs="Arial"/>
                <w:sz w:val="16"/>
                <w:szCs w:val="16"/>
                <w:shd w:val="clear" w:color="auto" w:fill="FFFFFF"/>
              </w:rPr>
              <w:t>1. Неисполнение решений по вопросам местного значения органов местного самоуправления и должностных лиц местного самоуправления, принятых в пределах их полномочий, -</w:t>
            </w:r>
            <w:r w:rsidRPr="006A1F48">
              <w:rPr>
                <w:rFonts w:ascii="Arial" w:hAnsi="Arial" w:cs="Arial"/>
                <w:sz w:val="16"/>
                <w:szCs w:val="16"/>
              </w:rPr>
              <w:br/>
            </w:r>
            <w:r w:rsidRPr="006A1F48">
              <w:rPr>
                <w:rFonts w:ascii="Arial" w:hAnsi="Arial" w:cs="Arial"/>
                <w:sz w:val="16"/>
                <w:szCs w:val="16"/>
                <w:shd w:val="clear" w:color="auto" w:fill="FFFFFF"/>
              </w:rPr>
              <w:t>влечет наложение административного штрафа на граждан в размере от ста до одной тысячи рублей; на должностных лиц – от пятисот до двух тысяч рублей; на юридических лиц – от одной тысячи до трех тысяч рублей.</w:t>
            </w:r>
            <w:r w:rsidRPr="006A1F48">
              <w:rPr>
                <w:rFonts w:ascii="Arial" w:hAnsi="Arial" w:cs="Arial"/>
                <w:sz w:val="16"/>
                <w:szCs w:val="16"/>
              </w:rPr>
              <w:br/>
            </w:r>
            <w:r w:rsidRPr="006A1F48">
              <w:rPr>
                <w:rFonts w:ascii="Arial" w:hAnsi="Arial" w:cs="Arial"/>
                <w:sz w:val="16"/>
                <w:szCs w:val="16"/>
                <w:shd w:val="clear" w:color="auto" w:fill="FFFFFF"/>
              </w:rPr>
              <w:t>2. Неисполнение решений по вопросам местного значения, принятых на местном референдуме, а также на собраниях (сходах) граждан, -</w:t>
            </w:r>
            <w:r w:rsidRPr="006A1F48">
              <w:rPr>
                <w:rFonts w:ascii="Arial" w:hAnsi="Arial" w:cs="Arial"/>
                <w:sz w:val="16"/>
                <w:szCs w:val="16"/>
              </w:rPr>
              <w:br/>
            </w:r>
            <w:r w:rsidRPr="006A1F48">
              <w:rPr>
                <w:rFonts w:ascii="Arial" w:hAnsi="Arial" w:cs="Arial"/>
                <w:sz w:val="16"/>
                <w:szCs w:val="16"/>
                <w:shd w:val="clear" w:color="auto" w:fill="FFFFFF"/>
              </w:rPr>
              <w:t>влечет наложение административного штрафа на граждан в размере от пятисот до двух тысяч рублей; на должностных лиц – от одной тысячи до трех тысяч рублей; на юридических лиц – от двух тысяч до пяти тысяч рублей.</w:t>
            </w:r>
          </w:p>
        </w:tc>
      </w:tr>
    </w:tbl>
    <w:p w:rsidR="00AE3DC7" w:rsidRDefault="00AE3DC7" w:rsidP="00AE3DC7"/>
    <w:p w:rsidR="004E6673" w:rsidRPr="00AE3DC7" w:rsidRDefault="004E6673" w:rsidP="00AE3DC7"/>
    <w:sectPr w:rsidR="004E6673" w:rsidRPr="00AE3DC7" w:rsidSect="004C51EA">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characterSpacingControl w:val="doNotCompress"/>
  <w:compat>
    <w:useFELayout/>
  </w:compat>
  <w:rsids>
    <w:rsidRoot w:val="004E6673"/>
    <w:rsid w:val="004E6673"/>
    <w:rsid w:val="00AA17E5"/>
    <w:rsid w:val="00AE3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7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6673"/>
    <w:rPr>
      <w:color w:val="0000FF"/>
      <w:u w:val="single"/>
    </w:rPr>
  </w:style>
  <w:style w:type="paragraph" w:customStyle="1" w:styleId="s1">
    <w:name w:val="s_1"/>
    <w:basedOn w:val="a"/>
    <w:rsid w:val="004E66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
    <w:rsid w:val="004E66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4E6673"/>
  </w:style>
  <w:style w:type="paragraph" w:customStyle="1" w:styleId="ConsPlusNormal">
    <w:name w:val="ConsPlusNormal"/>
    <w:link w:val="ConsPlusNormal0"/>
    <w:uiPriority w:val="99"/>
    <w:rsid w:val="00AE3DC7"/>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uiPriority w:val="99"/>
    <w:locked/>
    <w:rsid w:val="00AE3DC7"/>
    <w:rPr>
      <w:rFonts w:ascii="Arial" w:eastAsia="Times New Roman" w:hAnsi="Arial" w:cs="Arial"/>
      <w:sz w:val="20"/>
      <w:szCs w:val="20"/>
    </w:rPr>
  </w:style>
  <w:style w:type="character" w:styleId="a4">
    <w:name w:val="Strong"/>
    <w:basedOn w:val="a0"/>
    <w:uiPriority w:val="22"/>
    <w:qFormat/>
    <w:rsid w:val="00AE3DC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8BC9EB3A69C6E9C80AFFD0CB0252081D132271016F6056621021A962174EF5F1C71F1567349FAF1C28A94C82B4484CDC7F24R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5130</Words>
  <Characters>29245</Characters>
  <Application>Microsoft Office Word</Application>
  <DocSecurity>0</DocSecurity>
  <Lines>243</Lines>
  <Paragraphs>68</Paragraphs>
  <ScaleCrop>false</ScaleCrop>
  <Company/>
  <LinksUpToDate>false</LinksUpToDate>
  <CharactersWithSpaces>34307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Tanya</cp:lastModifiedBy>
  <cp:revision>4</cp:revision>
  <dcterms:created xsi:type="dcterms:W3CDTF">2022-05-30T03:02:00Z</dcterms:created>
  <dcterms:modified xsi:type="dcterms:W3CDTF">2024-03-26T03:23:00Z</dcterms:modified>
</cp:coreProperties>
</file>