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1B" w:rsidRDefault="00E8111B" w:rsidP="00E8111B">
      <w:pPr>
        <w:jc w:val="center"/>
        <w:rPr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18185" cy="969010"/>
            <wp:effectExtent l="19050" t="0" r="571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  <w:t>КРАСНОЯРСКИЙ КРАЙ</w:t>
      </w:r>
    </w:p>
    <w:p w:rsidR="00E8111B" w:rsidRDefault="00E8111B" w:rsidP="00E81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 РАЙОН</w:t>
      </w:r>
    </w:p>
    <w:p w:rsidR="00E8111B" w:rsidRDefault="00E8111B" w:rsidP="00E81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КЛЮЧИНСКИЙ  СЕЛЬСКИЙ СОВЕТ ДЕПУТАТОВ</w:t>
      </w:r>
    </w:p>
    <w:p w:rsidR="00E8111B" w:rsidRDefault="00E8111B" w:rsidP="00E8111B">
      <w:pPr>
        <w:jc w:val="center"/>
        <w:rPr>
          <w:b/>
          <w:sz w:val="28"/>
          <w:szCs w:val="28"/>
        </w:rPr>
      </w:pPr>
    </w:p>
    <w:p w:rsidR="00E8111B" w:rsidRDefault="00E8111B" w:rsidP="00E811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проект </w:t>
      </w:r>
    </w:p>
    <w:p w:rsidR="00E8111B" w:rsidRDefault="00E8111B" w:rsidP="00E8111B">
      <w:pPr>
        <w:rPr>
          <w:sz w:val="28"/>
          <w:szCs w:val="28"/>
        </w:rPr>
      </w:pPr>
      <w:r>
        <w:rPr>
          <w:b/>
          <w:sz w:val="28"/>
          <w:szCs w:val="28"/>
        </w:rPr>
        <w:t>00.03.2025</w:t>
      </w:r>
      <w:r>
        <w:rPr>
          <w:sz w:val="28"/>
          <w:szCs w:val="28"/>
        </w:rPr>
        <w:t xml:space="preserve">                                          п. Ключи                               № 50-00Р</w:t>
      </w:r>
    </w:p>
    <w:p w:rsidR="00E8111B" w:rsidRDefault="00E8111B" w:rsidP="00E8111B">
      <w:pPr>
        <w:jc w:val="both"/>
        <w:rPr>
          <w:sz w:val="28"/>
          <w:szCs w:val="28"/>
        </w:rPr>
      </w:pP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"Об утверждении Положения об организации похоронного дела</w:t>
      </w:r>
      <w:r w:rsidRPr="00E8111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на территории муниципального образования  Ключинский</w:t>
      </w:r>
      <w:r w:rsidRPr="00E8111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сельсовет Ачинского района Красноярского края"</w:t>
      </w: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</w:p>
    <w:p w:rsidR="00E8111B" w:rsidRDefault="00E8111B" w:rsidP="00E8111B">
      <w:pPr>
        <w:pStyle w:val="a3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В соответствии с </w:t>
      </w:r>
      <w:hyperlink r:id="rId6" w:tgtFrame="_blank" w:history="1">
        <w:r>
          <w:rPr>
            <w:rFonts w:eastAsia="Times New Roman"/>
            <w:sz w:val="28"/>
            <w:szCs w:val="28"/>
            <w:lang w:eastAsia="ru-RU"/>
          </w:rPr>
          <w:t xml:space="preserve">Федеральным законом </w:t>
        </w:r>
      </w:hyperlink>
      <w:r>
        <w:rPr>
          <w:rFonts w:eastAsia="Times New Roman"/>
          <w:sz w:val="28"/>
          <w:szCs w:val="28"/>
          <w:lang w:eastAsia="ru-RU"/>
        </w:rPr>
        <w:t xml:space="preserve">от 12.01.1996 года N 8-ФЗ "О погребении и похоронном деле", Федеральным законом от 06.10.2003 года N 131-ФЗ "Об общих принципах организации местного самоуправления в Российской Федерации", </w:t>
      </w:r>
      <w:hyperlink r:id="rId7" w:history="1">
        <w:r>
          <w:rPr>
            <w:rFonts w:eastAsia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/>
          <w:sz w:val="28"/>
          <w:szCs w:val="28"/>
          <w:lang w:eastAsia="ru-RU"/>
        </w:rPr>
        <w:t xml:space="preserve"> Красноярского края от 24.04.1997 N 13-487 "О семейных (родовых) захоронениях на территории Красноярского края", ст.ст.20, 24 </w:t>
      </w:r>
      <w:hyperlink r:id="rId8" w:history="1">
        <w:r>
          <w:rPr>
            <w:rFonts w:eastAsia="Times New Roman"/>
            <w:sz w:val="28"/>
            <w:szCs w:val="28"/>
            <w:lang w:eastAsia="ru-RU"/>
          </w:rPr>
          <w:t>Устава</w:t>
        </w:r>
      </w:hyperlink>
      <w:r w:rsidRPr="00E8111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color w:val="000000"/>
          <w:sz w:val="26"/>
          <w:szCs w:val="26"/>
        </w:rPr>
        <w:t xml:space="preserve">муниципального образования </w:t>
      </w:r>
      <w:r>
        <w:rPr>
          <w:rFonts w:eastAsia="Times New Roman"/>
          <w:sz w:val="28"/>
          <w:szCs w:val="28"/>
          <w:lang w:eastAsia="ru-RU"/>
        </w:rPr>
        <w:t>Ключинский сельсовет Ачинского района Красноярского края, в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целях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организации похоронного дела на территории муниципального образования  Ключинский сельсовет, сельский Совет депутатов</w:t>
      </w:r>
    </w:p>
    <w:p w:rsidR="00E8111B" w:rsidRDefault="00E8111B" w:rsidP="00E8111B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РЕШИЛ:</w:t>
      </w:r>
    </w:p>
    <w:p w:rsidR="00E8111B" w:rsidRDefault="00E8111B" w:rsidP="00E8111B">
      <w:pPr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E8111B" w:rsidRDefault="00E8111B" w:rsidP="00E8111B">
      <w:pPr>
        <w:numPr>
          <w:ilvl w:val="0"/>
          <w:numId w:val="1"/>
        </w:numPr>
        <w:tabs>
          <w:tab w:val="left" w:pos="312"/>
        </w:tabs>
        <w:spacing w:after="160" w:line="259" w:lineRule="auto"/>
        <w:ind w:firstLineChars="235" w:firstLine="658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 Утвердить Положение об организации похоронного дела на территории муниципального образования  Ключинский сельсовет Ачинского района Красноярского края (Приложение).</w:t>
      </w:r>
    </w:p>
    <w:p w:rsidR="00E8111B" w:rsidRDefault="00E8111B" w:rsidP="00E8111B">
      <w:pPr>
        <w:numPr>
          <w:ilvl w:val="0"/>
          <w:numId w:val="1"/>
        </w:numPr>
        <w:tabs>
          <w:tab w:val="left" w:pos="312"/>
        </w:tabs>
        <w:spacing w:after="160" w:line="259" w:lineRule="auto"/>
        <w:ind w:firstLineChars="235" w:firstLine="658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Признать утратившим силу Решение Сельского Совета депутатов от  30.07.2014г. №45-227Р</w:t>
      </w:r>
      <w:r w:rsidRPr="00E8111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Об  утверждении  </w:t>
      </w:r>
      <w:hyperlink w:anchor="Par30" w:history="1">
        <w:r>
          <w:rPr>
            <w:rFonts w:ascii="Times New Roman" w:eastAsia="Calibri" w:hAnsi="Times New Roman" w:cs="Times New Roman"/>
            <w:kern w:val="3"/>
            <w:sz w:val="28"/>
            <w:szCs w:val="28"/>
          </w:rPr>
          <w:t>Положения</w:t>
        </w:r>
      </w:hyperlink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об организации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lastRenderedPageBreak/>
        <w:t>похоронного дела на территории муниципального образования Ключинский сельсовет</w:t>
      </w:r>
      <w:r w:rsidRPr="00E8111B">
        <w:rPr>
          <w:rFonts w:ascii="Times New Roman" w:eastAsia="Calibri" w:hAnsi="Times New Roman" w:cs="Times New Roman"/>
          <w:kern w:val="3"/>
          <w:sz w:val="28"/>
          <w:szCs w:val="28"/>
        </w:rPr>
        <w:t>»</w:t>
      </w:r>
    </w:p>
    <w:p w:rsidR="00E8111B" w:rsidRDefault="00E8111B" w:rsidP="00E8111B">
      <w:pPr>
        <w:numPr>
          <w:ilvl w:val="0"/>
          <w:numId w:val="1"/>
        </w:numPr>
        <w:tabs>
          <w:tab w:val="left" w:pos="312"/>
        </w:tabs>
        <w:spacing w:after="160" w:line="259" w:lineRule="auto"/>
        <w:ind w:firstLineChars="235" w:firstLine="658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Настоящее решение</w:t>
      </w:r>
      <w:r w:rsidRPr="00E8111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обнародовать и разместить на сайте на официальной странице</w:t>
      </w:r>
      <w:r w:rsidRPr="00E8111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, на информационном сте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нде.</w:t>
      </w:r>
    </w:p>
    <w:p w:rsidR="00E8111B" w:rsidRDefault="00E8111B" w:rsidP="00E8111B">
      <w:pPr>
        <w:pStyle w:val="a6"/>
        <w:kinsoku w:val="0"/>
        <w:overflowPunct w:val="0"/>
        <w:adjustRightInd w:val="0"/>
        <w:spacing w:line="321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4.            Решение вступает в силу после его официального опубликования в информационном листе «Ключинский вестник».</w:t>
      </w:r>
    </w:p>
    <w:p w:rsidR="00E8111B" w:rsidRDefault="00E8111B" w:rsidP="00E8111B">
      <w:pPr>
        <w:jc w:val="both"/>
        <w:rPr>
          <w:sz w:val="28"/>
          <w:szCs w:val="28"/>
        </w:rPr>
      </w:pPr>
    </w:p>
    <w:p w:rsidR="00E8111B" w:rsidRDefault="00E8111B" w:rsidP="00E8111B">
      <w:pPr>
        <w:pStyle w:val="2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Ключинского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Глава Ключинского</w:t>
      </w:r>
    </w:p>
    <w:p w:rsidR="00E8111B" w:rsidRDefault="00E8111B" w:rsidP="00E8111B">
      <w:pPr>
        <w:pStyle w:val="2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E8111B" w:rsidRDefault="00E8111B" w:rsidP="00E8111B">
      <w:pPr>
        <w:pStyle w:val="2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Н.Г. </w:t>
      </w:r>
      <w:proofErr w:type="spellStart"/>
      <w:r>
        <w:rPr>
          <w:rFonts w:ascii="Times New Roman" w:hAnsi="Times New Roman"/>
          <w:sz w:val="28"/>
          <w:szCs w:val="28"/>
        </w:rPr>
        <w:t>Пшонко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С.К. Карелин</w:t>
      </w:r>
    </w:p>
    <w:p w:rsidR="00E8111B" w:rsidRDefault="00E8111B" w:rsidP="00E8111B">
      <w:pPr>
        <w:kinsoku w:val="0"/>
        <w:overflowPunct w:val="0"/>
        <w:adjustRightInd w:val="0"/>
        <w:spacing w:line="321" w:lineRule="exact"/>
        <w:rPr>
          <w:rFonts w:ascii="Times New Roman" w:hAnsi="Times New Roman"/>
          <w:sz w:val="28"/>
          <w:szCs w:val="28"/>
        </w:rPr>
      </w:pPr>
    </w:p>
    <w:p w:rsidR="00E8111B" w:rsidRDefault="00E8111B" w:rsidP="00E8111B">
      <w:pPr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sectPr w:rsidR="00E811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11B" w:rsidRDefault="00E8111B" w:rsidP="00E8111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E8111B" w:rsidRDefault="00E8111B" w:rsidP="00E8111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 Ключинского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111B" w:rsidRDefault="00E8111B" w:rsidP="00E8111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Совета депутатов </w:t>
      </w:r>
    </w:p>
    <w:p w:rsidR="00E8111B" w:rsidRDefault="00E8111B" w:rsidP="00E8111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00.03.2025 № 50 - 000Р </w:t>
      </w: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Положение об организации похоронного дела на территории</w:t>
      </w:r>
      <w:r w:rsidRPr="00E8111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муниципального образования </w:t>
      </w:r>
      <w:r w:rsidRPr="00E8111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Ключинский</w:t>
      </w:r>
      <w:r w:rsidRPr="00E8111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сельсовет Ачинского р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айона Красноярского края</w:t>
      </w: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1. Общие положения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Настоящее Положение об организации похоронного дела на территории   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Санитарно-эпидемиологическими требованиями к содержанию территорий городских и сельских поселений, к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 января 2021 г. № 3, Уставом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края, регулирует отношения, связанные с погребением умерших, и устанавливает основы организации похоронного дела в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муниципальном</w:t>
      </w:r>
      <w:r w:rsidRPr="00E8111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образовании</w:t>
      </w:r>
      <w:r w:rsidRPr="00E8111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Ключинский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как самостоятельного вида деятельности.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1.2. 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Организация похоронного дела в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осуществляется администрацией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 в соответствии с действующим законодательством Российской Федерации и настоящим Положением.</w:t>
      </w:r>
      <w:proofErr w:type="gramEnd"/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1.3. Погребение 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1.4. 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умерших. Места погребения могут относиться к объектам, имеющим культурно-историческое значение.</w:t>
      </w:r>
    </w:p>
    <w:p w:rsidR="00E8111B" w:rsidRDefault="00E8111B" w:rsidP="00E8111B">
      <w:pPr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Создаваемые, а также существующие места погребения не подлежат сносу и могут быть перенесены только по решению администрации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в случае угрозы постоянных затоплений, оползней, после землетрясений и других стихийных бедствий, за исключением мест погребения погибших при защите Отечества, являющихся воинскими захоронениями, которые могут быть перенесены только по решению органов государственной власти Красноярского края</w:t>
      </w:r>
      <w:proofErr w:type="gramEnd"/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в соответствии с </w:t>
      </w:r>
      <w:hyperlink r:id="rId9" w:tgtFrame="_blank" w:history="1">
        <w:r>
          <w:rPr>
            <w:rFonts w:ascii="Times New Roman" w:eastAsia="Times New Roman" w:hAnsi="Times New Roman" w:cs="Times New Roman"/>
            <w:kern w:val="3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kern w:val="3"/>
          <w:sz w:val="28"/>
          <w:szCs w:val="28"/>
        </w:rPr>
        <w:t> Российской Федерации от 14 января 1993 года N 4292-I "Об увековечении памяти погибших при защите Отечества.</w:t>
      </w:r>
    </w:p>
    <w:p w:rsidR="00E8111B" w:rsidRDefault="00E8111B" w:rsidP="00E8111B">
      <w:pPr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При обнаружении старых военных и ранее неизвестных захоронений администрация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 обязана обозначить и зарегистрировать места захоронения, а в необходимых случаях организовать перезахоронение останков погибших, за исключением случаев захоронения (перезахоронения) останков погибших при защите Отечества.</w:t>
      </w: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2. Организация похоронного дела на территории 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 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5" type="#_x0000_t75" style="width:24pt;height:24pt;mso-wrap-style:square;mso-position-horizontal-relative:page;mso-position-vertical-relative:page"/>
        </w:pic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 2.1. Организация похоронного дела на территории 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осуществляется администрацией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в пределах компетенции в соответствии с действующим законодательством Российской Федерации, Красноярского края, муниципальными нормативными правовыми актами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2.2. Администрация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в сфере погребения и похоронного дела в пределах своей компетенции: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 xml:space="preserve">1) обеспечивает рациональное размещение объектов похоронного назначения на территории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 в соответствии с градостроительными нормативами;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) проводит инвентаризацию кладбищ (действующих и закрытых);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) формирует и ведет реестр кладбищ, расположенных на территории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 при наличии необходимости разрабатывает и реализует мероприятия по созданию новых, а также эксплуатации, реконструкции, ремонту, расширению, закрытию или переносу действующих кладбищ;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) осуществляет мероприятия по принятию в муниципальную собственность бесхозяйных кладбищ, расположенных на территории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) осуществляет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использованием кладбищ и иных объектов похоронного назначения, находящихся в муниципальной собственности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края, исключительно по целевому назначению;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) организует формирование и содержание архивного фонда документов по погребению умерших и мест захоронения.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) создает специализированную службу по вопросам похоронного дела.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) осуществляет иные полномочия, установленные Федеральными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Законами, иными нормативными правовыми актами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и нормативными правовыми актами органов местного самоуправления.</w:t>
      </w:r>
      <w:proofErr w:type="gramEnd"/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К компетенции Сельского Совета депутатов в области организации похоронного дела относятся: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установление порядка деятельности общественных кладбищ;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установление размера бесплатно предоставляемого участка земли на территории кладбища для погребения умершего;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определение стоимости услуг, предоставляемых специализированной службой согласно гарантированному перечню услуг по погребению;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2.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 Порядок деятельности специализированной службы по вопросам похоронного дела.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2.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.1. Специализированная служба по вопросам похоронного дела обязана содержать общественные кладбища в надлежащем порядке и обеспечивать его деятельность в соответствии с санитарными и экологическими требованиями и правилами содержания мест захоронения, устанавливаемыми Администрацией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2.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.2. Специализированная служба по вопросам похоронного дела осуществляет следующие полномочия: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оформление документов, необходимых для погребения;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предоставление и доставка гроба и других предметов, необходимых для погребения;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перевозка тела (останков) умершего на кладбище;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 погребение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умерших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>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формирование и сохранность архивного фонда документов по приему и исполнению заказов на услуги по погребению умерших.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обеспечивает санитарное состояние территорий кладбищ.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3. Гарантии при осуществлении погребения умерших (погибших), порядок погребения умерших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3.1. Захоронение останков тел умерших или их праха проводится в целях обеспечения санитарно-эпидемиологического и социального благополучия населения, сохранения его физического и психического здоровья, поддержания нормального функционирования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каждому человеку после его смерти гарантируется погребение с учетом его волеизъявления, а также предоставление бесплатно участка земли для погребения его тела (останков).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3.2. Исполнителями волеизъявления умершего являются лица, указанные в его волеизъявлении, при их согласии взять на себя обязанность исполнить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волеизъявление умершего. В случае отсутствия в волеизъявлении умершего указания на исполнителей волеизъявления, либо в случае их отказа от исполнения волеизъявления умершего оно осуществляется супругом, близкими родственниками, иными родственниками либо законным представителем умершего. В случае отказа кого-либо из указанных лиц от исполнения волеизъявления умершего оно может быть исполнено иным лицом, взявшим на себя обязанность осуществить погребение умершего, либо осуществляется специализированной службой по вопросам похоронного дела.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3.3. 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1) выдача документов, необходимых для погребения, в течение суток с момента установления причины смерти; в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случаях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если для установления причины смерти возникли основания для помещения тела (останков) умершего в морг, выдача тела (останков) умершего по требованию лица, взявшего на себя обязанность осуществить погребение, не может быть задержана на срок более двух суток с момента установления причины смерти;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2) предоставление возможности нахождения тела (останков) умершего в морге бесплатно до семи суток с момента установления причины смерти в случае, если супруг, близкие родственники, иные родственники, законный представитель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умершего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либо иное лицо, взявшее на себя обязанность осуществить погребение, извещены о смерти, но существуют обстоятельства, затрудняющие осуществление ими погребения. В случае поиска данных лиц этот срок может быть увеличен до четырнадцати дней;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3) оказание содействия в исполнении волеизъявления умершего о погребении его тела (останков) или праха на указанном им месте погребения в случае его смерти в ином населенном пункте или на территории иностранного государства в части содействия лицу, взявшему на себя обязанность осуществить погребение умершего и оплатить связанные с погребением расходы, в получении в установленные законодательством Российской Федерации сроки справки о смерти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>, разрешения на перевозку тела (останков) умершего, а также проездных документов, включая документы на пересечение государственных границ;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4) исполнение волеизъявления умершего о достойном отношении к его телу после смерти и о погребении.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3.4. 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предоставляется единый гарантированный перечень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услуг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по погребению включающий в себя: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оформление документов, необходимых для погребения;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предоставление и доставка гроба и других предметов, необходимых для погребения;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перевозка тела (останков) умершего (погибшего) на кладбище;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погребение умершего (погибшего).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3.5. 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Услуги по погребению, указанные в пункте 3.4. настоящего Положения, оказываются специализированной службой по вопросам похоронного дела на основании выписки о выборе получения услуг (далее - выписка),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Для получения выписки,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в порядке, установленном пунктом 2 статьи 9 от 12 января 1996 года N 8-ФЗ "О погребении и похоронном деле" (далее - Закон N 8-ФЗ).</w:t>
      </w:r>
      <w:proofErr w:type="gramEnd"/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При предъявлении выписки в специализированную службу по вопросам похоронного дела обеспечивается возможность проверки достоверности этой выписки в порядке, установленном единым стандартом предоставления государственной услуги по назначению социального пособия на погребение, утверждаемым Правительством Российской Федерации.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3.6. Стоимость услуг, предоставляемых согласно гарантированному перечню услуг по погребению, определяется и утверждается администрацией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 по согласованию с органами государственной власти Красноярского края</w:t>
      </w:r>
      <w:proofErr w:type="gramStart"/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proofErr w:type="gramEnd"/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 xml:space="preserve">В течение пяти рабочих дней со дня утверждения стоимости услуг, предоставляемых согласно гарантированному перечню услуг по погребению, администрация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муниципального образования  Ключинский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</w:t>
      </w: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Ачинского района Красноярского края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порядке, установленном </w:t>
      </w:r>
      <w:hyperlink r:id="rId10" w:tgtFrame="_blank" w:history="1">
        <w:r>
          <w:rPr>
            <w:rFonts w:ascii="Times New Roman" w:eastAsia="Times New Roman" w:hAnsi="Times New Roman" w:cs="Times New Roman"/>
            <w:kern w:val="3"/>
            <w:sz w:val="28"/>
            <w:szCs w:val="28"/>
          </w:rPr>
          <w:t>пунктом 3 статьи 9</w:t>
        </w:r>
      </w:hyperlink>
      <w:r>
        <w:rPr>
          <w:rFonts w:ascii="Times New Roman" w:eastAsia="Times New Roman" w:hAnsi="Times New Roman" w:cs="Times New Roman"/>
          <w:kern w:val="3"/>
          <w:sz w:val="28"/>
          <w:szCs w:val="28"/>
        </w:rPr>
        <w:t> Закона N 8-ФЗ.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3.7. 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причины смерти, если иное не предусмотрено законодательством Российской Федерации.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3.8. Вновь отводимые земельные участки под захоронения должны иметь следующие размеры: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Рекомендуемый размер участка для погребения составляет: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2,00-м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1,5 м для захоронения одного умершего; 2,5-м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2,00 м для родственного захоронения.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Размеры могилы зависят от телосложения умершего и размеров гроба.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Расстояние между могилами по длинным сторонам должно быть не менее 1 метра, по коротким 0,5 не менее метра.</w:t>
      </w:r>
      <w:proofErr w:type="gramEnd"/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Захоронение урн с прахом в землю на родственном участке производится независимо от срока предыдущего захоронения по заявлению граждан.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3.9. Погребение может производиться только при наличии медицинского и государственного свидетельства о смерти и после идентификации (опознания) личности умершего лицом, взявшим на себя обязанность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провести погребение (в том числе родственником или близким умершего), решения уполномоченного органа о предоставлении места для захоронения.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3.10. При погребении останков деформированных или разрушенных тел после судебно-медицинской или генетической экспертизы они должны помещаться в запаянные гробы или капсулы, обеспечивающие санитарно-эпидемиологическую безопасность, и в ходе погребения не вскрываться.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3.11. 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По соображениям психологической безопасности не рекомендуется проводить погребение с открытием гроба в случаях, когда облик умершего деформирован или обезображен.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Для проведения погребения с открытием гроба в таких случаях рекомендуется прибегать к услугам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пастижеров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- косметологов и бальзамировщиков, проводящих реконструкцию тел.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3.12. Не допускается погребение в одном гробу, капсуле останков нескольких умерших.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811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3.13.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Повторное захоронение в одну и ту же могилу тел родственников допускается по истечении времени разложения и минерализации тела умершего.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4. Санитарные и экологические требования к размещению мест погребения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4.1. 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Санитарные и экологические требования к размещению мест погребения установлены федеральным, региональным законодательством и Санитарными правилами и нормами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 постановлением Главного государственного санитарного врача РФ от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28 января 2021  г. N 3.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4.2. Выбор земельного участка для размещения мест погребения осуществляется в соответствии с правилами землепользования и застройки с учетом гидрогеологических характеристик, особенностей рельефа местности, состава грунтов, нормативами допустимого воздействия на окружающую среду, а также в соответствии с государственными санитарно-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эпидемиологическими правилами и гигиеническими нормативами и должен обеспечивать неопределенно долгий срок существования места погребения.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4.3. Вновь создаваемые места погребения должны размещаться на расстоянии не менее 300 метров от границ селитебной территории.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Не разрешается устройство кладбищ на территориях: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1) первого и второго поясов зоны санитарной охраны источника водоснабжения, минерального источника, первой зоны округа санитарной (горно-санитарной)  охраны природного лечебного ресурса;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2) с выходами на поверхность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закарстованных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>, сильнотрещиноватых пород и в местах выклинивания водоносных горизонтов;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3) на берегах озер, рек и других открытых водоемов, используемых населением для хозяйственно-бытовых нужд, купания и культурно-оздоровительных целей;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4) со стоянием грунтовых вод менее двух метров от поверхности земли при наиболее высоком их стоянии, а также на территориях, подверженных оползням и обвалам, затапливаемых, заболоченных.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4.4. Создание новых мест погребения, реконструкция действующих мест погребения возможны при наличии положительного заключения  санитарно-гигиенической экспертизы.</w:t>
      </w: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5. Требования к содержанию кладбищ: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5.1. Деятельность по содержанию кладбищ должна отвечать следующим требованиям: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дороги и проходы между могилами должны поддерживаться в чистоте;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пересечения дорог подлежат оборудованию урнами для сбора мелкого мусора, прилегающая к Кладбищу территория - контейнерами для сбора крупного мусора и мусора, удаляемого из урн, расположенных на территории Кладбища;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на территории Кладбища должны осуществляться мероприятия по его благоустройству (покраска и поддержание в надлежащем состоянии бордюров, опор освещения, ворот и т.п.);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территория Кладбища подлежит оборудованию устройствами и сооружениями, предназначенными для полива зеленных насаждений.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5.2. Обязанности по содержанию Кладбищ: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5.2.1. Обязанности по содержанию Кладбищ включают в себя следующие мероприятия: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своевременную подготовку могил, погребение умерших или урн с прахом, подготовку регистрационных знаков;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соблюдение установленных норм отвода каждого земельного участка для захоронения, правил подготовки могил, санитарных норм и правил погребения;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систематическая уборка проходов и других участков хозяйственного назначения (кроме захоронения), обеспечение поливочной водой;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предоставление гражданам напрокат инвентаря для ухода за захоронением;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вывоз мусора, благоустройство Кладбищ (покраска и поддержание в надлежащем состоянии бордюров, ворот и т.п.);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поддержание в чистоте проходов между кварталами, осуществление их уборки по мере необходимости, но не реже одного раза в три дня;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соблюдение Правил пожарной безопасности;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своевременный ремонт и содержание в исправном состоянии зданий, инженерного оборудования, машин и механизмов;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выполнение прочих требований, предусмотренных действующим законодательством Российской Федерации.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5.3. На территории кладбища должны быть установлены контейнеры для сбора мусора на специально оборудованных и огороженных площадках с твердым покрытием. Вывоз мусора производится по мере накопления контейнеров.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5.4. Должна вестись книга отзывов и предложений, которую следует предоставлять по первому требованию граждан.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5.5. Качество предоставляемых услуг по погребению должно соответствовать требованиям действующего законодательства Российской Федерации.</w:t>
      </w: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6. Правила посещения Кладбищ и поведения на их территории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6.1. Кладбища открыты для посещений ежедневно: с мая по сентябрь - с 9 до 19 часов, с октября по апрель - с 9.00 до 17.00 час.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6.2. Посетители Кладбищ обязаны соблюдать общественный порядок.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6.3. Посетители Кладбищ с разрешения администрации имеют право: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пользоваться инвентарем, выдаваемым администрацией кладбища для ухода за могилами;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устанавливать памятники, иные надмогильные сооружения в соответствии с требованиями к оформлению участка захоронения;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поручать работникам Кладбища уход за могилами с оплатой услуг по утвержденному прейскуранту;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сажать цветы на могильном участке;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сажать деревья в соответствии с проектом озеленения Кладбища по согласованию с администрацией;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беспрепятственно проезжать на территорию Кладбища в случаях установки (замены) надмогильных сооружений;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посетители - престарелые и инвалиды могут пользоваться легковым транспортом для проезда на территорию Кладбища.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6.4. На территории Кладбища посетителям запрещается: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устанавливать, переделывать и снимать памятники и другие надмогильные сооружения, мемориальные доски без согласования с администрацией Кладбища;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портить памятники, оборудование Кладбища, засорять территорию;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ломать насаждения, рвать цветы;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водить собак без поводка и намордника, пасти домашних животных, ловить птиц;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разводить костры, добывать песок и глину, резать дерн;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производить копку ям для добывания грунта, оставлять запасы строительных и других материалов;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 оставлять на участке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захоронения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демонтированные надмогильные сооружения при их замене или осуществлении благоустройства;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распивать спиртные напитки и находиться в нетрезвом состоянии;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- находиться на территории Кладбища после закрытия без согласования с администрацией Кладбища;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 присваивать чужое имущество, производить его перемещение, осуществлять иные самоуправные действия;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6.5. За нарушение установленных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Правил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виновные несут ответственность в предусмотренном законодательством порядке.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6.6. Граждане, производящие захоронение,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состоянии, а также производить уборку могил и надмогильных сооружений собственными силами или силами организации, оказывающей данные услуги по договору.</w:t>
      </w:r>
    </w:p>
    <w:p w:rsidR="00E8111B" w:rsidRDefault="00E8111B" w:rsidP="00E8111B">
      <w:pPr>
        <w:jc w:val="center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7. Ответственность</w:t>
      </w:r>
    </w:p>
    <w:p w:rsidR="00E8111B" w:rsidRDefault="00E8111B" w:rsidP="00E8111B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Лица, виновные в нарушении порядка содержания кладбищ и мест захоронения несут ответственность в соответствии с законодательством Российской Федерации,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Красноярского края.</w:t>
      </w:r>
    </w:p>
    <w:p w:rsidR="005C36F0" w:rsidRDefault="005C36F0"/>
    <w:sectPr w:rsidR="005C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0807"/>
    <w:multiLevelType w:val="hybridMultilevel"/>
    <w:tmpl w:val="E1C4D37C"/>
    <w:lvl w:ilvl="0" w:tplc="4FB06130">
      <w:start w:val="1"/>
      <w:numFmt w:val="decimal"/>
      <w:lvlText w:val="%1."/>
      <w:lvlJc w:val="left"/>
      <w:pPr>
        <w:ind w:left="2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E136D"/>
    <w:multiLevelType w:val="singleLevel"/>
    <w:tmpl w:val="7E3E136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8111B"/>
    <w:rsid w:val="0037072B"/>
    <w:rsid w:val="005C36F0"/>
    <w:rsid w:val="00E8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E8111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Calibri" w:hAnsi="Times New Roman" w:cs="Times New Roman"/>
      <w:kern w:val="3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8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E8111B"/>
    <w:pPr>
      <w:widowControl w:val="0"/>
      <w:autoSpaceDE w:val="0"/>
      <w:autoSpaceDN w:val="0"/>
      <w:spacing w:after="0" w:line="240" w:lineRule="auto"/>
      <w:ind w:left="114" w:hanging="277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Основной текст (2)_"/>
    <w:link w:val="20"/>
    <w:locked/>
    <w:rsid w:val="00E8111B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111B"/>
    <w:pPr>
      <w:widowControl w:val="0"/>
      <w:shd w:val="clear" w:color="auto" w:fill="FFFFFF"/>
      <w:spacing w:after="0" w:line="580" w:lineRule="exact"/>
      <w:jc w:val="both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D83A80E598FC5E3AAD9B97DC1DE7FCF11323A4BA1C6E77649B671CAC5141B185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FD83A80E598FC5E3AAD9B97DC1DE7FCF11323A4AA3C4EC7A14BC7993C916115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services/arbitr/link/1058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unicipal.garant.ru/services/arbitr/link/105870.9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services/arbitr/link/1583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2025-03-11T08:15:00Z</cp:lastPrinted>
  <dcterms:created xsi:type="dcterms:W3CDTF">2025-03-11T08:11:00Z</dcterms:created>
  <dcterms:modified xsi:type="dcterms:W3CDTF">2025-03-12T01:55:00Z</dcterms:modified>
</cp:coreProperties>
</file>