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0B" w:rsidRPr="001E4D0B" w:rsidRDefault="003A44CA" w:rsidP="001E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0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E4D0B" w:rsidRPr="001E4D0B">
        <w:rPr>
          <w:rFonts w:ascii="Times New Roman" w:hAnsi="Times New Roman" w:cs="Times New Roman"/>
          <w:b/>
          <w:sz w:val="28"/>
          <w:szCs w:val="28"/>
        </w:rPr>
        <w:t>спортивных объектов</w:t>
      </w:r>
      <w:r w:rsidRPr="001E4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D0B" w:rsidRPr="001E4D0B" w:rsidRDefault="003A44CA" w:rsidP="001E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0B">
        <w:rPr>
          <w:rFonts w:ascii="Times New Roman" w:hAnsi="Times New Roman" w:cs="Times New Roman"/>
          <w:b/>
          <w:sz w:val="28"/>
          <w:szCs w:val="28"/>
        </w:rPr>
        <w:t xml:space="preserve">участвующих в проведение краевой акции «10 лет ГТО» </w:t>
      </w:r>
    </w:p>
    <w:p w:rsidR="00CA5209" w:rsidRPr="001E4D0B" w:rsidRDefault="003A44CA" w:rsidP="001E4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0B">
        <w:rPr>
          <w:rFonts w:ascii="Times New Roman" w:hAnsi="Times New Roman" w:cs="Times New Roman"/>
          <w:b/>
          <w:sz w:val="28"/>
          <w:szCs w:val="28"/>
        </w:rPr>
        <w:t>01 марта – 31 марта 2024 года</w:t>
      </w:r>
    </w:p>
    <w:p w:rsidR="001E4D0B" w:rsidRPr="001E4D0B" w:rsidRDefault="001E4D0B" w:rsidP="001E4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4390"/>
        <w:gridCol w:w="3402"/>
        <w:gridCol w:w="3402"/>
        <w:gridCol w:w="3543"/>
      </w:tblGrid>
      <w:tr w:rsidR="003A44CA" w:rsidRPr="003A44CA" w:rsidTr="001E4D0B">
        <w:trPr>
          <w:jc w:val="center"/>
        </w:trPr>
        <w:tc>
          <w:tcPr>
            <w:tcW w:w="4390" w:type="dxa"/>
          </w:tcPr>
          <w:p w:rsidR="003A44CA" w:rsidRPr="001E4D0B" w:rsidRDefault="003A44CA" w:rsidP="001E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спортивного объекта</w:t>
            </w:r>
          </w:p>
        </w:tc>
        <w:tc>
          <w:tcPr>
            <w:tcW w:w="3402" w:type="dxa"/>
          </w:tcPr>
          <w:p w:rsidR="003A44CA" w:rsidRPr="001E4D0B" w:rsidRDefault="003A44CA" w:rsidP="003A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ответственного сотрудника</w:t>
            </w:r>
          </w:p>
        </w:tc>
        <w:tc>
          <w:tcPr>
            <w:tcW w:w="3402" w:type="dxa"/>
          </w:tcPr>
          <w:p w:rsidR="003A44CA" w:rsidRPr="001E4D0B" w:rsidRDefault="003A44CA" w:rsidP="003A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543" w:type="dxa"/>
          </w:tcPr>
          <w:p w:rsidR="003A44CA" w:rsidRPr="001E4D0B" w:rsidRDefault="003A44CA" w:rsidP="003A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0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предоставление услуги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«Титан»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Покровка</w:t>
            </w:r>
          </w:p>
        </w:tc>
        <w:tc>
          <w:tcPr>
            <w:tcW w:w="3402" w:type="dxa"/>
          </w:tcPr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(39151) 9-23-10</w:t>
            </w:r>
          </w:p>
        </w:tc>
        <w:tc>
          <w:tcPr>
            <w:tcW w:w="3402" w:type="dxa"/>
          </w:tcPr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 14:00-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21.30 </w:t>
            </w:r>
          </w:p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16:00-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«Юность»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Белый Яр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Ср.- Вс. 16:00-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«Ритм»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Малиновка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Вт., Чт. 14:00-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21:30 </w:t>
            </w:r>
          </w:p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Пт. 19:15-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21:15 </w:t>
            </w:r>
          </w:p>
          <w:p w:rsidR="003A44CA" w:rsidRPr="003A44CA" w:rsidRDefault="001E4D0B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 14:00-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«Витязь»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Горный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Сб. 17:00-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«Адреналин» </w:t>
            </w:r>
          </w:p>
          <w:p w:rsidR="003A44CA" w:rsidRPr="003A44CA" w:rsidRDefault="003A44CA" w:rsidP="001E4D0B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Зерцалы</w:t>
            </w:r>
            <w:proofErr w:type="spellEnd"/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Вт. 17:00-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21:00 </w:t>
            </w:r>
          </w:p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Чт.- Сб. 17:00-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«Исток»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Ключи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 14:30-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21:00 </w:t>
            </w:r>
          </w:p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 14:30-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«Форма»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Ястребово</w:t>
            </w:r>
            <w:proofErr w:type="spellEnd"/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 16:00-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21:30 </w:t>
            </w:r>
          </w:p>
          <w:p w:rsidR="003A44CA" w:rsidRPr="003A44CA" w:rsidRDefault="003A44CA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 16:00-</w:t>
            </w: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1E4D0B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СКПМЖ «Олимп» </w:t>
            </w:r>
          </w:p>
          <w:p w:rsidR="003A44CA" w:rsidRPr="003A44CA" w:rsidRDefault="001E4D0B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Сосновое О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>зеро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1E4D0B" w:rsidRDefault="001E4D0B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 09:00-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1E4D0B" w:rsidRDefault="001E4D0B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21:00 </w:t>
            </w:r>
          </w:p>
          <w:p w:rsidR="003A44CA" w:rsidRPr="003A44CA" w:rsidRDefault="001E4D0B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17:00-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3A44CA" w:rsidRPr="003A44CA" w:rsidTr="001E4D0B">
        <w:trPr>
          <w:jc w:val="center"/>
        </w:trPr>
        <w:tc>
          <w:tcPr>
            <w:tcW w:w="4390" w:type="dxa"/>
          </w:tcPr>
          <w:p w:rsidR="001E4D0B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 xml:space="preserve">СКПМЖ «Вымпел» </w:t>
            </w:r>
          </w:p>
          <w:p w:rsidR="003A44CA" w:rsidRPr="003A44CA" w:rsidRDefault="003A44CA" w:rsidP="001E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CA">
              <w:rPr>
                <w:rFonts w:ascii="Times New Roman" w:hAnsi="Times New Roman" w:cs="Times New Roman"/>
                <w:sz w:val="28"/>
                <w:szCs w:val="28"/>
              </w:rPr>
              <w:t>п. Березовый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9A5E0D">
              <w:rPr>
                <w:rFonts w:ascii="Times New Roman" w:hAnsi="Times New Roman" w:cs="Times New Roman"/>
                <w:sz w:val="28"/>
                <w:szCs w:val="28"/>
              </w:rPr>
              <w:t>8 (39151) 9-23-10</w:t>
            </w:r>
          </w:p>
        </w:tc>
        <w:tc>
          <w:tcPr>
            <w:tcW w:w="3402" w:type="dxa"/>
          </w:tcPr>
          <w:p w:rsidR="003A44CA" w:rsidRDefault="003A44CA" w:rsidP="001E4D0B">
            <w:pPr>
              <w:jc w:val="center"/>
            </w:pP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543" w:type="dxa"/>
          </w:tcPr>
          <w:p w:rsidR="003A44CA" w:rsidRPr="003A44CA" w:rsidRDefault="001E4D0B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Сб. 14:30-</w:t>
            </w:r>
            <w:r w:rsidR="003A44CA" w:rsidRPr="003A44C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</w:tr>
      <w:tr w:rsidR="003A44CA" w:rsidRPr="003A44CA" w:rsidTr="003A44CA">
        <w:trPr>
          <w:jc w:val="center"/>
        </w:trPr>
        <w:tc>
          <w:tcPr>
            <w:tcW w:w="14737" w:type="dxa"/>
            <w:gridSpan w:val="4"/>
          </w:tcPr>
          <w:p w:rsidR="003A44CA" w:rsidRPr="001E4D0B" w:rsidRDefault="003A44CA" w:rsidP="003A4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D0B">
              <w:rPr>
                <w:rFonts w:ascii="Times New Roman" w:hAnsi="Times New Roman" w:cs="Times New Roman"/>
                <w:i/>
                <w:sz w:val="28"/>
                <w:szCs w:val="28"/>
              </w:rPr>
              <w:t>Выезд в г. Ачинск на каток «Звездный», дата и время по согласованию с Центром тестирования ГТО Ачинского района</w:t>
            </w:r>
          </w:p>
        </w:tc>
      </w:tr>
    </w:tbl>
    <w:p w:rsidR="003A44CA" w:rsidRDefault="003A44CA" w:rsidP="003A44CA">
      <w:pPr>
        <w:jc w:val="center"/>
      </w:pPr>
      <w:bookmarkStart w:id="0" w:name="_GoBack"/>
      <w:bookmarkEnd w:id="0"/>
    </w:p>
    <w:sectPr w:rsidR="003A44CA" w:rsidSect="003A44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3"/>
    <w:rsid w:val="001E4D0B"/>
    <w:rsid w:val="003A44CA"/>
    <w:rsid w:val="00BC1193"/>
    <w:rsid w:val="00C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6AD"/>
  <w15:chartTrackingRefBased/>
  <w15:docId w15:val="{C7831546-5BC4-4E4F-8E11-B972B6FA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2024-02-27T07:06:00Z</dcterms:created>
  <dcterms:modified xsi:type="dcterms:W3CDTF">2024-02-27T07:20:00Z</dcterms:modified>
</cp:coreProperties>
</file>