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BBD8" w14:textId="77777777" w:rsidR="00A0045C" w:rsidRPr="00AC650E" w:rsidRDefault="00A0045C" w:rsidP="00A004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Жилищный фонд социального использования</w:t>
      </w:r>
    </w:p>
    <w:p w14:paraId="7A91048A" w14:textId="77777777" w:rsidR="00A0045C" w:rsidRDefault="00A0045C" w:rsidP="00A00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80F61" w14:textId="77777777" w:rsidR="00A0045C" w:rsidRPr="0024370E" w:rsidRDefault="00A0045C" w:rsidP="00A00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1 ч. 3 ст. 19 Жилищного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ЖК РФ) </w:t>
      </w:r>
      <w:r w:rsidRP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 фонд социального использования представляет собой совокупность жилых помещений:</w:t>
      </w:r>
    </w:p>
    <w:p w14:paraId="3B22CFC9" w14:textId="77777777" w:rsidR="00A0045C" w:rsidRPr="0024370E" w:rsidRDefault="00A0045C" w:rsidP="00A00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 муниципального жилищных фондов, предоставляемых гражданам по договорам социального найма;</w:t>
      </w:r>
    </w:p>
    <w:p w14:paraId="418A19CD" w14:textId="77777777" w:rsidR="00A0045C" w:rsidRPr="0024370E" w:rsidRDefault="00A0045C" w:rsidP="00A00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государственного, муниципального и частного жилищных фондов, предоставляемых гражданам по договорам найма жилищного фонда социального использования.</w:t>
      </w:r>
    </w:p>
    <w:p w14:paraId="6A0CA7C2" w14:textId="77777777" w:rsidR="00A0045C" w:rsidRPr="0024370E" w:rsidRDefault="00A0045C" w:rsidP="00A00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общему правилу жилые помещения жилищного фонда социального использования предоставляются гражданам, состоящим на учете в качестве нуждающихся в жилых помещениях, а также гражданам, признанным нуждающимися в предоставлении жилых помещений, по договорам найма жилых помещений жилищного фонда социального использования в порядке очередности исходя из времени принятия их на учет (ч. 1 ст. 52, ч. 1 ст. 57, ч. 1 ст. 91.3, ч. 3 ст. 91.13, ч. 1 ст. 91.15 ЖК РФ).</w:t>
      </w:r>
    </w:p>
    <w:p w14:paraId="028CB8F6" w14:textId="77777777" w:rsidR="00A0045C" w:rsidRDefault="00A0045C" w:rsidP="00A00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 очереди жилье предоставляется гражданам, жилые помещения которых признаны в установленном порядке непригодными для проживания, не подлежащими ремонту или реконструкции, а также гражданам, страдающим тяжелыми формами хронических заболеваний в соответствии с утвержденным перечнем (ч. 2 ст. 57, ч. 2 ст. 91.15 ЖК РФ; п. 1 Положения, утв. Постановлением Правительства РФ от 28.01.2006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</w:t>
      </w:r>
      <w:r w:rsidRPr="0024370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>; Перечень, утв. Приказом Минздрава России от 29.11.2012 N 987н</w:t>
      </w:r>
      <w:r w:rsidRPr="0024370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тяжелых форм хронических заболеваний, при которых невозможно совместное проживание граждан в одной квартире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3ABFE2D" w14:textId="77777777" w:rsidR="004F4DD9" w:rsidRDefault="004F4DD9" w:rsidP="004F4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5C45F" w14:textId="77777777" w:rsidR="004F4DD9" w:rsidRDefault="004F4DD9" w:rsidP="004F4DD9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Помощник прокурора</w:t>
      </w:r>
    </w:p>
    <w:p w14:paraId="11BB2A49" w14:textId="77777777" w:rsidR="004F4DD9" w:rsidRDefault="004F4DD9" w:rsidP="004F4DD9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</w:p>
    <w:p w14:paraId="5451E7B8" w14:textId="77777777" w:rsidR="004F4DD9" w:rsidRDefault="004F4DD9" w:rsidP="004F4DD9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юрист 2 класса</w:t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  <w:t>А.О. Агарков</w:t>
      </w:r>
    </w:p>
    <w:p w14:paraId="66502042" w14:textId="77777777" w:rsidR="004F4DD9" w:rsidRDefault="004F4DD9" w:rsidP="004F4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07607" w14:textId="77777777" w:rsidR="000E1FBF" w:rsidRPr="00A0045C" w:rsidRDefault="004F4DD9">
      <w:pPr>
        <w:rPr>
          <w:b/>
        </w:rPr>
      </w:pPr>
    </w:p>
    <w:sectPr w:rsidR="000E1FBF" w:rsidRPr="00A0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C4"/>
    <w:rsid w:val="00491E29"/>
    <w:rsid w:val="004F4DD9"/>
    <w:rsid w:val="005730C4"/>
    <w:rsid w:val="00A0045C"/>
    <w:rsid w:val="00F0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3A4E"/>
  <w15:chartTrackingRefBased/>
  <w15:docId w15:val="{EFCEA0F0-AD2F-4D85-BBAD-2EAF6C9E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4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Inform24</dc:creator>
  <cp:keywords/>
  <dc:description/>
  <cp:lastModifiedBy>Агаркова Елена Александровна</cp:lastModifiedBy>
  <cp:revision>3</cp:revision>
  <dcterms:created xsi:type="dcterms:W3CDTF">2022-02-10T07:44:00Z</dcterms:created>
  <dcterms:modified xsi:type="dcterms:W3CDTF">2023-06-26T00:32:00Z</dcterms:modified>
</cp:coreProperties>
</file>