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69" w:rsidRPr="00765B57" w:rsidRDefault="00AC2569" w:rsidP="00AC2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866ED6" wp14:editId="645708B1">
            <wp:extent cx="523875" cy="6381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569" w:rsidRPr="00765B57" w:rsidRDefault="00AC2569" w:rsidP="00AC2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2569" w:rsidRPr="00765B57" w:rsidRDefault="00AC2569" w:rsidP="00AC2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ГОРНЫЙ СЕЛЬСКИЙ СОВЕТ ДЕПУТАТОВ</w:t>
      </w:r>
    </w:p>
    <w:p w:rsidR="00AC2569" w:rsidRPr="00765B57" w:rsidRDefault="00AC2569" w:rsidP="00AC2569">
      <w:pPr>
        <w:tabs>
          <w:tab w:val="left" w:pos="2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АЧИНСКОГО РАЙОНА</w:t>
      </w:r>
    </w:p>
    <w:p w:rsidR="00AC2569" w:rsidRPr="00765B57" w:rsidRDefault="00AC2569" w:rsidP="00AC2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КРАЯ</w:t>
      </w:r>
    </w:p>
    <w:p w:rsidR="00AC2569" w:rsidRPr="00765B57" w:rsidRDefault="00AC2569" w:rsidP="00AC25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569" w:rsidRPr="00765B57" w:rsidRDefault="00AC2569" w:rsidP="00AC256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65B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765B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Е Ш Е Н И Е  </w:t>
      </w:r>
    </w:p>
    <w:p w:rsidR="00AC2569" w:rsidRPr="00765B57" w:rsidRDefault="00AC2569" w:rsidP="00AC25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569" w:rsidRPr="00765B57" w:rsidRDefault="00AC2569" w:rsidP="00AC2569">
      <w:pPr>
        <w:keepNext/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</w:t>
      </w:r>
      <w:r w:rsidR="00385D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10.08.</w:t>
      </w:r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2021                            </w:t>
      </w:r>
      <w:proofErr w:type="spellStart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Start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.Г</w:t>
      </w:r>
      <w:proofErr w:type="gramEnd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орный</w:t>
      </w:r>
      <w:proofErr w:type="spellEnd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№</w:t>
      </w:r>
      <w:r w:rsidR="00385D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9-41</w:t>
      </w:r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</w:t>
      </w:r>
    </w:p>
    <w:p w:rsidR="00AC2569" w:rsidRDefault="00AC2569" w:rsidP="00BC20BC">
      <w:pPr>
        <w:spacing w:after="0" w:line="240" w:lineRule="auto"/>
        <w:ind w:right="51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0BC" w:rsidRPr="00AC2569" w:rsidRDefault="00BC20BC" w:rsidP="00BC20BC">
      <w:pPr>
        <w:spacing w:after="0" w:line="240" w:lineRule="auto"/>
        <w:ind w:right="510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2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формирования и деятельности коллегиального органа (комиссии), осуществляющего проведение конкурсного отбора инициативных проектов в </w:t>
      </w:r>
      <w:r w:rsidR="00AC2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Горном сельсовете</w:t>
      </w:r>
    </w:p>
    <w:p w:rsidR="00BC20BC" w:rsidRPr="00BC20BC" w:rsidRDefault="00BC20BC" w:rsidP="00BC20B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C20BC" w:rsidRPr="00BC20BC" w:rsidRDefault="00BC20BC" w:rsidP="00AC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0B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20.07.2020 года № 236-ФЗ   «О внесении изменений в Федеральный закон «Об общих принципах организации местного самоуправления </w:t>
      </w:r>
      <w:r w:rsidR="00AC2569">
        <w:rPr>
          <w:rFonts w:ascii="Times New Roman" w:eastAsia="Calibri" w:hAnsi="Times New Roman" w:cs="Times New Roman"/>
          <w:sz w:val="28"/>
          <w:szCs w:val="28"/>
        </w:rPr>
        <w:t>в Российской Федерации», статьями 24,46</w:t>
      </w:r>
      <w:r w:rsidRPr="00BC20BC">
        <w:rPr>
          <w:rFonts w:ascii="Times New Roman" w:eastAsia="Calibri" w:hAnsi="Times New Roman" w:cs="Times New Roman"/>
          <w:sz w:val="28"/>
          <w:szCs w:val="28"/>
        </w:rPr>
        <w:t xml:space="preserve"> Устава </w:t>
      </w:r>
      <w:r w:rsidR="00AC2569">
        <w:rPr>
          <w:rFonts w:ascii="Times New Roman" w:eastAsia="Calibri" w:hAnsi="Times New Roman" w:cs="Times New Roman"/>
          <w:sz w:val="28"/>
          <w:szCs w:val="28"/>
        </w:rPr>
        <w:t xml:space="preserve">Горного сельсовета, Горный сельский Совет депутатов </w:t>
      </w:r>
      <w:r w:rsidRPr="00BC20BC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Pr="00BC20B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C20BC" w:rsidRPr="00BC20BC" w:rsidRDefault="00BC20BC" w:rsidP="00BC20BC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0BC">
        <w:rPr>
          <w:rFonts w:ascii="Times New Roman" w:eastAsia="Calibri" w:hAnsi="Times New Roman" w:cs="Times New Roman"/>
          <w:sz w:val="28"/>
          <w:szCs w:val="28"/>
        </w:rPr>
        <w:t xml:space="preserve">1.  Утвердить Порядок формирования и деятельности коллегиального органа (комиссии), осуществляющего проведение конкурсного отбора инициативных проектов в </w:t>
      </w:r>
      <w:r w:rsidR="001621D0">
        <w:rPr>
          <w:rFonts w:ascii="Times New Roman" w:eastAsia="Calibri" w:hAnsi="Times New Roman" w:cs="Times New Roman"/>
          <w:sz w:val="28"/>
          <w:szCs w:val="28"/>
        </w:rPr>
        <w:t>Г</w:t>
      </w:r>
      <w:r w:rsidR="00AC2569">
        <w:rPr>
          <w:rFonts w:ascii="Times New Roman" w:eastAsia="Calibri" w:hAnsi="Times New Roman" w:cs="Times New Roman"/>
          <w:sz w:val="28"/>
          <w:szCs w:val="28"/>
        </w:rPr>
        <w:t>орном сельсовете</w:t>
      </w:r>
      <w:r w:rsidRPr="00BC20BC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:rsidR="00AC2569" w:rsidRDefault="00AC2569" w:rsidP="00AC2569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2. </w:t>
      </w:r>
      <w:proofErr w:type="gramStart"/>
      <w:r w:rsidRPr="00D32A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2A8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землепользованию, охране окружающей среды и ЖКХ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Шейнмаер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В.А.)</w:t>
      </w:r>
    </w:p>
    <w:p w:rsidR="00AC2569" w:rsidRPr="004479E9" w:rsidRDefault="00AC2569" w:rsidP="00AC2569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1790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9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день, следующий за днем официального опубликования в информационном листе «Информационный вестник»</w:t>
      </w:r>
    </w:p>
    <w:p w:rsidR="00AC2569" w:rsidRPr="0009526D" w:rsidRDefault="00AC2569" w:rsidP="00AC25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C2569" w:rsidRPr="00DC77C1" w:rsidRDefault="00AC2569" w:rsidP="00AC256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А.Н.Подковырина</w:t>
      </w:r>
      <w:proofErr w:type="spellEnd"/>
    </w:p>
    <w:p w:rsidR="00AC2569" w:rsidRPr="00DC77C1" w:rsidRDefault="00AC2569" w:rsidP="00AC25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569" w:rsidRPr="0009526D" w:rsidRDefault="00AC2569" w:rsidP="00AC2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     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С.М.Мельниченко</w:t>
      </w:r>
      <w:proofErr w:type="spellEnd"/>
    </w:p>
    <w:p w:rsidR="00AC2569" w:rsidRPr="0009526D" w:rsidRDefault="00AC2569" w:rsidP="00AC25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20BC" w:rsidRPr="00BC20BC" w:rsidRDefault="00BC20BC" w:rsidP="00BC2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BC20BC" w:rsidRPr="00BC20BC" w:rsidRDefault="00BC20BC" w:rsidP="00BC20B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BC20BC" w:rsidRPr="00BC20BC" w:rsidRDefault="00BC20BC" w:rsidP="00BC20B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20BC" w:rsidRPr="00BC20BC" w:rsidRDefault="00BC20BC" w:rsidP="00BC20B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C20BC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BC20BC" w:rsidRDefault="00BC20BC" w:rsidP="00BC20B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C20BC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proofErr w:type="gramStart"/>
      <w:r w:rsidR="00AC2569">
        <w:rPr>
          <w:rFonts w:ascii="Times New Roman" w:eastAsia="Calibri" w:hAnsi="Times New Roman" w:cs="Times New Roman"/>
          <w:sz w:val="28"/>
          <w:szCs w:val="28"/>
        </w:rPr>
        <w:t>Горного</w:t>
      </w:r>
      <w:proofErr w:type="gramEnd"/>
    </w:p>
    <w:p w:rsidR="00AC2569" w:rsidRPr="00BC20BC" w:rsidRDefault="00AC2569" w:rsidP="00BC20B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джепутатов</w:t>
      </w:r>
      <w:proofErr w:type="spellEnd"/>
    </w:p>
    <w:p w:rsidR="00BC20BC" w:rsidRPr="00BC20BC" w:rsidRDefault="00BC20BC" w:rsidP="00BC20B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C20BC">
        <w:rPr>
          <w:rFonts w:ascii="Times New Roman" w:eastAsia="Calibri" w:hAnsi="Times New Roman" w:cs="Times New Roman"/>
          <w:sz w:val="28"/>
          <w:szCs w:val="28"/>
        </w:rPr>
        <w:t>от</w:t>
      </w:r>
      <w:r w:rsidR="00385DD7">
        <w:rPr>
          <w:rFonts w:ascii="Times New Roman" w:eastAsia="Calibri" w:hAnsi="Times New Roman" w:cs="Times New Roman"/>
          <w:sz w:val="28"/>
          <w:szCs w:val="28"/>
        </w:rPr>
        <w:t xml:space="preserve"> 10.08.2021 </w:t>
      </w:r>
      <w:r w:rsidRPr="00BC20BC">
        <w:rPr>
          <w:rFonts w:ascii="Times New Roman" w:eastAsia="Calibri" w:hAnsi="Times New Roman" w:cs="Times New Roman"/>
          <w:sz w:val="28"/>
          <w:szCs w:val="28"/>
        </w:rPr>
        <w:t>№</w:t>
      </w:r>
      <w:r w:rsidR="00385DD7">
        <w:rPr>
          <w:rFonts w:ascii="Times New Roman" w:eastAsia="Calibri" w:hAnsi="Times New Roman" w:cs="Times New Roman"/>
          <w:sz w:val="28"/>
          <w:szCs w:val="28"/>
        </w:rPr>
        <w:t xml:space="preserve"> 9-41Р</w:t>
      </w:r>
      <w:bookmarkStart w:id="0" w:name="_GoBack"/>
      <w:bookmarkEnd w:id="0"/>
    </w:p>
    <w:p w:rsidR="00AC2569" w:rsidRDefault="00AC2569" w:rsidP="00BC20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20BC" w:rsidRPr="00BC20BC" w:rsidRDefault="00BC20BC" w:rsidP="00BC20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BC20BC" w:rsidRPr="00BC20BC" w:rsidRDefault="00BC20BC" w:rsidP="00BC20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формирования и деятельности коллегиального органа (комиссии), осуществляющего проведение конкурсного отбора инициативных проектов в </w:t>
      </w:r>
      <w:r w:rsidR="00AC25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Горном сельсовете</w:t>
      </w:r>
    </w:p>
    <w:p w:rsidR="00BC20BC" w:rsidRPr="00BC20BC" w:rsidRDefault="00BC20BC" w:rsidP="00BC20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Состав коллегиального органа (далее – Согласительная комиссия) формируется администрацией</w:t>
      </w:r>
      <w:r w:rsidR="00AC25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Горного сельсовета</w:t>
      </w: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При этом половина от общего числа членов Согласительной комиссии должна быть назначена на основе предложений </w:t>
      </w:r>
      <w:r w:rsidR="00AC25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Горного сельского Совета депутатов</w:t>
      </w: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В заседаниях Согласительной комиссии могут участвовать приглашённые лица, не являющиеся членами Согласительной комиссии.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проектам, рассматриваемым на заседании.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Согласительная комиссия осуществляет следующие функции: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проектов, предусмотренными Порядком выдвижения, внесения, обсуждения, рассмотрения инициативных проектов, а также проведения их конкурсного отбора в </w:t>
      </w:r>
      <w:r w:rsidR="00AC25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Горном сельсовете</w:t>
      </w: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формирует итоговую оценку инициативных проектов;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принимает решение о признании инициативного проекта прошедшим или не прошедшим конкурсный отбор.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 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 Полномочия членов Согласительной комиссии: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1) председатель Согласительной комиссии: 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руководит деятельностью Согласительной комиссии, организует её работу;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ведёт заседания Согласительной комиссии, подписывает протоколы заседаний;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осуществляет общий </w:t>
      </w:r>
      <w:proofErr w:type="gramStart"/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контроль за</w:t>
      </w:r>
      <w:proofErr w:type="gramEnd"/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реализацией принятых Согласительной комиссией решений;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участвует в работе Согласительной комиссии в качестве члена Согласительной комиссии;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2) заместитель председателя Согласительной комиссии: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исполняет полномочия председателя Согласительной комиссии в отсутствие председателя;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- участвует в работе Согласительной комиссии в качестве члена Согласительной комиссии;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3) секретарь Согласительной комиссии: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формирует проект повестки очередного заседания Согласительной комиссии;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обеспечивает подготовку материалов к заседанию Согласительной комиссии; 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оповещает членов Согласительной комиссии об очередных её заседаниях;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ведёт и подписывает протоколы заседаний Согласительной комиссии;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-участвует в работе Согласительной комиссии в качестве члена Согласительной комиссии;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4) члены Согласительной комиссии: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осуществляют рассмотрение и оценку представленных инициативных проектов;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участвуют в голосовании и принятии решений о признании инициативного проекта прошедшим или не прошедшим конкурсный отбор.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 Согласительная комиссия вправе принимать решения, если в заседание участвует не менее половины от утвержденного состава ее членов.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 Решение Согласительной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Согласительной комиссии.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случае равенства голосов решающим является голос председательствующего на заседании Согласительной комиссии.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 Решения Согласительной комиссии оформляются протоколами в течение 4 рабочих дней со дня заседания Согласительной комиссии, подписываются председателем и секретарём Согласительной комиссии и направляются членам Согласительной комиссии в течение 1 рабочего дня со дня подписания протокола.</w:t>
      </w:r>
    </w:p>
    <w:p w:rsidR="00BC20BC" w:rsidRPr="00BC20BC" w:rsidRDefault="00BC20BC" w:rsidP="00BC2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C20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протоколе указывается список участвующих, перечень рассмотренных на заседании вопросов и решение по ним.</w:t>
      </w:r>
    </w:p>
    <w:p w:rsidR="00BC20BC" w:rsidRPr="00BC20BC" w:rsidRDefault="00BC20BC" w:rsidP="00BC20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2546" w:rsidRDefault="00BC2546"/>
    <w:sectPr w:rsidR="00BC2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BC"/>
    <w:rsid w:val="001621D0"/>
    <w:rsid w:val="00385DD7"/>
    <w:rsid w:val="00AC2569"/>
    <w:rsid w:val="00BC20BC"/>
    <w:rsid w:val="00BC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2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2021-08-11T06:38:00Z</cp:lastPrinted>
  <dcterms:created xsi:type="dcterms:W3CDTF">2021-06-11T03:15:00Z</dcterms:created>
  <dcterms:modified xsi:type="dcterms:W3CDTF">2021-08-11T06:39:00Z</dcterms:modified>
</cp:coreProperties>
</file>