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E7" w:rsidRDefault="003545E7" w:rsidP="00C6427C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67EA6B" wp14:editId="2398F45F">
            <wp:simplePos x="0" y="0"/>
            <wp:positionH relativeFrom="column">
              <wp:posOffset>2766695</wp:posOffset>
            </wp:positionH>
            <wp:positionV relativeFrom="paragraph">
              <wp:posOffset>-120015</wp:posOffset>
            </wp:positionV>
            <wp:extent cx="647700" cy="876300"/>
            <wp:effectExtent l="0" t="0" r="0" b="0"/>
            <wp:wrapSquare wrapText="right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45E7" w:rsidRDefault="003545E7" w:rsidP="00C6427C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45E7" w:rsidRDefault="003545E7" w:rsidP="00C6427C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45E7" w:rsidRDefault="003545E7" w:rsidP="00C6427C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КРАСНОЯРСКИЙ КРАЙ</w:t>
      </w:r>
    </w:p>
    <w:p w:rsidR="003545E7" w:rsidRDefault="00C6427C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АЧИНСКИЙ РАЙОН</w:t>
      </w: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ГОРНЫЙ СЕЛЬСКИЙ СОВЕТ ДЕПУТАТОВ</w:t>
      </w: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РЕШЕНИЕ</w:t>
      </w:r>
    </w:p>
    <w:p w:rsidR="00297232" w:rsidRDefault="00297232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5E7" w:rsidRDefault="00297232" w:rsidP="0068600B">
      <w:pPr>
        <w:spacing w:after="0" w:line="240" w:lineRule="auto"/>
        <w:ind w:right="-766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27.10.2022                 </w:t>
      </w:r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860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Start"/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>.Г</w:t>
      </w:r>
      <w:proofErr w:type="gramEnd"/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>орный</w:t>
      </w:r>
      <w:proofErr w:type="spellEnd"/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6860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545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18-97Р</w:t>
      </w: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5E7" w:rsidRDefault="003545E7" w:rsidP="00C6427C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5E7" w:rsidRDefault="003545E7" w:rsidP="00C6427C">
      <w:pPr>
        <w:keepNext/>
        <w:spacing w:after="0" w:line="240" w:lineRule="auto"/>
        <w:ind w:right="-1" w:firstLine="709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Устав</w:t>
      </w:r>
    </w:p>
    <w:p w:rsidR="003545E7" w:rsidRDefault="003545E7" w:rsidP="00C6427C">
      <w:pPr>
        <w:keepNext/>
        <w:spacing w:after="0" w:line="240" w:lineRule="auto"/>
        <w:ind w:right="-1" w:firstLine="709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Горного сельсовета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района.</w:t>
      </w:r>
    </w:p>
    <w:p w:rsidR="003545E7" w:rsidRDefault="003545E7" w:rsidP="00C6427C">
      <w:pPr>
        <w:keepNext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45E7" w:rsidRDefault="003545E7" w:rsidP="00C6427C">
      <w:pPr>
        <w:keepNext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Устава Горного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20, 24 Устава Горного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Горный сельский Совет депутатов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Устав Горного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Красноярского края следующие изменения:</w:t>
      </w:r>
    </w:p>
    <w:p w:rsidR="003545E7" w:rsidRP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в подпункте 2   пункта 1  статьи 7 слово </w:t>
      </w:r>
      <w:r w:rsidRPr="003545E7">
        <w:rPr>
          <w:rFonts w:ascii="Times New Roman" w:eastAsia="Times New Roman" w:hAnsi="Times New Roman"/>
          <w:sz w:val="28"/>
          <w:szCs w:val="28"/>
          <w:lang w:eastAsia="ru-RU"/>
        </w:rPr>
        <w:t>«установление»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заменить  словом </w:t>
      </w:r>
      <w:r w:rsidRPr="003545E7">
        <w:rPr>
          <w:rFonts w:ascii="Times New Roman" w:eastAsia="Times New Roman" w:hAnsi="Times New Roman"/>
          <w:sz w:val="28"/>
          <w:szCs w:val="28"/>
          <w:lang w:eastAsia="ru-RU"/>
        </w:rPr>
        <w:t>« введение»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1.2. в подпункте 3 пункта 1  статьи 20</w:t>
      </w:r>
      <w:r w:rsidRPr="003545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слово </w:t>
      </w:r>
      <w:r w:rsidRPr="003545E7">
        <w:rPr>
          <w:rFonts w:ascii="Times New Roman" w:eastAsia="Times New Roman" w:hAnsi="Times New Roman"/>
          <w:sz w:val="28"/>
          <w:szCs w:val="28"/>
          <w:lang w:eastAsia="ru-RU"/>
        </w:rPr>
        <w:t>«установление»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заменить  словом </w:t>
      </w:r>
      <w:r w:rsidRPr="003545E7">
        <w:rPr>
          <w:rFonts w:ascii="Times New Roman" w:eastAsia="Times New Roman" w:hAnsi="Times New Roman"/>
          <w:sz w:val="28"/>
          <w:szCs w:val="28"/>
          <w:lang w:eastAsia="ru-RU"/>
        </w:rPr>
        <w:t>« введение»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45E7" w:rsidRP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1.3. в пункте 3  статьи 21 слово «</w:t>
      </w:r>
      <w:r w:rsidRPr="003545E7">
        <w:rPr>
          <w:rFonts w:ascii="Times New Roman" w:eastAsia="Times New Roman" w:hAnsi="Times New Roman"/>
          <w:sz w:val="28"/>
          <w:szCs w:val="28"/>
          <w:lang w:eastAsia="ru-RU"/>
        </w:rPr>
        <w:t>сессию»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заменить словами </w:t>
      </w:r>
      <w:r w:rsidRPr="003545E7">
        <w:rPr>
          <w:rFonts w:ascii="Times New Roman" w:eastAsia="Times New Roman" w:hAnsi="Times New Roman"/>
          <w:sz w:val="28"/>
          <w:szCs w:val="28"/>
          <w:lang w:eastAsia="ru-RU"/>
        </w:rPr>
        <w:t>«внеочередную сессию»;</w:t>
      </w:r>
    </w:p>
    <w:p w:rsid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="00CD38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пункте 7 статьи 24 слова </w:t>
      </w:r>
      <w:r w:rsidR="00CD388F" w:rsidRPr="00CD388F">
        <w:rPr>
          <w:rFonts w:ascii="Times New Roman" w:eastAsia="Times New Roman" w:hAnsi="Times New Roman"/>
          <w:sz w:val="28"/>
          <w:szCs w:val="28"/>
          <w:lang w:eastAsia="ru-RU"/>
        </w:rPr>
        <w:t>«об установлении»</w:t>
      </w:r>
      <w:r w:rsidR="00CD38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заменить словами «</w:t>
      </w:r>
      <w:r w:rsidR="00CD388F" w:rsidRPr="00CD388F">
        <w:rPr>
          <w:rFonts w:ascii="Times New Roman" w:eastAsia="Times New Roman" w:hAnsi="Times New Roman"/>
          <w:sz w:val="28"/>
          <w:szCs w:val="28"/>
          <w:lang w:eastAsia="ru-RU"/>
        </w:rPr>
        <w:t>о введении</w:t>
      </w:r>
      <w:r w:rsidR="00CD388F">
        <w:rPr>
          <w:rFonts w:ascii="Times New Roman" w:eastAsia="Times New Roman" w:hAnsi="Times New Roman"/>
          <w:b/>
          <w:sz w:val="28"/>
          <w:szCs w:val="28"/>
          <w:lang w:eastAsia="ru-RU"/>
        </w:rPr>
        <w:t>»;</w:t>
      </w:r>
    </w:p>
    <w:p w:rsid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1.5.  </w:t>
      </w:r>
      <w:r w:rsidR="00CD38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статью 38 исключить;</w:t>
      </w:r>
    </w:p>
    <w:p w:rsid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CD388F">
        <w:rPr>
          <w:rFonts w:ascii="Times New Roman" w:eastAsia="Times New Roman" w:hAnsi="Times New Roman"/>
          <w:b/>
          <w:sz w:val="28"/>
          <w:szCs w:val="28"/>
          <w:lang w:eastAsia="ru-RU"/>
        </w:rPr>
        <w:t>1.6  пункт 1  статьи 57 дополнить абзацем  следующего содержания:</w:t>
      </w:r>
    </w:p>
    <w:p w:rsidR="00CD388F" w:rsidRPr="00CD388F" w:rsidRDefault="00CD388F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88F">
        <w:rPr>
          <w:rFonts w:ascii="Times New Roman" w:eastAsia="Times New Roman" w:hAnsi="Times New Roman"/>
          <w:sz w:val="28"/>
          <w:szCs w:val="28"/>
          <w:lang w:eastAsia="ru-RU"/>
        </w:rPr>
        <w:t xml:space="preserve">    « </w:t>
      </w:r>
      <w:proofErr w:type="gramStart"/>
      <w:r w:rsidRPr="00CD388F">
        <w:rPr>
          <w:rFonts w:ascii="Times New Roman" w:eastAsia="Times New Roman" w:hAnsi="Times New Roman"/>
          <w:sz w:val="28"/>
          <w:szCs w:val="28"/>
          <w:lang w:eastAsia="ru-RU"/>
        </w:rPr>
        <w:t>документах</w:t>
      </w:r>
      <w:proofErr w:type="gramEnd"/>
      <w:r w:rsidRPr="00CD388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388F">
        <w:rPr>
          <w:rFonts w:ascii="Times New Roman" w:eastAsia="Times New Roman" w:hAnsi="Times New Roman"/>
          <w:sz w:val="28"/>
          <w:szCs w:val="28"/>
          <w:lang w:eastAsia="ru-RU"/>
        </w:rPr>
        <w:t>определяющих цели национального  развития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388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ийской Федерации и на</w:t>
      </w:r>
      <w:r w:rsidRPr="00CD388F">
        <w:rPr>
          <w:rFonts w:ascii="Times New Roman" w:eastAsia="Times New Roman" w:hAnsi="Times New Roman"/>
          <w:sz w:val="28"/>
          <w:szCs w:val="28"/>
          <w:lang w:eastAsia="ru-RU"/>
        </w:rPr>
        <w:t>правления деятельности органов публичной власти по их достижению»</w:t>
      </w:r>
    </w:p>
    <w:p w:rsidR="00CD388F" w:rsidRPr="00CD388F" w:rsidRDefault="00CD388F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45E7" w:rsidRPr="00CD388F" w:rsidRDefault="00D11CAB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545E7">
        <w:rPr>
          <w:rFonts w:ascii="Times New Roman" w:hAnsi="Times New Roman"/>
          <w:b/>
          <w:sz w:val="28"/>
          <w:szCs w:val="28"/>
        </w:rPr>
        <w:t xml:space="preserve">1.7 </w:t>
      </w:r>
      <w:r w:rsidR="00CD388F">
        <w:rPr>
          <w:rFonts w:ascii="Times New Roman" w:hAnsi="Times New Roman"/>
          <w:b/>
          <w:sz w:val="28"/>
          <w:szCs w:val="28"/>
        </w:rPr>
        <w:t xml:space="preserve"> в абзаце 1 статьи 60 слово </w:t>
      </w:r>
      <w:r w:rsidR="00CD388F" w:rsidRPr="00CD388F">
        <w:rPr>
          <w:rFonts w:ascii="Times New Roman" w:hAnsi="Times New Roman"/>
          <w:sz w:val="28"/>
          <w:szCs w:val="28"/>
        </w:rPr>
        <w:t>«законодательством»</w:t>
      </w:r>
      <w:r w:rsidR="00CD388F">
        <w:rPr>
          <w:rFonts w:ascii="Times New Roman" w:hAnsi="Times New Roman"/>
          <w:b/>
          <w:sz w:val="28"/>
          <w:szCs w:val="28"/>
        </w:rPr>
        <w:t xml:space="preserve"> заменить словами  </w:t>
      </w:r>
      <w:r w:rsidR="00CD388F" w:rsidRPr="00CD388F">
        <w:rPr>
          <w:rFonts w:ascii="Times New Roman" w:hAnsi="Times New Roman"/>
          <w:sz w:val="28"/>
          <w:szCs w:val="28"/>
        </w:rPr>
        <w:t>«федеральными законами»</w:t>
      </w:r>
      <w:r>
        <w:rPr>
          <w:rFonts w:ascii="Times New Roman" w:hAnsi="Times New Roman"/>
          <w:sz w:val="28"/>
          <w:szCs w:val="28"/>
        </w:rPr>
        <w:t>;</w:t>
      </w:r>
    </w:p>
    <w:p w:rsidR="00D11CAB" w:rsidRDefault="003545E7" w:rsidP="00C642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1.8 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статье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>63 слова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11CAB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11CA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исключить,  после слов </w:t>
      </w:r>
      <w:r w:rsidR="00D11CAB" w:rsidRPr="00D11CAB">
        <w:rPr>
          <w:rFonts w:ascii="Times New Roman" w:eastAsia="Times New Roman" w:hAnsi="Times New Roman"/>
          <w:sz w:val="28"/>
          <w:szCs w:val="28"/>
          <w:lang w:eastAsia="ru-RU"/>
        </w:rPr>
        <w:t>« депутаты сельского Совета депутатов</w:t>
      </w:r>
      <w:proofErr w:type="gramStart"/>
      <w:r w:rsidR="00D11CAB" w:rsidRPr="00D11CAB">
        <w:rPr>
          <w:rFonts w:ascii="Times New Roman" w:eastAsia="Times New Roman" w:hAnsi="Times New Roman"/>
          <w:sz w:val="28"/>
          <w:szCs w:val="28"/>
          <w:lang w:eastAsia="ru-RU"/>
        </w:rPr>
        <w:t>,»</w:t>
      </w:r>
      <w:proofErr w:type="gramEnd"/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дополнить словами </w:t>
      </w:r>
    </w:p>
    <w:p w:rsidR="003545E7" w:rsidRPr="00D11CAB" w:rsidRDefault="00D11CAB" w:rsidP="00C642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C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 органы территориального общественного самоуправления</w:t>
      </w:r>
      <w:proofErr w:type="gramStart"/>
      <w:r w:rsidRPr="00D11CAB">
        <w:rPr>
          <w:rFonts w:ascii="Times New Roman" w:eastAsia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45E7" w:rsidRDefault="003545E7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1.9. 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пункт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</w:t>
      </w:r>
      <w:r w:rsidR="0020116F">
        <w:rPr>
          <w:rFonts w:ascii="Times New Roman" w:eastAsia="Times New Roman" w:hAnsi="Times New Roman"/>
          <w:b/>
          <w:sz w:val="28"/>
          <w:szCs w:val="28"/>
          <w:lang w:eastAsia="ru-RU"/>
        </w:rPr>
        <w:t>татьи 65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слова </w:t>
      </w:r>
      <w:r w:rsidR="00D11CAB" w:rsidRPr="00D11CAB">
        <w:rPr>
          <w:rFonts w:ascii="Times New Roman" w:eastAsia="Times New Roman" w:hAnsi="Times New Roman"/>
          <w:sz w:val="28"/>
          <w:szCs w:val="28"/>
          <w:lang w:eastAsia="ru-RU"/>
        </w:rPr>
        <w:t>«постановления и распоряжения главы администрации сельсовета»</w:t>
      </w:r>
      <w:r w:rsidR="00D11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исключить. </w:t>
      </w:r>
    </w:p>
    <w:p w:rsidR="00D11CAB" w:rsidRDefault="00D11CAB" w:rsidP="00C6427C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45E7" w:rsidRDefault="003545E7" w:rsidP="00C64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Поручить Главе сельсовета направить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в Управление Министерства юстиции Российской Федерации по Красноярскому краю для государственной регистрации.</w:t>
      </w:r>
    </w:p>
    <w:p w:rsidR="003545E7" w:rsidRDefault="003545E7" w:rsidP="00C64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о внесении изменений и дополнений в Устав Горного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после его государственной регистрации, подлежит официальному опубликованию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срок, установленный федеральным законодательством и вступает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силу в день, следующий за днем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официального опубликования. </w:t>
      </w:r>
    </w:p>
    <w:p w:rsidR="003545E7" w:rsidRDefault="003545E7" w:rsidP="00C64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Горного сельсовета обязан опубликовать зарегистрированное Решение о внесении изменений и дополнений в Устав Горного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Красноярского края, в течение  семи дней со дня его поступления из Управления Министерства юстиции Российской Федерации по Красноярскому краю.</w:t>
      </w:r>
    </w:p>
    <w:p w:rsidR="003545E7" w:rsidRDefault="003545E7" w:rsidP="00C6427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545E7" w:rsidRDefault="003545E7" w:rsidP="00C6427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45E7" w:rsidRDefault="003545E7" w:rsidP="00C6427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52" w:type="pct"/>
        <w:tblInd w:w="-106" w:type="dxa"/>
        <w:tblLook w:val="00A0" w:firstRow="1" w:lastRow="0" w:firstColumn="1" w:lastColumn="0" w:noHBand="0" w:noVBand="0"/>
      </w:tblPr>
      <w:tblGrid>
        <w:gridCol w:w="4648"/>
        <w:gridCol w:w="4830"/>
      </w:tblGrid>
      <w:tr w:rsidR="003545E7" w:rsidTr="003545E7">
        <w:trPr>
          <w:trHeight w:val="1128"/>
        </w:trPr>
        <w:tc>
          <w:tcPr>
            <w:tcW w:w="2452" w:type="pct"/>
          </w:tcPr>
          <w:p w:rsidR="003545E7" w:rsidRDefault="003545E7" w:rsidP="00C6427C">
            <w:pPr>
              <w:tabs>
                <w:tab w:val="left" w:pos="-212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Горного</w:t>
            </w:r>
            <w:proofErr w:type="gramEnd"/>
          </w:p>
          <w:p w:rsidR="003545E7" w:rsidRDefault="003545E7" w:rsidP="00C6427C">
            <w:pPr>
              <w:tabs>
                <w:tab w:val="left" w:pos="-212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сельского Совета депутатов ___________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А.Н.Подковырина</w:t>
            </w:r>
            <w:proofErr w:type="spellEnd"/>
          </w:p>
          <w:p w:rsidR="003545E7" w:rsidRDefault="003545E7" w:rsidP="00C6427C">
            <w:pPr>
              <w:tabs>
                <w:tab w:val="left" w:pos="-2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8" w:type="pct"/>
          </w:tcPr>
          <w:p w:rsidR="003545E7" w:rsidRDefault="00C6427C" w:rsidP="00C6427C">
            <w:pPr>
              <w:tabs>
                <w:tab w:val="left" w:pos="-2127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3545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Глава  Горного  сельсовета</w:t>
            </w:r>
          </w:p>
          <w:p w:rsidR="003545E7" w:rsidRDefault="003545E7" w:rsidP="00C6427C">
            <w:pPr>
              <w:tabs>
                <w:tab w:val="left" w:pos="-2127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45E7" w:rsidRDefault="00C6427C" w:rsidP="00C6427C">
            <w:pPr>
              <w:tabs>
                <w:tab w:val="left" w:pos="-2127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</w:t>
            </w:r>
            <w:r w:rsidR="003545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С.М. Мельниченко</w:t>
            </w:r>
          </w:p>
        </w:tc>
      </w:tr>
    </w:tbl>
    <w:p w:rsidR="003545E7" w:rsidRDefault="003545E7" w:rsidP="00C6427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45E7" w:rsidRDefault="003545E7" w:rsidP="00C6427C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:rsidR="00EF737B" w:rsidRDefault="00EF737B" w:rsidP="00C6427C">
      <w:pPr>
        <w:spacing w:line="240" w:lineRule="auto"/>
        <w:ind w:firstLine="709"/>
      </w:pPr>
    </w:p>
    <w:sectPr w:rsidR="00EF737B" w:rsidSect="00C642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E0D2E"/>
    <w:multiLevelType w:val="hybridMultilevel"/>
    <w:tmpl w:val="3E768A96"/>
    <w:lvl w:ilvl="0" w:tplc="345064B0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108031A"/>
    <w:multiLevelType w:val="hybridMultilevel"/>
    <w:tmpl w:val="401617C8"/>
    <w:lvl w:ilvl="0" w:tplc="D2466FD2">
      <w:start w:val="4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E7"/>
    <w:rsid w:val="0020116F"/>
    <w:rsid w:val="00297232"/>
    <w:rsid w:val="003545E7"/>
    <w:rsid w:val="0068600B"/>
    <w:rsid w:val="00C6427C"/>
    <w:rsid w:val="00CB1B6B"/>
    <w:rsid w:val="00CD388F"/>
    <w:rsid w:val="00D11CAB"/>
    <w:rsid w:val="00E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2022-10-26T06:43:00Z</cp:lastPrinted>
  <dcterms:created xsi:type="dcterms:W3CDTF">2022-07-08T01:51:00Z</dcterms:created>
  <dcterms:modified xsi:type="dcterms:W3CDTF">2022-10-26T06:43:00Z</dcterms:modified>
</cp:coreProperties>
</file>