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7CDB" w14:textId="77777777" w:rsidR="00E83425" w:rsidRDefault="00E83425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3AC3ED3" w14:textId="77777777" w:rsidR="00E83425" w:rsidRPr="00E83425" w:rsidRDefault="00E83425" w:rsidP="00E83425">
      <w:pPr>
        <w:tabs>
          <w:tab w:val="left" w:pos="9240"/>
        </w:tabs>
        <w:spacing w:after="0" w:line="240" w:lineRule="auto"/>
        <w:ind w:left="540" w:right="11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4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1D323" wp14:editId="511D9093">
            <wp:extent cx="666750" cy="8286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2C58D" w14:textId="77777777" w:rsidR="00E83425" w:rsidRPr="00E83425" w:rsidRDefault="00E83425" w:rsidP="00E8342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9915BBB" w14:textId="77777777" w:rsidR="00E83425" w:rsidRPr="00E83425" w:rsidRDefault="00E83425" w:rsidP="00E834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3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14:paraId="387906E7" w14:textId="77777777" w:rsidR="00E83425" w:rsidRPr="00E83425" w:rsidRDefault="00E83425" w:rsidP="00E834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3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АЧИНСКИЙ  РАЙОН</w:t>
      </w:r>
    </w:p>
    <w:p w14:paraId="160AA0F7" w14:textId="77777777" w:rsidR="00E83425" w:rsidRPr="00E83425" w:rsidRDefault="00E83425" w:rsidP="00E834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3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 ГОРНОГО  СЕЛЬСОВЕТА  </w:t>
      </w:r>
    </w:p>
    <w:p w14:paraId="30CDDD6D" w14:textId="77777777" w:rsidR="00E83425" w:rsidRPr="00E83425" w:rsidRDefault="00E83425" w:rsidP="00E834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3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64B47331" w14:textId="6AFA0563" w:rsidR="00E83425" w:rsidRPr="00E83425" w:rsidRDefault="00A86BB5" w:rsidP="00E834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РЕШЕНИЕ</w:t>
      </w:r>
    </w:p>
    <w:p w14:paraId="79B3FB69" w14:textId="77777777" w:rsidR="00E83425" w:rsidRPr="00E83425" w:rsidRDefault="00E83425" w:rsidP="00E834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8C0D878" w14:textId="77777777" w:rsidR="00E83425" w:rsidRPr="00E83425" w:rsidRDefault="00E83425" w:rsidP="00E834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93D27AB" w14:textId="4960441F" w:rsidR="00E83425" w:rsidRPr="00E83425" w:rsidRDefault="00E83425" w:rsidP="00E8342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3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077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17.05.</w:t>
      </w:r>
      <w:r w:rsidRPr="00E834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2022                                                                                        №</w:t>
      </w:r>
      <w:r w:rsidR="0060770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16-88Р</w:t>
      </w:r>
    </w:p>
    <w:p w14:paraId="7B8E8C13" w14:textId="77777777" w:rsidR="00E83425" w:rsidRDefault="00E83425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4AC809C" w14:textId="77777777" w:rsidR="000311BF" w:rsidRPr="00E83425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425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Положения</w:t>
      </w:r>
    </w:p>
    <w:p w14:paraId="48CEC00E" w14:textId="77777777" w:rsidR="000311BF" w:rsidRPr="00E83425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425">
        <w:rPr>
          <w:rFonts w:ascii="Times New Roman" w:eastAsia="Times New Roman" w:hAnsi="Times New Roman" w:cs="Times New Roman"/>
          <w:b/>
          <w:sz w:val="28"/>
          <w:szCs w:val="20"/>
        </w:rPr>
        <w:t xml:space="preserve">об аренде </w:t>
      </w:r>
      <w:proofErr w:type="gramStart"/>
      <w:r w:rsidRPr="00E83425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</w:t>
      </w:r>
      <w:proofErr w:type="gramEnd"/>
    </w:p>
    <w:p w14:paraId="36EF50A4" w14:textId="17186FEC" w:rsidR="000311BF" w:rsidRPr="00E83425" w:rsidRDefault="000311BF" w:rsidP="00E834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425">
        <w:rPr>
          <w:rFonts w:ascii="Times New Roman" w:eastAsia="Times New Roman" w:hAnsi="Times New Roman" w:cs="Times New Roman"/>
          <w:b/>
          <w:sz w:val="28"/>
          <w:szCs w:val="20"/>
        </w:rPr>
        <w:t xml:space="preserve">имущества </w:t>
      </w:r>
      <w:r w:rsidR="00E83425" w:rsidRPr="00E83425">
        <w:rPr>
          <w:rFonts w:ascii="Times New Roman" w:eastAsia="Times New Roman" w:hAnsi="Times New Roman" w:cs="Times New Roman"/>
          <w:b/>
          <w:sz w:val="28"/>
          <w:szCs w:val="20"/>
        </w:rPr>
        <w:t>Горного сельсовета</w:t>
      </w:r>
    </w:p>
    <w:p w14:paraId="028389F5" w14:textId="1F8A7A64" w:rsidR="000311BF" w:rsidRPr="00E83425" w:rsidRDefault="000311BF" w:rsidP="0003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3425">
        <w:rPr>
          <w:rFonts w:ascii="Times New Roman" w:eastAsia="Times New Roman" w:hAnsi="Times New Roman" w:cs="Times New Roman"/>
          <w:b/>
          <w:sz w:val="28"/>
          <w:szCs w:val="20"/>
        </w:rPr>
        <w:t>и методики</w:t>
      </w:r>
      <w:r w:rsidRPr="00E83425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определения арендной платы</w:t>
      </w:r>
    </w:p>
    <w:p w14:paraId="0B502B5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9C3A79" w14:textId="7F6AD703" w:rsidR="000311BF" w:rsidRPr="000311BF" w:rsidRDefault="000311BF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управления муниципальным имуществом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 </w:t>
      </w:r>
      <w:proofErr w:type="spellStart"/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Горный сельский Совет депутатов 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0D7BFA75" w14:textId="42E9E226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аренде муниципального имущества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сельсовета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14:paraId="6844222C" w14:textId="03E3E96C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Методику определения арендной платы за пользование объектами муниципальной собственности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2.</w:t>
      </w:r>
    </w:p>
    <w:p w14:paraId="5DFB4F71" w14:textId="765B4B48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P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в день, следующий за днем его официального опубликования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листе «Информационный вестник»</w:t>
      </w:r>
    </w:p>
    <w:p w14:paraId="0D23983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0CD9FF" w14:textId="1E8B204B" w:rsidR="00E83425" w:rsidRPr="00E83425" w:rsidRDefault="000311BF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E8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Глава Сельсовета </w:t>
      </w:r>
    </w:p>
    <w:p w14:paraId="5A628E53" w14:textId="77777777" w:rsidR="00E83425" w:rsidRDefault="00E83425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0311BF" w:rsidRPr="00E83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03C8190" w14:textId="44B8CBF0" w:rsidR="000311BF" w:rsidRPr="00E83425" w:rsidRDefault="00E83425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С.М.Мельниченко</w:t>
      </w:r>
      <w:proofErr w:type="spellEnd"/>
      <w:r w:rsidR="000311BF" w:rsidRPr="00E83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923315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627E1C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0DFBC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8071EF" w14:textId="77777777" w:rsid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748C6F" w14:textId="77777777" w:rsidR="00E83425" w:rsidRPr="000311BF" w:rsidRDefault="00E83425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9FAE9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4B962" w14:textId="2AB3F29F" w:rsidR="000311BF" w:rsidRPr="00E83425" w:rsidRDefault="000311BF" w:rsidP="00E83425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</w:t>
      </w:r>
      <w:r w:rsidRP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сельского Совета депутатов </w:t>
      </w:r>
    </w:p>
    <w:p w14:paraId="09D8DAD8" w14:textId="3F23BE4C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3E28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770E">
        <w:rPr>
          <w:rFonts w:ascii="Times New Roman" w:eastAsia="Times New Roman" w:hAnsi="Times New Roman" w:cs="Times New Roman"/>
          <w:sz w:val="28"/>
          <w:szCs w:val="28"/>
          <w:lang w:eastAsia="ru-RU"/>
        </w:rPr>
        <w:t>16-88Р</w:t>
      </w:r>
    </w:p>
    <w:p w14:paraId="5F5035B5" w14:textId="77777777" w:rsid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F8581" w14:textId="77777777" w:rsidR="00E83425" w:rsidRPr="000311BF" w:rsidRDefault="00E83425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29452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14EF8A9" w14:textId="1AD8623C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АРЕНДЕ МУНИЦИПАЛЬНОГО ИМУЩЕСТВА </w:t>
      </w:r>
      <w:r w:rsidR="00E83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ГОРНОГО СЕЛЬСОВЕТА</w:t>
      </w:r>
    </w:p>
    <w:p w14:paraId="4DA618C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24D2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14:paraId="7126F74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979D1" w14:textId="78064EB9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</w:t>
      </w:r>
      <w:proofErr w:type="gram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сельсовета </w:t>
      </w:r>
      <w:proofErr w:type="spellStart"/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порядок и условия</w:t>
      </w:r>
      <w:proofErr w:type="gram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в аренду муниципального имущества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сельсовета 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муниципальное имущество).</w:t>
      </w:r>
    </w:p>
    <w:p w14:paraId="5DF3401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14:paraId="57EE5AE4" w14:textId="5DB7ADE9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здания,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части зданий и помещений).</w:t>
      </w:r>
    </w:p>
    <w:p w14:paraId="6E21C0E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14:paraId="1FF35E14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передачи муниципального имущества в аренду является:</w:t>
      </w:r>
    </w:p>
    <w:p w14:paraId="566CE33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использование имущества,</w:t>
      </w:r>
    </w:p>
    <w:p w14:paraId="2A56309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инфраструктуры,</w:t>
      </w:r>
    </w:p>
    <w:p w14:paraId="4792E8B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имущества,</w:t>
      </w:r>
    </w:p>
    <w:p w14:paraId="69F7C3B2" w14:textId="5796078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доходной части бюджета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B7B7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14:paraId="765CBBC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DA86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ПОРЯДОК ПЕРЕДАЧИ МУНИЦИПАЛЬНОГО ИМУЩЕСТВА В АРЕНДУ</w:t>
      </w:r>
    </w:p>
    <w:p w14:paraId="6153284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DEF7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14:paraId="391935E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14:paraId="173587D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14:paraId="7BA8B09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целях, установленных статьей 19 Закона о защите конкуренции;</w:t>
      </w:r>
    </w:p>
    <w:p w14:paraId="118BBC9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14:paraId="38CED2FC" w14:textId="0995AE6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передаче в аренду </w:t>
      </w:r>
      <w:proofErr w:type="gram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муниципальной казны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сельсовета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арендодателя муниципального имущества</w:t>
      </w:r>
      <w:proofErr w:type="gram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0D720" w14:textId="0878E173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сельсовета</w:t>
      </w:r>
      <w:r w:rsidRPr="00031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6C9CEB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14:paraId="370B8E6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14:paraId="5162FC7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14:paraId="5D7CC63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29.07.1998 № 135-ФЗ «Об оценочной деятельности в Российской Федерации» и другими нормативными актами в области оценочной деятельности.</w:t>
      </w:r>
    </w:p>
    <w:p w14:paraId="16CCE30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14:paraId="4D2F56F8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14:paraId="2C283B7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14:paraId="1E7F0A9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14:paraId="0AC731E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14:paraId="16D34BD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14:paraId="4310F21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акта;</w:t>
      </w:r>
    </w:p>
    <w:p w14:paraId="7C24094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реквизиты сторон договора;</w:t>
      </w:r>
    </w:p>
    <w:p w14:paraId="0D861B4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составления и номер договора аренды;</w:t>
      </w:r>
    </w:p>
    <w:p w14:paraId="6CD23FB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и иные характеристики объекта;</w:t>
      </w:r>
    </w:p>
    <w:p w14:paraId="58E290F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недостатки имущества и сроки их устранения;</w:t>
      </w:r>
    </w:p>
    <w:p w14:paraId="06E1278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подписи сторон.</w:t>
      </w:r>
    </w:p>
    <w:p w14:paraId="06B65C49" w14:textId="206DB88B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</w:t>
      </w:r>
      <w:r w:rsidR="00E8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14:paraId="1CFF01C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14:paraId="7DF353E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14:paraId="7AE5C7D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13D2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И УСЛОВИЯ ЗАЧЕТА</w:t>
      </w:r>
    </w:p>
    <w:p w14:paraId="6802FEB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СЧЕТ АРЕНДНОЙ ПЛАТЫ ЗАТРАТ АРЕНДАТОРОВ</w:t>
      </w:r>
    </w:p>
    <w:p w14:paraId="55F2A99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14:paraId="5961E4E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6FE8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14:paraId="0AAE887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14:paraId="64B6CCE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14:paraId="53E0455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Возмещению не подлежат затраты арендатора на проведение работ:</w:t>
      </w:r>
    </w:p>
    <w:p w14:paraId="5DD0D8A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капитальному ремонту Объекта, не согласованные в установленном порядке;</w:t>
      </w:r>
    </w:p>
    <w:p w14:paraId="30141B1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текущему ремонту Объекта;</w:t>
      </w:r>
    </w:p>
    <w:p w14:paraId="0E5F2EF3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обеспечению Объекта дополнительным тепло-,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водоснабжением, монтажу счетчиков тепло-,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-, водоснабжения;</w:t>
      </w:r>
    </w:p>
    <w:p w14:paraId="7498D69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14:paraId="266D9FD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14:paraId="569B044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14:paraId="13FF0E14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14:paraId="3ACBCE4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сроки проведения капитального ремонта (план-график проведения работ);</w:t>
      </w:r>
    </w:p>
    <w:p w14:paraId="37B5A92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14:paraId="4F260BF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 на выполнение капитального ремонта.</w:t>
      </w:r>
    </w:p>
    <w:p w14:paraId="01A5C65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14:paraId="4FB5E51F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14:paraId="1023ABFC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14:paraId="438999B2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 приемке выполненных работ;</w:t>
      </w:r>
    </w:p>
    <w:p w14:paraId="10DA0F8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14:paraId="18920A3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14:paraId="359F33A7" w14:textId="10078249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Возмещение затрат арендатора за проведенный капитальный ремонт Объекта осуществляется на основании распоряжения</w:t>
      </w:r>
      <w:r w:rsidR="00D5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5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должен быть указан размер затрат, принятых к возмещению.</w:t>
      </w:r>
    </w:p>
    <w:p w14:paraId="378D6CAE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14:paraId="478F0EF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14:paraId="0A052A4C" w14:textId="68F55AC6" w:rsidR="000311BF" w:rsidRPr="000311BF" w:rsidRDefault="000311BF" w:rsidP="000E48AB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proofErr w:type="gram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сельского Совета депутатов</w:t>
      </w:r>
    </w:p>
    <w:p w14:paraId="033448E8" w14:textId="79F7A056" w:rsidR="000311BF" w:rsidRPr="000311BF" w:rsidRDefault="0060770E" w:rsidP="000311BF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1BF"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3E28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="000311BF"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3E2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-88Р</w:t>
      </w:r>
    </w:p>
    <w:p w14:paraId="07DD8E9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64C4" w14:textId="77777777" w:rsid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85092" w14:textId="77777777" w:rsidR="000E48AB" w:rsidRPr="000311BF" w:rsidRDefault="000E48AB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A9439" w14:textId="341AB15C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0E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ГОРНОГО СЕЛЬСОВЕНТА</w:t>
      </w:r>
    </w:p>
    <w:p w14:paraId="7765483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13DF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14:paraId="7603765C" w14:textId="0D6E5DE6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0E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сельсовета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14:paraId="7DE09FC1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14:paraId="2D5DA48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14:paraId="7C7D9AC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8501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= P x Кд,</w:t>
      </w:r>
    </w:p>
    <w:p w14:paraId="4ED2F1B6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D8FA77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A - размер арендной платы в год, руб.;</w:t>
      </w:r>
    </w:p>
    <w:p w14:paraId="5B192E1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P - рыночно обоснованная величина арендной платы в год, руб.;</w:t>
      </w:r>
    </w:p>
    <w:p w14:paraId="700B083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Кд - коэффициент, учитывающий вид деятельности арендатора.</w:t>
      </w:r>
    </w:p>
    <w:p w14:paraId="72472595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14:paraId="2E79ABD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14:paraId="0CC2CB9A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14:paraId="28097AA9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</w:t>
      </w: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кабинеты типа «люкс», закусочные типа «Макдональдс», пиццерии, супермаркеты-Кд - 1,2</w:t>
      </w:r>
    </w:p>
    <w:p w14:paraId="0EB3633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склады, базы, терминалы по хранению и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растаможиванию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грузов; информационные агентства, киностудии, видео- и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аудиостудии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фитобары</w:t>
      </w:r>
      <w:proofErr w:type="spellEnd"/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-Кд - 1,0</w:t>
      </w:r>
    </w:p>
    <w:p w14:paraId="12F1E2D7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заведения любой формы собственности, предприятия местных товаропроизводителей - Кд - 0,75</w:t>
      </w:r>
    </w:p>
    <w:p w14:paraId="64980BE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14:paraId="380C6BF0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и обслуживание сетей инженерной инфраструктуры - Кд - 1,0</w:t>
      </w:r>
    </w:p>
    <w:p w14:paraId="4F95AEAD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виды деятельности, не вошедшие в настоящий перечень - Кд - 1,0.</w:t>
      </w:r>
    </w:p>
    <w:p w14:paraId="3C5B108B" w14:textId="77777777" w:rsidR="000311BF" w:rsidRP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14:paraId="0C967B57" w14:textId="77777777" w:rsidR="000311BF" w:rsidRPr="000311BF" w:rsidRDefault="000311BF" w:rsidP="000311B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AB28EAA" w14:textId="77777777" w:rsidR="0083650D" w:rsidRDefault="0083650D"/>
    <w:sectPr w:rsidR="0083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DEF7" w14:textId="77777777" w:rsidR="00FD531E" w:rsidRDefault="00FD531E" w:rsidP="000311BF">
      <w:pPr>
        <w:spacing w:after="0" w:line="240" w:lineRule="auto"/>
      </w:pPr>
      <w:r>
        <w:separator/>
      </w:r>
    </w:p>
  </w:endnote>
  <w:endnote w:type="continuationSeparator" w:id="0">
    <w:p w14:paraId="51414796" w14:textId="77777777" w:rsidR="00FD531E" w:rsidRDefault="00FD531E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CF2DA" w14:textId="77777777" w:rsidR="00FD531E" w:rsidRDefault="00FD531E" w:rsidP="000311BF">
      <w:pPr>
        <w:spacing w:after="0" w:line="240" w:lineRule="auto"/>
      </w:pPr>
      <w:r>
        <w:separator/>
      </w:r>
    </w:p>
  </w:footnote>
  <w:footnote w:type="continuationSeparator" w:id="0">
    <w:p w14:paraId="3FEF01C5" w14:textId="77777777" w:rsidR="00FD531E" w:rsidRDefault="00FD531E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22"/>
    <w:rsid w:val="00006549"/>
    <w:rsid w:val="000311BF"/>
    <w:rsid w:val="000E48AB"/>
    <w:rsid w:val="00105C6A"/>
    <w:rsid w:val="00174822"/>
    <w:rsid w:val="003A567D"/>
    <w:rsid w:val="004C0355"/>
    <w:rsid w:val="0060770E"/>
    <w:rsid w:val="006841AD"/>
    <w:rsid w:val="007F1971"/>
    <w:rsid w:val="0083650D"/>
    <w:rsid w:val="00A86BB5"/>
    <w:rsid w:val="00CF3E28"/>
    <w:rsid w:val="00D5303A"/>
    <w:rsid w:val="00E83425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7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nhideWhenUsed/>
    <w:rsid w:val="000311B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nhideWhenUsed/>
    <w:rsid w:val="000311B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F902-41B2-4B85-A89A-BF73A746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 Windows</cp:lastModifiedBy>
  <cp:revision>12</cp:revision>
  <cp:lastPrinted>2022-07-07T06:07:00Z</cp:lastPrinted>
  <dcterms:created xsi:type="dcterms:W3CDTF">2021-12-13T10:42:00Z</dcterms:created>
  <dcterms:modified xsi:type="dcterms:W3CDTF">2022-07-07T06:45:00Z</dcterms:modified>
</cp:coreProperties>
</file>