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5C3" w:rsidRDefault="00EC37DF" w:rsidP="00C745C3">
      <w:pPr>
        <w:jc w:val="center"/>
        <w:outlineLvl w:val="0"/>
        <w:rPr>
          <w:snapToGrid w:val="0"/>
        </w:rPr>
      </w:pPr>
      <w:r>
        <w:rPr>
          <w:noProof/>
        </w:rPr>
        <w:drawing>
          <wp:anchor distT="0" distB="0" distL="114300" distR="114300" simplePos="0" relativeHeight="251659264" behindDoc="1" locked="0" layoutInCell="1" allowOverlap="1">
            <wp:simplePos x="0" y="0"/>
            <wp:positionH relativeFrom="column">
              <wp:posOffset>2539365</wp:posOffset>
            </wp:positionH>
            <wp:positionV relativeFrom="paragraph">
              <wp:posOffset>89535</wp:posOffset>
            </wp:positionV>
            <wp:extent cx="676275" cy="838200"/>
            <wp:effectExtent l="19050" t="0" r="9525" b="0"/>
            <wp:wrapNone/>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pic:cNvPicPr>
                      <a:picLocks noChangeAspect="1" noChangeArrowheads="1"/>
                    </pic:cNvPicPr>
                  </pic:nvPicPr>
                  <pic:blipFill>
                    <a:blip r:embed="rId8" cstate="print"/>
                    <a:srcRect/>
                    <a:stretch>
                      <a:fillRect/>
                    </a:stretch>
                  </pic:blipFill>
                  <pic:spPr bwMode="auto">
                    <a:xfrm>
                      <a:off x="0" y="0"/>
                      <a:ext cx="676275" cy="838200"/>
                    </a:xfrm>
                    <a:prstGeom prst="rect">
                      <a:avLst/>
                    </a:prstGeom>
                    <a:noFill/>
                  </pic:spPr>
                </pic:pic>
              </a:graphicData>
            </a:graphic>
          </wp:anchor>
        </w:drawing>
      </w:r>
    </w:p>
    <w:p w:rsidR="00C745C3" w:rsidRDefault="00C745C3" w:rsidP="00C745C3">
      <w:pPr>
        <w:jc w:val="center"/>
        <w:outlineLvl w:val="0"/>
        <w:rPr>
          <w:snapToGrid w:val="0"/>
        </w:rPr>
      </w:pPr>
    </w:p>
    <w:p w:rsidR="00C745C3" w:rsidRDefault="00C745C3" w:rsidP="00C745C3">
      <w:pPr>
        <w:jc w:val="center"/>
        <w:outlineLvl w:val="0"/>
        <w:rPr>
          <w:snapToGrid w:val="0"/>
        </w:rPr>
      </w:pPr>
    </w:p>
    <w:p w:rsidR="00C848C2" w:rsidRPr="00764AB2" w:rsidRDefault="00C848C2" w:rsidP="00C848C2">
      <w:pPr>
        <w:pStyle w:val="a3"/>
        <w:spacing w:after="0"/>
        <w:jc w:val="center"/>
        <w:rPr>
          <w:b/>
          <w:bCs/>
          <w:sz w:val="28"/>
          <w:szCs w:val="28"/>
        </w:rPr>
      </w:pPr>
      <w:r w:rsidRPr="00764AB2">
        <w:rPr>
          <w:b/>
          <w:bCs/>
          <w:sz w:val="28"/>
          <w:szCs w:val="28"/>
        </w:rPr>
        <w:t>КРАСНОЯРСКИЙ КРАЙ</w:t>
      </w:r>
    </w:p>
    <w:p w:rsidR="00C848C2" w:rsidRPr="00764AB2" w:rsidRDefault="00C848C2" w:rsidP="00C848C2">
      <w:pPr>
        <w:pStyle w:val="a3"/>
        <w:spacing w:after="0"/>
        <w:jc w:val="center"/>
        <w:rPr>
          <w:b/>
          <w:bCs/>
          <w:sz w:val="28"/>
          <w:szCs w:val="28"/>
        </w:rPr>
      </w:pPr>
      <w:r w:rsidRPr="00764AB2">
        <w:rPr>
          <w:b/>
          <w:bCs/>
          <w:sz w:val="28"/>
          <w:szCs w:val="28"/>
        </w:rPr>
        <w:t>АЧИНСКИЙ РАЙОН</w:t>
      </w:r>
    </w:p>
    <w:p w:rsidR="00C848C2" w:rsidRPr="00764AB2" w:rsidRDefault="00764AB2" w:rsidP="00C848C2">
      <w:pPr>
        <w:pStyle w:val="a3"/>
        <w:spacing w:after="0"/>
        <w:jc w:val="center"/>
        <w:rPr>
          <w:b/>
          <w:bCs/>
          <w:sz w:val="28"/>
          <w:szCs w:val="28"/>
        </w:rPr>
      </w:pPr>
      <w:r w:rsidRPr="00764AB2">
        <w:rPr>
          <w:b/>
          <w:bCs/>
          <w:sz w:val="28"/>
          <w:szCs w:val="28"/>
        </w:rPr>
        <w:t>МАЛИНОВСКИЙ</w:t>
      </w:r>
      <w:r w:rsidR="00C848C2" w:rsidRPr="00764AB2">
        <w:rPr>
          <w:b/>
          <w:bCs/>
          <w:sz w:val="28"/>
          <w:szCs w:val="28"/>
        </w:rPr>
        <w:t xml:space="preserve"> СЕЛЬСКИЙ СОВЕТ ДЕПУТАТОВ</w:t>
      </w:r>
    </w:p>
    <w:p w:rsidR="00C848C2" w:rsidRPr="007700A7" w:rsidRDefault="00C848C2" w:rsidP="00C848C2">
      <w:pPr>
        <w:rPr>
          <w:sz w:val="16"/>
        </w:rPr>
      </w:pPr>
    </w:p>
    <w:p w:rsidR="00C848C2" w:rsidRPr="00764AB2" w:rsidRDefault="00C848C2" w:rsidP="00C848C2">
      <w:pPr>
        <w:pStyle w:val="2"/>
        <w:rPr>
          <w:sz w:val="36"/>
          <w:szCs w:val="36"/>
        </w:rPr>
      </w:pPr>
      <w:r w:rsidRPr="00764AB2">
        <w:rPr>
          <w:sz w:val="36"/>
          <w:szCs w:val="36"/>
        </w:rPr>
        <w:t>РЕШЕНИЕ</w:t>
      </w:r>
    </w:p>
    <w:p w:rsidR="00C848C2" w:rsidRDefault="00C848C2" w:rsidP="00C848C2">
      <w:pPr>
        <w:spacing w:after="0"/>
        <w:rPr>
          <w:rFonts w:ascii="Times New Roman" w:hAnsi="Times New Roman" w:cs="Times New Roman"/>
          <w:bCs/>
          <w:sz w:val="28"/>
          <w:szCs w:val="28"/>
        </w:rPr>
      </w:pPr>
    </w:p>
    <w:p w:rsidR="00C848C2" w:rsidRPr="00764AB2" w:rsidRDefault="00764AB2" w:rsidP="002D273B">
      <w:pPr>
        <w:spacing w:after="0" w:line="240" w:lineRule="auto"/>
        <w:rPr>
          <w:rFonts w:ascii="Times New Roman" w:hAnsi="Times New Roman" w:cs="Times New Roman"/>
          <w:b/>
          <w:sz w:val="24"/>
          <w:szCs w:val="24"/>
        </w:rPr>
      </w:pPr>
      <w:r w:rsidRPr="00764AB2">
        <w:rPr>
          <w:rFonts w:ascii="Times New Roman" w:hAnsi="Times New Roman" w:cs="Times New Roman"/>
          <w:b/>
          <w:bCs/>
          <w:sz w:val="24"/>
          <w:szCs w:val="24"/>
        </w:rPr>
        <w:t>00</w:t>
      </w:r>
      <w:r w:rsidR="00D60E20" w:rsidRPr="00764AB2">
        <w:rPr>
          <w:rFonts w:ascii="Times New Roman" w:hAnsi="Times New Roman" w:cs="Times New Roman"/>
          <w:b/>
          <w:bCs/>
          <w:sz w:val="24"/>
          <w:szCs w:val="24"/>
        </w:rPr>
        <w:t>.0</w:t>
      </w:r>
      <w:r w:rsidRPr="00764AB2">
        <w:rPr>
          <w:rFonts w:ascii="Times New Roman" w:hAnsi="Times New Roman" w:cs="Times New Roman"/>
          <w:b/>
          <w:bCs/>
          <w:sz w:val="24"/>
          <w:szCs w:val="24"/>
        </w:rPr>
        <w:t>0</w:t>
      </w:r>
      <w:r w:rsidR="00C848C2" w:rsidRPr="00764AB2">
        <w:rPr>
          <w:rFonts w:ascii="Times New Roman" w:hAnsi="Times New Roman" w:cs="Times New Roman"/>
          <w:b/>
          <w:bCs/>
          <w:sz w:val="24"/>
          <w:szCs w:val="24"/>
        </w:rPr>
        <w:t>.20</w:t>
      </w:r>
      <w:r w:rsidR="008B45D3" w:rsidRPr="00764AB2">
        <w:rPr>
          <w:rFonts w:ascii="Times New Roman" w:hAnsi="Times New Roman" w:cs="Times New Roman"/>
          <w:b/>
          <w:bCs/>
          <w:sz w:val="24"/>
          <w:szCs w:val="24"/>
        </w:rPr>
        <w:t>2</w:t>
      </w:r>
      <w:r w:rsidR="00A72228" w:rsidRPr="00764AB2">
        <w:rPr>
          <w:rFonts w:ascii="Times New Roman" w:hAnsi="Times New Roman" w:cs="Times New Roman"/>
          <w:b/>
          <w:bCs/>
          <w:sz w:val="24"/>
          <w:szCs w:val="24"/>
        </w:rPr>
        <w:t>5</w:t>
      </w:r>
      <w:r w:rsidR="00C848C2" w:rsidRPr="00764AB2">
        <w:rPr>
          <w:rFonts w:ascii="Times New Roman" w:hAnsi="Times New Roman" w:cs="Times New Roman"/>
          <w:b/>
          <w:bCs/>
          <w:sz w:val="24"/>
          <w:szCs w:val="24"/>
        </w:rPr>
        <w:t xml:space="preserve"> </w:t>
      </w:r>
      <w:r w:rsidR="00C848C2" w:rsidRPr="00764AB2">
        <w:rPr>
          <w:rFonts w:ascii="Times New Roman" w:hAnsi="Times New Roman" w:cs="Times New Roman"/>
          <w:b/>
          <w:sz w:val="24"/>
          <w:szCs w:val="24"/>
        </w:rPr>
        <w:tab/>
      </w:r>
      <w:r w:rsidR="00C848C2" w:rsidRPr="00764AB2">
        <w:rPr>
          <w:rFonts w:ascii="Times New Roman" w:hAnsi="Times New Roman" w:cs="Times New Roman"/>
          <w:b/>
          <w:sz w:val="24"/>
          <w:szCs w:val="24"/>
        </w:rPr>
        <w:tab/>
        <w:t xml:space="preserve">    </w:t>
      </w:r>
      <w:r w:rsidR="000467CD" w:rsidRPr="00764AB2">
        <w:rPr>
          <w:rFonts w:ascii="Times New Roman" w:hAnsi="Times New Roman" w:cs="Times New Roman"/>
          <w:b/>
          <w:sz w:val="24"/>
          <w:szCs w:val="24"/>
        </w:rPr>
        <w:t xml:space="preserve">   </w:t>
      </w:r>
      <w:r w:rsidR="00C848C2" w:rsidRPr="00764AB2">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C848C2" w:rsidRPr="00764AB2">
        <w:rPr>
          <w:rFonts w:ascii="Times New Roman" w:hAnsi="Times New Roman" w:cs="Times New Roman"/>
          <w:b/>
          <w:sz w:val="24"/>
          <w:szCs w:val="24"/>
        </w:rPr>
        <w:t xml:space="preserve"> </w:t>
      </w:r>
      <w:r w:rsidR="00354DFB" w:rsidRPr="00764AB2">
        <w:rPr>
          <w:rFonts w:ascii="Times New Roman" w:hAnsi="Times New Roman" w:cs="Times New Roman"/>
          <w:b/>
          <w:sz w:val="24"/>
          <w:szCs w:val="24"/>
        </w:rPr>
        <w:t xml:space="preserve"> </w:t>
      </w:r>
      <w:r w:rsidR="00C848C2" w:rsidRPr="00764AB2">
        <w:rPr>
          <w:rFonts w:ascii="Times New Roman" w:hAnsi="Times New Roman" w:cs="Times New Roman"/>
          <w:b/>
          <w:sz w:val="24"/>
          <w:szCs w:val="24"/>
        </w:rPr>
        <w:t xml:space="preserve">  п.</w:t>
      </w:r>
      <w:r w:rsidRPr="00764AB2">
        <w:rPr>
          <w:rFonts w:ascii="Times New Roman" w:hAnsi="Times New Roman" w:cs="Times New Roman"/>
          <w:b/>
          <w:sz w:val="24"/>
          <w:szCs w:val="24"/>
        </w:rPr>
        <w:t xml:space="preserve"> Малиновка</w:t>
      </w:r>
      <w:r w:rsidR="00C848C2" w:rsidRPr="00764AB2">
        <w:rPr>
          <w:rFonts w:ascii="Times New Roman" w:hAnsi="Times New Roman" w:cs="Times New Roman"/>
          <w:b/>
          <w:sz w:val="24"/>
          <w:szCs w:val="24"/>
        </w:rPr>
        <w:tab/>
        <w:t xml:space="preserve">        </w:t>
      </w:r>
      <w:r w:rsidR="00DB3218" w:rsidRPr="00764AB2">
        <w:rPr>
          <w:rFonts w:ascii="Times New Roman" w:hAnsi="Times New Roman" w:cs="Times New Roman"/>
          <w:b/>
          <w:sz w:val="24"/>
          <w:szCs w:val="24"/>
        </w:rPr>
        <w:t xml:space="preserve">  </w:t>
      </w:r>
      <w:r w:rsidR="00C848C2" w:rsidRPr="00764AB2">
        <w:rPr>
          <w:rFonts w:ascii="Times New Roman" w:hAnsi="Times New Roman" w:cs="Times New Roman"/>
          <w:b/>
          <w:sz w:val="24"/>
          <w:szCs w:val="24"/>
        </w:rPr>
        <w:t xml:space="preserve">           </w:t>
      </w:r>
      <w:r w:rsidR="00BC7CB1" w:rsidRPr="00764AB2">
        <w:rPr>
          <w:rFonts w:ascii="Times New Roman" w:hAnsi="Times New Roman" w:cs="Times New Roman"/>
          <w:b/>
          <w:sz w:val="24"/>
          <w:szCs w:val="24"/>
        </w:rPr>
        <w:t xml:space="preserve">     </w:t>
      </w:r>
      <w:r w:rsidR="00C848C2" w:rsidRPr="00764AB2">
        <w:rPr>
          <w:rFonts w:ascii="Times New Roman" w:hAnsi="Times New Roman" w:cs="Times New Roman"/>
          <w:b/>
          <w:sz w:val="24"/>
          <w:szCs w:val="24"/>
        </w:rPr>
        <w:t xml:space="preserve">      № </w:t>
      </w:r>
      <w:r w:rsidRPr="00764AB2">
        <w:rPr>
          <w:rFonts w:ascii="Times New Roman" w:hAnsi="Times New Roman" w:cs="Times New Roman"/>
          <w:b/>
          <w:sz w:val="24"/>
          <w:szCs w:val="24"/>
        </w:rPr>
        <w:t>00</w:t>
      </w:r>
      <w:r w:rsidR="004834A3" w:rsidRPr="00764AB2">
        <w:rPr>
          <w:rFonts w:ascii="Times New Roman" w:hAnsi="Times New Roman" w:cs="Times New Roman"/>
          <w:b/>
          <w:sz w:val="24"/>
          <w:szCs w:val="24"/>
        </w:rPr>
        <w:t>-</w:t>
      </w:r>
      <w:r w:rsidRPr="00764AB2">
        <w:rPr>
          <w:rFonts w:ascii="Times New Roman" w:hAnsi="Times New Roman" w:cs="Times New Roman"/>
          <w:b/>
          <w:sz w:val="24"/>
          <w:szCs w:val="24"/>
        </w:rPr>
        <w:t>00</w:t>
      </w:r>
      <w:r w:rsidR="00C848C2" w:rsidRPr="00764AB2">
        <w:rPr>
          <w:rFonts w:ascii="Times New Roman" w:hAnsi="Times New Roman" w:cs="Times New Roman"/>
          <w:b/>
          <w:sz w:val="24"/>
          <w:szCs w:val="24"/>
        </w:rPr>
        <w:t>Р</w:t>
      </w:r>
    </w:p>
    <w:p w:rsidR="00C848C2" w:rsidRPr="00764AB2" w:rsidRDefault="00C848C2" w:rsidP="002D273B">
      <w:pPr>
        <w:spacing w:after="0" w:line="240" w:lineRule="auto"/>
        <w:rPr>
          <w:rFonts w:ascii="Times New Roman" w:hAnsi="Times New Roman" w:cs="Times New Roman"/>
          <w:b/>
          <w:sz w:val="24"/>
          <w:szCs w:val="24"/>
        </w:rPr>
      </w:pPr>
    </w:p>
    <w:p w:rsidR="00965696" w:rsidRPr="00764AB2" w:rsidRDefault="000652F7" w:rsidP="002D273B">
      <w:pPr>
        <w:pBdr>
          <w:top w:val="nil"/>
          <w:left w:val="nil"/>
          <w:bottom w:val="nil"/>
          <w:right w:val="nil"/>
          <w:between w:val="nil"/>
        </w:pBdr>
        <w:spacing w:after="0" w:line="240" w:lineRule="auto"/>
        <w:ind w:left="6" w:right="2693" w:hanging="6"/>
        <w:jc w:val="both"/>
        <w:rPr>
          <w:rFonts w:ascii="Times New Roman" w:hAnsi="Times New Roman" w:cs="Times New Roman"/>
          <w:b/>
          <w:sz w:val="24"/>
          <w:szCs w:val="24"/>
        </w:rPr>
      </w:pPr>
      <w:r w:rsidRPr="00764AB2">
        <w:rPr>
          <w:rFonts w:ascii="Times New Roman" w:hAnsi="Times New Roman" w:cs="Times New Roman"/>
          <w:b/>
          <w:color w:val="000000"/>
          <w:sz w:val="24"/>
          <w:szCs w:val="24"/>
        </w:rPr>
        <w:t>Об утверждении Положения о муниципальном контроле</w:t>
      </w:r>
      <w:r w:rsidR="00A65E2A" w:rsidRPr="00764AB2">
        <w:rPr>
          <w:rFonts w:ascii="Times New Roman" w:hAnsi="Times New Roman" w:cs="Times New Roman"/>
          <w:b/>
          <w:sz w:val="24"/>
          <w:szCs w:val="24"/>
        </w:rPr>
        <w:t xml:space="preserve"> </w:t>
      </w:r>
      <w:r w:rsidR="00D71943" w:rsidRPr="00764AB2">
        <w:rPr>
          <w:rFonts w:ascii="Times New Roman" w:hAnsi="Times New Roman" w:cs="Times New Roman"/>
          <w:b/>
          <w:sz w:val="24"/>
          <w:szCs w:val="24"/>
        </w:rPr>
        <w:t xml:space="preserve">в сфере благоустройства </w:t>
      </w:r>
      <w:r w:rsidR="00A65E2A" w:rsidRPr="00764AB2">
        <w:rPr>
          <w:rFonts w:ascii="Times New Roman" w:hAnsi="Times New Roman" w:cs="Times New Roman"/>
          <w:b/>
          <w:sz w:val="24"/>
          <w:szCs w:val="24"/>
        </w:rPr>
        <w:t xml:space="preserve">на территории </w:t>
      </w:r>
      <w:r w:rsidR="00764AB2" w:rsidRPr="00764AB2">
        <w:rPr>
          <w:rFonts w:ascii="Times New Roman" w:hAnsi="Times New Roman" w:cs="Times New Roman"/>
          <w:b/>
          <w:sz w:val="24"/>
          <w:szCs w:val="24"/>
        </w:rPr>
        <w:t>Малиновского</w:t>
      </w:r>
      <w:r w:rsidR="00A65E2A" w:rsidRPr="00764AB2">
        <w:rPr>
          <w:rFonts w:ascii="Times New Roman" w:hAnsi="Times New Roman" w:cs="Times New Roman"/>
          <w:b/>
          <w:sz w:val="24"/>
          <w:szCs w:val="24"/>
        </w:rPr>
        <w:t xml:space="preserve"> сельсовета</w:t>
      </w:r>
    </w:p>
    <w:p w:rsidR="00C848C2" w:rsidRPr="002D273B" w:rsidRDefault="00C848C2" w:rsidP="002D273B">
      <w:pPr>
        <w:spacing w:after="0" w:line="240" w:lineRule="auto"/>
        <w:jc w:val="both"/>
        <w:rPr>
          <w:rFonts w:ascii="Times New Roman" w:hAnsi="Times New Roman" w:cs="Times New Roman"/>
          <w:b/>
          <w:sz w:val="28"/>
          <w:szCs w:val="28"/>
        </w:rPr>
      </w:pPr>
    </w:p>
    <w:p w:rsidR="000652F7" w:rsidRPr="00764AB2" w:rsidRDefault="00D71943" w:rsidP="00764AB2">
      <w:pPr>
        <w:pStyle w:val="ac"/>
        <w:spacing w:before="0" w:beforeAutospacing="0" w:after="0" w:afterAutospacing="0"/>
        <w:ind w:firstLine="709"/>
        <w:jc w:val="both"/>
      </w:pPr>
      <w:r w:rsidRPr="00764AB2">
        <w:t xml:space="preserve">В соответствии с Федеральным законом от 31.07.2020 </w:t>
      </w:r>
      <w:r w:rsidR="00764AB2" w:rsidRPr="00764AB2">
        <w:t>№</w:t>
      </w:r>
      <w:r w:rsidRPr="00764AB2">
        <w:t xml:space="preserve"> 248-ФЗ </w:t>
      </w:r>
      <w:r w:rsidR="00764AB2" w:rsidRPr="00764AB2">
        <w:t>«</w:t>
      </w:r>
      <w:r w:rsidRPr="00764AB2">
        <w:t xml:space="preserve">О государственном контроле (надзоре) и муниципальном </w:t>
      </w:r>
      <w:r w:rsidR="00764AB2" w:rsidRPr="00764AB2">
        <w:t>контроле в Российской Федерации»</w:t>
      </w:r>
      <w:r w:rsidRPr="00764AB2">
        <w:t xml:space="preserve">, Федеральным законом от 06.10.2003 </w:t>
      </w:r>
      <w:r w:rsidR="00764AB2" w:rsidRPr="00764AB2">
        <w:t>№</w:t>
      </w:r>
      <w:r w:rsidRPr="00764AB2">
        <w:t xml:space="preserve"> 131-ФЗ </w:t>
      </w:r>
      <w:r w:rsidR="00764AB2" w:rsidRPr="00764AB2">
        <w:t>«</w:t>
      </w:r>
      <w:r w:rsidRPr="00764AB2">
        <w:t>Об общих принципах организации местного самоуправления в Российской Федерации</w:t>
      </w:r>
      <w:r w:rsidR="00764AB2" w:rsidRPr="00764AB2">
        <w:t>»</w:t>
      </w:r>
      <w:r w:rsidR="000652F7" w:rsidRPr="00764AB2">
        <w:t xml:space="preserve">, руководствуясь статьями 20, 24 Устава </w:t>
      </w:r>
      <w:r w:rsidR="00764AB2" w:rsidRPr="00764AB2">
        <w:t xml:space="preserve">Малиновского </w:t>
      </w:r>
      <w:r w:rsidR="000652F7" w:rsidRPr="00764AB2">
        <w:t xml:space="preserve">сельсовета Ачинского района Красноярского края, </w:t>
      </w:r>
      <w:r w:rsidR="00764AB2" w:rsidRPr="00764AB2">
        <w:t>Малиновский</w:t>
      </w:r>
      <w:r w:rsidR="000652F7" w:rsidRPr="00764AB2">
        <w:t xml:space="preserve"> сельский Совет депутатов  </w:t>
      </w:r>
      <w:r w:rsidR="00764AB2" w:rsidRPr="00764AB2">
        <w:t xml:space="preserve">Ачинского района Красноярского края </w:t>
      </w:r>
      <w:r w:rsidR="000652F7" w:rsidRPr="00764AB2">
        <w:t>РЕШИЛ:</w:t>
      </w:r>
    </w:p>
    <w:p w:rsidR="00C745C3" w:rsidRPr="00764AB2" w:rsidRDefault="00C745C3" w:rsidP="00764AB2">
      <w:pPr>
        <w:tabs>
          <w:tab w:val="left" w:pos="709"/>
        </w:tabs>
        <w:spacing w:after="0" w:line="240" w:lineRule="auto"/>
        <w:ind w:firstLine="709"/>
        <w:jc w:val="both"/>
        <w:rPr>
          <w:rFonts w:ascii="Times New Roman" w:hAnsi="Times New Roman" w:cs="Times New Roman"/>
          <w:sz w:val="24"/>
          <w:szCs w:val="24"/>
        </w:rPr>
      </w:pPr>
    </w:p>
    <w:p w:rsidR="000652F7" w:rsidRPr="00764AB2" w:rsidRDefault="000652F7" w:rsidP="00764AB2">
      <w:pPr>
        <w:spacing w:after="0" w:line="240" w:lineRule="auto"/>
        <w:ind w:firstLine="709"/>
        <w:jc w:val="both"/>
        <w:rPr>
          <w:rFonts w:ascii="Times New Roman" w:hAnsi="Times New Roman" w:cs="Times New Roman"/>
          <w:sz w:val="24"/>
          <w:szCs w:val="24"/>
        </w:rPr>
      </w:pPr>
      <w:r w:rsidRPr="00764AB2">
        <w:rPr>
          <w:rFonts w:ascii="Times New Roman" w:hAnsi="Times New Roman" w:cs="Times New Roman"/>
          <w:sz w:val="24"/>
          <w:szCs w:val="24"/>
        </w:rPr>
        <w:t xml:space="preserve">1. </w:t>
      </w:r>
      <w:r w:rsidR="00A65E2A" w:rsidRPr="00764AB2">
        <w:rPr>
          <w:rFonts w:ascii="Times New Roman" w:hAnsi="Times New Roman" w:cs="Times New Roman"/>
          <w:color w:val="000000"/>
          <w:sz w:val="24"/>
          <w:szCs w:val="24"/>
        </w:rPr>
        <w:t xml:space="preserve">Утвердить Положение о муниципальном контроле </w:t>
      </w:r>
      <w:r w:rsidR="00D71943" w:rsidRPr="00764AB2">
        <w:rPr>
          <w:rFonts w:ascii="Times New Roman" w:hAnsi="Times New Roman" w:cs="Times New Roman"/>
          <w:color w:val="000000"/>
          <w:sz w:val="24"/>
          <w:szCs w:val="24"/>
        </w:rPr>
        <w:t xml:space="preserve">в сфере благоустройства </w:t>
      </w:r>
      <w:r w:rsidR="00A65E2A" w:rsidRPr="00764AB2">
        <w:rPr>
          <w:rFonts w:ascii="Times New Roman" w:hAnsi="Times New Roman" w:cs="Times New Roman"/>
          <w:color w:val="000000"/>
          <w:sz w:val="24"/>
          <w:szCs w:val="24"/>
        </w:rPr>
        <w:t xml:space="preserve">на территории </w:t>
      </w:r>
      <w:r w:rsidR="00764AB2" w:rsidRPr="00764AB2">
        <w:rPr>
          <w:rFonts w:ascii="Times New Roman" w:hAnsi="Times New Roman" w:cs="Times New Roman"/>
          <w:color w:val="000000"/>
          <w:sz w:val="24"/>
          <w:szCs w:val="24"/>
        </w:rPr>
        <w:t>Малиновского</w:t>
      </w:r>
      <w:r w:rsidR="00A65E2A" w:rsidRPr="00764AB2">
        <w:rPr>
          <w:rFonts w:ascii="Times New Roman" w:hAnsi="Times New Roman" w:cs="Times New Roman"/>
          <w:color w:val="000000"/>
          <w:sz w:val="24"/>
          <w:szCs w:val="24"/>
        </w:rPr>
        <w:t xml:space="preserve"> сельсовета согласно приложению.</w:t>
      </w:r>
    </w:p>
    <w:p w:rsidR="00A65E2A" w:rsidRPr="00764AB2" w:rsidRDefault="000652F7" w:rsidP="00764AB2">
      <w:pPr>
        <w:tabs>
          <w:tab w:val="left" w:pos="993"/>
        </w:tabs>
        <w:spacing w:after="0" w:line="240" w:lineRule="auto"/>
        <w:ind w:firstLine="709"/>
        <w:jc w:val="both"/>
        <w:rPr>
          <w:rFonts w:ascii="Times New Roman" w:hAnsi="Times New Roman" w:cs="Times New Roman"/>
          <w:sz w:val="24"/>
          <w:szCs w:val="24"/>
        </w:rPr>
      </w:pPr>
      <w:r w:rsidRPr="00764AB2">
        <w:rPr>
          <w:rFonts w:ascii="Times New Roman" w:hAnsi="Times New Roman" w:cs="Times New Roman"/>
          <w:sz w:val="24"/>
          <w:szCs w:val="24"/>
        </w:rPr>
        <w:t xml:space="preserve">2. </w:t>
      </w:r>
      <w:r w:rsidR="00A65E2A" w:rsidRPr="00764AB2">
        <w:rPr>
          <w:rFonts w:ascii="Times New Roman" w:hAnsi="Times New Roman" w:cs="Times New Roman"/>
          <w:sz w:val="24"/>
          <w:szCs w:val="24"/>
        </w:rPr>
        <w:t xml:space="preserve">Признать утратившим силу следующие решения </w:t>
      </w:r>
      <w:r w:rsidR="00764AB2" w:rsidRPr="00764AB2">
        <w:rPr>
          <w:rFonts w:ascii="Times New Roman" w:hAnsi="Times New Roman" w:cs="Times New Roman"/>
          <w:sz w:val="24"/>
          <w:szCs w:val="24"/>
        </w:rPr>
        <w:t>Малиновского</w:t>
      </w:r>
      <w:r w:rsidR="00A65E2A" w:rsidRPr="00764AB2">
        <w:rPr>
          <w:rFonts w:ascii="Times New Roman" w:hAnsi="Times New Roman" w:cs="Times New Roman"/>
          <w:sz w:val="24"/>
          <w:szCs w:val="24"/>
        </w:rPr>
        <w:t xml:space="preserve"> сельского Совета депутатов:</w:t>
      </w:r>
    </w:p>
    <w:p w:rsidR="00A65E2A" w:rsidRPr="00764AB2" w:rsidRDefault="00A65E2A" w:rsidP="00764AB2">
      <w:pPr>
        <w:tabs>
          <w:tab w:val="left" w:pos="993"/>
        </w:tabs>
        <w:spacing w:after="0" w:line="240" w:lineRule="auto"/>
        <w:ind w:firstLine="709"/>
        <w:jc w:val="both"/>
        <w:rPr>
          <w:rFonts w:ascii="Times New Roman" w:hAnsi="Times New Roman" w:cs="Times New Roman"/>
          <w:sz w:val="24"/>
          <w:szCs w:val="24"/>
        </w:rPr>
      </w:pPr>
      <w:r w:rsidRPr="00764AB2">
        <w:rPr>
          <w:rFonts w:ascii="Times New Roman" w:hAnsi="Times New Roman" w:cs="Times New Roman"/>
          <w:sz w:val="24"/>
          <w:szCs w:val="24"/>
        </w:rPr>
        <w:t xml:space="preserve">- от </w:t>
      </w:r>
      <w:r w:rsidR="00764AB2" w:rsidRPr="00764AB2">
        <w:rPr>
          <w:rFonts w:ascii="Times New Roman" w:hAnsi="Times New Roman" w:cs="Times New Roman"/>
          <w:sz w:val="24"/>
          <w:szCs w:val="24"/>
        </w:rPr>
        <w:t>24</w:t>
      </w:r>
      <w:r w:rsidRPr="00764AB2">
        <w:rPr>
          <w:rFonts w:ascii="Times New Roman" w:hAnsi="Times New Roman" w:cs="Times New Roman"/>
          <w:sz w:val="24"/>
          <w:szCs w:val="24"/>
        </w:rPr>
        <w:t>.1</w:t>
      </w:r>
      <w:r w:rsidR="00764AB2" w:rsidRPr="00764AB2">
        <w:rPr>
          <w:rFonts w:ascii="Times New Roman" w:hAnsi="Times New Roman" w:cs="Times New Roman"/>
          <w:sz w:val="24"/>
          <w:szCs w:val="24"/>
        </w:rPr>
        <w:t>1</w:t>
      </w:r>
      <w:r w:rsidRPr="00764AB2">
        <w:rPr>
          <w:rFonts w:ascii="Times New Roman" w:hAnsi="Times New Roman" w:cs="Times New Roman"/>
          <w:sz w:val="24"/>
          <w:szCs w:val="24"/>
        </w:rPr>
        <w:t>.2021 № 1</w:t>
      </w:r>
      <w:r w:rsidR="00764AB2" w:rsidRPr="00764AB2">
        <w:rPr>
          <w:rFonts w:ascii="Times New Roman" w:hAnsi="Times New Roman" w:cs="Times New Roman"/>
          <w:sz w:val="24"/>
          <w:szCs w:val="24"/>
        </w:rPr>
        <w:t>2</w:t>
      </w:r>
      <w:r w:rsidRPr="00764AB2">
        <w:rPr>
          <w:rFonts w:ascii="Times New Roman" w:hAnsi="Times New Roman" w:cs="Times New Roman"/>
          <w:sz w:val="24"/>
          <w:szCs w:val="24"/>
        </w:rPr>
        <w:t>-</w:t>
      </w:r>
      <w:r w:rsidR="00764AB2" w:rsidRPr="00764AB2">
        <w:rPr>
          <w:rFonts w:ascii="Times New Roman" w:hAnsi="Times New Roman" w:cs="Times New Roman"/>
          <w:sz w:val="24"/>
          <w:szCs w:val="24"/>
        </w:rPr>
        <w:t>52</w:t>
      </w:r>
      <w:r w:rsidRPr="00764AB2">
        <w:rPr>
          <w:rFonts w:ascii="Times New Roman" w:hAnsi="Times New Roman" w:cs="Times New Roman"/>
          <w:sz w:val="24"/>
          <w:szCs w:val="24"/>
        </w:rPr>
        <w:t xml:space="preserve">Р </w:t>
      </w:r>
      <w:r w:rsidR="00764AB2" w:rsidRPr="00764AB2">
        <w:rPr>
          <w:rFonts w:ascii="Times New Roman" w:hAnsi="Times New Roman" w:cs="Times New Roman"/>
          <w:sz w:val="24"/>
          <w:szCs w:val="24"/>
        </w:rPr>
        <w:t>«</w:t>
      </w:r>
      <w:r w:rsidR="00764AB2" w:rsidRPr="00764AB2">
        <w:rPr>
          <w:rFonts w:ascii="Times New Roman" w:hAnsi="Times New Roman" w:cs="Times New Roman"/>
          <w:bCs/>
          <w:color w:val="000000"/>
          <w:sz w:val="24"/>
          <w:szCs w:val="24"/>
        </w:rPr>
        <w:t>Об утверждении Положения о муниципальном контроле в сфере благоустройства на территории Малиновского сельсовета  Ачинского района Красноярского края</w:t>
      </w:r>
      <w:r w:rsidR="00764AB2" w:rsidRPr="00764AB2">
        <w:rPr>
          <w:rFonts w:ascii="Times New Roman" w:hAnsi="Times New Roman" w:cs="Times New Roman"/>
          <w:sz w:val="24"/>
          <w:szCs w:val="24"/>
        </w:rPr>
        <w:t>»</w:t>
      </w:r>
      <w:r w:rsidRPr="00764AB2">
        <w:rPr>
          <w:rFonts w:ascii="Times New Roman" w:hAnsi="Times New Roman" w:cs="Times New Roman"/>
          <w:sz w:val="24"/>
          <w:szCs w:val="24"/>
        </w:rPr>
        <w:t>;</w:t>
      </w:r>
    </w:p>
    <w:p w:rsidR="00764AB2" w:rsidRPr="00764AB2" w:rsidRDefault="00D71943" w:rsidP="00764AB2">
      <w:pPr>
        <w:autoSpaceDE w:val="0"/>
        <w:autoSpaceDN w:val="0"/>
        <w:adjustRightInd w:val="0"/>
        <w:spacing w:line="240" w:lineRule="auto"/>
        <w:ind w:firstLine="709"/>
        <w:contextualSpacing/>
        <w:jc w:val="both"/>
        <w:rPr>
          <w:rFonts w:ascii="Times New Roman" w:hAnsi="Times New Roman" w:cs="Times New Roman"/>
          <w:sz w:val="24"/>
          <w:szCs w:val="24"/>
        </w:rPr>
      </w:pPr>
      <w:r w:rsidRPr="00764AB2">
        <w:rPr>
          <w:rFonts w:ascii="Times New Roman" w:hAnsi="Times New Roman" w:cs="Times New Roman"/>
          <w:sz w:val="24"/>
          <w:szCs w:val="24"/>
        </w:rPr>
        <w:t xml:space="preserve">- от </w:t>
      </w:r>
      <w:r w:rsidR="00764AB2" w:rsidRPr="00764AB2">
        <w:rPr>
          <w:rFonts w:ascii="Times New Roman" w:hAnsi="Times New Roman" w:cs="Times New Roman"/>
          <w:sz w:val="24"/>
          <w:szCs w:val="24"/>
        </w:rPr>
        <w:t>24</w:t>
      </w:r>
      <w:r w:rsidRPr="00764AB2">
        <w:rPr>
          <w:rFonts w:ascii="Times New Roman" w:hAnsi="Times New Roman" w:cs="Times New Roman"/>
          <w:sz w:val="24"/>
          <w:szCs w:val="24"/>
        </w:rPr>
        <w:t>.0</w:t>
      </w:r>
      <w:r w:rsidR="00764AB2" w:rsidRPr="00764AB2">
        <w:rPr>
          <w:rFonts w:ascii="Times New Roman" w:hAnsi="Times New Roman" w:cs="Times New Roman"/>
          <w:sz w:val="24"/>
          <w:szCs w:val="24"/>
        </w:rPr>
        <w:t>7</w:t>
      </w:r>
      <w:r w:rsidRPr="00764AB2">
        <w:rPr>
          <w:rFonts w:ascii="Times New Roman" w:hAnsi="Times New Roman" w:cs="Times New Roman"/>
          <w:sz w:val="24"/>
          <w:szCs w:val="24"/>
        </w:rPr>
        <w:t xml:space="preserve">.2023 № </w:t>
      </w:r>
      <w:r w:rsidR="00764AB2" w:rsidRPr="00764AB2">
        <w:rPr>
          <w:rFonts w:ascii="Times New Roman" w:hAnsi="Times New Roman" w:cs="Times New Roman"/>
          <w:sz w:val="24"/>
          <w:szCs w:val="24"/>
        </w:rPr>
        <w:t>28</w:t>
      </w:r>
      <w:r w:rsidRPr="00764AB2">
        <w:rPr>
          <w:rFonts w:ascii="Times New Roman" w:hAnsi="Times New Roman" w:cs="Times New Roman"/>
          <w:sz w:val="24"/>
          <w:szCs w:val="24"/>
        </w:rPr>
        <w:t>-</w:t>
      </w:r>
      <w:r w:rsidR="00764AB2" w:rsidRPr="00764AB2">
        <w:rPr>
          <w:rFonts w:ascii="Times New Roman" w:hAnsi="Times New Roman" w:cs="Times New Roman"/>
          <w:sz w:val="24"/>
          <w:szCs w:val="24"/>
        </w:rPr>
        <w:t>122</w:t>
      </w:r>
      <w:r w:rsidRPr="00764AB2">
        <w:rPr>
          <w:rFonts w:ascii="Times New Roman" w:hAnsi="Times New Roman" w:cs="Times New Roman"/>
          <w:sz w:val="24"/>
          <w:szCs w:val="24"/>
        </w:rPr>
        <w:t xml:space="preserve">Р </w:t>
      </w:r>
      <w:r w:rsidR="00764AB2" w:rsidRPr="00764AB2">
        <w:rPr>
          <w:rFonts w:ascii="Times New Roman" w:hAnsi="Times New Roman" w:cs="Times New Roman"/>
          <w:sz w:val="24"/>
          <w:szCs w:val="24"/>
        </w:rPr>
        <w:t>«</w:t>
      </w:r>
      <w:r w:rsidRPr="00764AB2">
        <w:rPr>
          <w:rFonts w:ascii="Times New Roman" w:hAnsi="Times New Roman" w:cs="Times New Roman"/>
          <w:sz w:val="24"/>
          <w:szCs w:val="24"/>
        </w:rPr>
        <w:t xml:space="preserve">О внесении изменений в решение </w:t>
      </w:r>
      <w:r w:rsidR="00764AB2" w:rsidRPr="00764AB2">
        <w:rPr>
          <w:rFonts w:ascii="Times New Roman" w:hAnsi="Times New Roman" w:cs="Times New Roman"/>
          <w:sz w:val="24"/>
          <w:szCs w:val="24"/>
        </w:rPr>
        <w:t>Малиновского</w:t>
      </w:r>
      <w:r w:rsidRPr="00764AB2">
        <w:rPr>
          <w:rFonts w:ascii="Times New Roman" w:hAnsi="Times New Roman" w:cs="Times New Roman"/>
          <w:sz w:val="24"/>
          <w:szCs w:val="24"/>
        </w:rPr>
        <w:t xml:space="preserve"> сельского Совета депутатов от </w:t>
      </w:r>
      <w:r w:rsidR="00764AB2" w:rsidRPr="00764AB2">
        <w:rPr>
          <w:rFonts w:ascii="Times New Roman" w:hAnsi="Times New Roman" w:cs="Times New Roman"/>
          <w:sz w:val="24"/>
          <w:szCs w:val="24"/>
        </w:rPr>
        <w:t>24.11.2021 № 12-52Р «</w:t>
      </w:r>
      <w:r w:rsidR="00764AB2" w:rsidRPr="00764AB2">
        <w:rPr>
          <w:rFonts w:ascii="Times New Roman" w:hAnsi="Times New Roman" w:cs="Times New Roman"/>
          <w:bCs/>
          <w:color w:val="000000"/>
          <w:sz w:val="24"/>
          <w:szCs w:val="24"/>
        </w:rPr>
        <w:t>Об утверждении Положения о муниципальном контроле в сфере благоустройства на территории Малиновского сельсовета  Ачинского района Красноярского края</w:t>
      </w:r>
      <w:r w:rsidR="00764AB2" w:rsidRPr="00764AB2">
        <w:rPr>
          <w:rFonts w:ascii="Times New Roman" w:hAnsi="Times New Roman" w:cs="Times New Roman"/>
          <w:sz w:val="24"/>
          <w:szCs w:val="24"/>
        </w:rPr>
        <w:t>»;</w:t>
      </w:r>
    </w:p>
    <w:p w:rsidR="00764AB2" w:rsidRPr="00764AB2" w:rsidRDefault="00D71943" w:rsidP="00764AB2">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764AB2">
        <w:rPr>
          <w:rFonts w:ascii="Times New Roman" w:hAnsi="Times New Roman" w:cs="Times New Roman"/>
          <w:sz w:val="24"/>
          <w:szCs w:val="24"/>
        </w:rPr>
        <w:t xml:space="preserve">- от </w:t>
      </w:r>
      <w:r w:rsidR="00764AB2" w:rsidRPr="00764AB2">
        <w:rPr>
          <w:rFonts w:ascii="Times New Roman" w:hAnsi="Times New Roman" w:cs="Times New Roman"/>
          <w:sz w:val="24"/>
          <w:szCs w:val="24"/>
        </w:rPr>
        <w:t>13</w:t>
      </w:r>
      <w:r w:rsidRPr="00764AB2">
        <w:rPr>
          <w:rFonts w:ascii="Times New Roman" w:hAnsi="Times New Roman" w:cs="Times New Roman"/>
          <w:sz w:val="24"/>
          <w:szCs w:val="24"/>
        </w:rPr>
        <w:t>.06.202</w:t>
      </w:r>
      <w:r w:rsidR="00764AB2" w:rsidRPr="00764AB2">
        <w:rPr>
          <w:rFonts w:ascii="Times New Roman" w:hAnsi="Times New Roman" w:cs="Times New Roman"/>
          <w:sz w:val="24"/>
          <w:szCs w:val="24"/>
        </w:rPr>
        <w:t>4</w:t>
      </w:r>
      <w:r w:rsidRPr="00764AB2">
        <w:rPr>
          <w:rFonts w:ascii="Times New Roman" w:hAnsi="Times New Roman" w:cs="Times New Roman"/>
          <w:sz w:val="24"/>
          <w:szCs w:val="24"/>
        </w:rPr>
        <w:t xml:space="preserve"> № </w:t>
      </w:r>
      <w:r w:rsidR="00764AB2" w:rsidRPr="00764AB2">
        <w:rPr>
          <w:rFonts w:ascii="Times New Roman" w:hAnsi="Times New Roman" w:cs="Times New Roman"/>
          <w:sz w:val="24"/>
          <w:szCs w:val="24"/>
        </w:rPr>
        <w:t>35</w:t>
      </w:r>
      <w:r w:rsidRPr="00764AB2">
        <w:rPr>
          <w:rFonts w:ascii="Times New Roman" w:hAnsi="Times New Roman" w:cs="Times New Roman"/>
          <w:sz w:val="24"/>
          <w:szCs w:val="24"/>
        </w:rPr>
        <w:t>-</w:t>
      </w:r>
      <w:r w:rsidR="00764AB2" w:rsidRPr="00764AB2">
        <w:rPr>
          <w:rFonts w:ascii="Times New Roman" w:hAnsi="Times New Roman" w:cs="Times New Roman"/>
          <w:sz w:val="24"/>
          <w:szCs w:val="24"/>
        </w:rPr>
        <w:t>157</w:t>
      </w:r>
      <w:r w:rsidRPr="00764AB2">
        <w:rPr>
          <w:rFonts w:ascii="Times New Roman" w:hAnsi="Times New Roman" w:cs="Times New Roman"/>
          <w:sz w:val="24"/>
          <w:szCs w:val="24"/>
        </w:rPr>
        <w:t>Р "</w:t>
      </w:r>
      <w:r w:rsidR="00764AB2" w:rsidRPr="00764AB2">
        <w:rPr>
          <w:rFonts w:ascii="Times New Roman" w:hAnsi="Times New Roman" w:cs="Times New Roman"/>
          <w:sz w:val="24"/>
          <w:szCs w:val="24"/>
        </w:rPr>
        <w:t>«О внесении изменений в решение Малиновского сельского Совета депутатов от 24.11.2021 № 12-52Р «</w:t>
      </w:r>
      <w:r w:rsidR="00764AB2" w:rsidRPr="00764AB2">
        <w:rPr>
          <w:rFonts w:ascii="Times New Roman" w:hAnsi="Times New Roman" w:cs="Times New Roman"/>
          <w:bCs/>
          <w:color w:val="000000"/>
          <w:sz w:val="24"/>
          <w:szCs w:val="24"/>
        </w:rPr>
        <w:t>Об утверждении Положения о муниципальном контроле в сфере благоустройства на территории Малиновского сельсовета  Ачинского района Красноярского края</w:t>
      </w:r>
      <w:r w:rsidR="00764AB2" w:rsidRPr="00764AB2">
        <w:rPr>
          <w:rFonts w:ascii="Times New Roman" w:hAnsi="Times New Roman" w:cs="Times New Roman"/>
          <w:sz w:val="24"/>
          <w:szCs w:val="24"/>
        </w:rPr>
        <w:t>»;</w:t>
      </w:r>
    </w:p>
    <w:p w:rsidR="00764AB2" w:rsidRPr="00764AB2" w:rsidRDefault="00764AB2" w:rsidP="00764AB2">
      <w:pPr>
        <w:pStyle w:val="ac"/>
        <w:spacing w:before="0" w:beforeAutospacing="0" w:after="0" w:afterAutospacing="0"/>
        <w:ind w:firstLine="387"/>
        <w:jc w:val="both"/>
      </w:pPr>
      <w:r w:rsidRPr="00764AB2">
        <w:rPr>
          <w:b/>
        </w:rPr>
        <w:t>2.</w:t>
      </w:r>
      <w:r w:rsidRPr="00764AB2">
        <w:t xml:space="preserve"> Решение вступает в силу после его официального опубликования в информационном  бюллетене «Малиновский вестник».</w:t>
      </w:r>
    </w:p>
    <w:p w:rsidR="00764AB2" w:rsidRDefault="00764AB2" w:rsidP="00764AB2">
      <w:pPr>
        <w:spacing w:after="0" w:line="240" w:lineRule="auto"/>
        <w:rPr>
          <w:rFonts w:ascii="Times New Roman" w:hAnsi="Times New Roman" w:cs="Times New Roman"/>
          <w:sz w:val="24"/>
          <w:szCs w:val="24"/>
        </w:rPr>
      </w:pPr>
    </w:p>
    <w:p w:rsidR="00764AB2" w:rsidRDefault="00764AB2" w:rsidP="00764AB2">
      <w:pPr>
        <w:spacing w:after="0" w:line="240" w:lineRule="auto"/>
        <w:rPr>
          <w:rFonts w:ascii="Times New Roman" w:hAnsi="Times New Roman" w:cs="Times New Roman"/>
          <w:sz w:val="24"/>
          <w:szCs w:val="24"/>
        </w:rPr>
      </w:pPr>
    </w:p>
    <w:p w:rsidR="00764AB2" w:rsidRPr="00764AB2" w:rsidRDefault="00764AB2" w:rsidP="00764AB2">
      <w:pPr>
        <w:spacing w:after="0" w:line="240" w:lineRule="auto"/>
        <w:rPr>
          <w:rFonts w:ascii="Times New Roman" w:hAnsi="Times New Roman" w:cs="Times New Roman"/>
          <w:sz w:val="24"/>
          <w:szCs w:val="24"/>
        </w:rPr>
      </w:pPr>
      <w:r w:rsidRPr="00764AB2">
        <w:rPr>
          <w:rFonts w:ascii="Times New Roman" w:hAnsi="Times New Roman" w:cs="Times New Roman"/>
          <w:sz w:val="24"/>
          <w:szCs w:val="24"/>
        </w:rPr>
        <w:t>Председатель Малиновского                                                Глава Малиновского</w:t>
      </w:r>
    </w:p>
    <w:p w:rsidR="00764AB2" w:rsidRPr="00764AB2" w:rsidRDefault="00764AB2" w:rsidP="00764AB2">
      <w:pPr>
        <w:spacing w:after="0" w:line="240" w:lineRule="auto"/>
        <w:rPr>
          <w:rFonts w:ascii="Times New Roman" w:hAnsi="Times New Roman" w:cs="Times New Roman"/>
          <w:sz w:val="24"/>
          <w:szCs w:val="24"/>
        </w:rPr>
      </w:pPr>
      <w:r w:rsidRPr="00764AB2">
        <w:rPr>
          <w:rFonts w:ascii="Times New Roman" w:hAnsi="Times New Roman" w:cs="Times New Roman"/>
          <w:sz w:val="24"/>
          <w:szCs w:val="24"/>
        </w:rPr>
        <w:t xml:space="preserve">сельского Совета депутатов                                                              сельсовета </w:t>
      </w:r>
    </w:p>
    <w:p w:rsidR="00764AB2" w:rsidRPr="00764AB2" w:rsidRDefault="00764AB2" w:rsidP="00764AB2">
      <w:pPr>
        <w:tabs>
          <w:tab w:val="left" w:pos="7065"/>
        </w:tabs>
        <w:spacing w:after="0" w:line="240" w:lineRule="auto"/>
        <w:rPr>
          <w:rFonts w:ascii="Times New Roman" w:hAnsi="Times New Roman" w:cs="Times New Roman"/>
          <w:sz w:val="24"/>
          <w:szCs w:val="24"/>
        </w:rPr>
      </w:pPr>
      <w:r w:rsidRPr="00764AB2">
        <w:rPr>
          <w:rFonts w:ascii="Times New Roman" w:hAnsi="Times New Roman" w:cs="Times New Roman"/>
          <w:sz w:val="24"/>
          <w:szCs w:val="24"/>
        </w:rPr>
        <w:t>_____________________                                                  ________________</w:t>
      </w:r>
    </w:p>
    <w:p w:rsidR="00764AB2" w:rsidRPr="00764AB2" w:rsidRDefault="00A14CAC" w:rsidP="00764AB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фио</w:t>
      </w:r>
      <w:r w:rsidR="00764AB2" w:rsidRPr="00764AB2">
        <w:rPr>
          <w:rFonts w:ascii="Times New Roman" w:hAnsi="Times New Roman" w:cs="Times New Roman"/>
          <w:sz w:val="24"/>
          <w:szCs w:val="24"/>
        </w:rPr>
        <w:t xml:space="preserve">                                                            </w:t>
      </w:r>
      <w:r>
        <w:rPr>
          <w:rFonts w:ascii="Times New Roman" w:hAnsi="Times New Roman" w:cs="Times New Roman"/>
          <w:sz w:val="24"/>
          <w:szCs w:val="24"/>
        </w:rPr>
        <w:t>фио</w:t>
      </w:r>
    </w:p>
    <w:p w:rsidR="00764AB2" w:rsidRPr="00764AB2" w:rsidRDefault="00764AB2" w:rsidP="00764AB2">
      <w:pPr>
        <w:spacing w:line="240" w:lineRule="auto"/>
        <w:rPr>
          <w:rFonts w:ascii="Times New Roman" w:hAnsi="Times New Roman" w:cs="Times New Roman"/>
          <w:sz w:val="24"/>
          <w:szCs w:val="24"/>
        </w:rPr>
      </w:pPr>
      <w:bookmarkStart w:id="0" w:name="_GoBack"/>
      <w:bookmarkEnd w:id="0"/>
    </w:p>
    <w:p w:rsidR="00A14CAC" w:rsidRDefault="00A14CAC"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p>
    <w:p w:rsidR="00A65E2A" w:rsidRPr="007319BF"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7319BF">
        <w:rPr>
          <w:rFonts w:ascii="Times New Roman" w:hAnsi="Times New Roman" w:cs="Times New Roman"/>
          <w:color w:val="000000"/>
          <w:sz w:val="24"/>
          <w:szCs w:val="24"/>
        </w:rPr>
        <w:lastRenderedPageBreak/>
        <w:t>Приложение</w:t>
      </w:r>
    </w:p>
    <w:p w:rsidR="00A65E2A" w:rsidRPr="007319BF"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7319BF">
        <w:rPr>
          <w:rFonts w:ascii="Times New Roman" w:hAnsi="Times New Roman" w:cs="Times New Roman"/>
          <w:color w:val="000000"/>
          <w:sz w:val="24"/>
          <w:szCs w:val="24"/>
        </w:rPr>
        <w:t xml:space="preserve">к решению </w:t>
      </w:r>
      <w:r w:rsidRPr="007319BF">
        <w:rPr>
          <w:rFonts w:ascii="Times New Roman" w:hAnsi="Times New Roman" w:cs="Times New Roman"/>
          <w:i/>
          <w:color w:val="000000"/>
          <w:sz w:val="24"/>
          <w:szCs w:val="24"/>
        </w:rPr>
        <w:t xml:space="preserve"> </w:t>
      </w:r>
      <w:r w:rsidR="00764AB2" w:rsidRPr="007319BF">
        <w:rPr>
          <w:rFonts w:ascii="Times New Roman" w:hAnsi="Times New Roman" w:cs="Times New Roman"/>
          <w:color w:val="000000"/>
          <w:sz w:val="24"/>
          <w:szCs w:val="24"/>
        </w:rPr>
        <w:t>Малиновского</w:t>
      </w:r>
      <w:r w:rsidRPr="007319BF">
        <w:rPr>
          <w:rFonts w:ascii="Times New Roman" w:hAnsi="Times New Roman" w:cs="Times New Roman"/>
          <w:color w:val="000000"/>
          <w:sz w:val="24"/>
          <w:szCs w:val="24"/>
        </w:rPr>
        <w:t xml:space="preserve"> </w:t>
      </w:r>
    </w:p>
    <w:p w:rsidR="00A65E2A" w:rsidRPr="007319BF"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7319BF">
        <w:rPr>
          <w:rFonts w:ascii="Times New Roman" w:hAnsi="Times New Roman" w:cs="Times New Roman"/>
          <w:color w:val="000000"/>
          <w:sz w:val="24"/>
          <w:szCs w:val="24"/>
        </w:rPr>
        <w:t>сельского Совета депутатов</w:t>
      </w:r>
    </w:p>
    <w:p w:rsidR="00A65E2A" w:rsidRPr="007319BF"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7319BF">
        <w:rPr>
          <w:rFonts w:ascii="Times New Roman" w:hAnsi="Times New Roman" w:cs="Times New Roman"/>
          <w:color w:val="000000"/>
          <w:sz w:val="24"/>
          <w:szCs w:val="24"/>
        </w:rPr>
        <w:t xml:space="preserve">от </w:t>
      </w:r>
      <w:r w:rsidR="00D60E20" w:rsidRPr="007319BF">
        <w:rPr>
          <w:rFonts w:ascii="Times New Roman" w:hAnsi="Times New Roman" w:cs="Times New Roman"/>
          <w:color w:val="000000"/>
          <w:sz w:val="24"/>
          <w:szCs w:val="24"/>
        </w:rPr>
        <w:t>0</w:t>
      </w:r>
      <w:r w:rsidR="00764AB2" w:rsidRPr="007319BF">
        <w:rPr>
          <w:rFonts w:ascii="Times New Roman" w:hAnsi="Times New Roman" w:cs="Times New Roman"/>
          <w:color w:val="000000"/>
          <w:sz w:val="24"/>
          <w:szCs w:val="24"/>
        </w:rPr>
        <w:t>0</w:t>
      </w:r>
      <w:r w:rsidR="00D60E20" w:rsidRPr="007319BF">
        <w:rPr>
          <w:rFonts w:ascii="Times New Roman" w:hAnsi="Times New Roman" w:cs="Times New Roman"/>
          <w:color w:val="000000"/>
          <w:sz w:val="24"/>
          <w:szCs w:val="24"/>
        </w:rPr>
        <w:t>.0</w:t>
      </w:r>
      <w:r w:rsidR="00764AB2" w:rsidRPr="007319BF">
        <w:rPr>
          <w:rFonts w:ascii="Times New Roman" w:hAnsi="Times New Roman" w:cs="Times New Roman"/>
          <w:color w:val="000000"/>
          <w:sz w:val="24"/>
          <w:szCs w:val="24"/>
        </w:rPr>
        <w:t>0</w:t>
      </w:r>
      <w:r w:rsidRPr="007319BF">
        <w:rPr>
          <w:rFonts w:ascii="Times New Roman" w:hAnsi="Times New Roman" w:cs="Times New Roman"/>
          <w:color w:val="000000"/>
          <w:sz w:val="24"/>
          <w:szCs w:val="24"/>
        </w:rPr>
        <w:t xml:space="preserve">.2025 № </w:t>
      </w:r>
      <w:r w:rsidR="00764AB2" w:rsidRPr="007319BF">
        <w:rPr>
          <w:rFonts w:ascii="Times New Roman" w:hAnsi="Times New Roman" w:cs="Times New Roman"/>
          <w:color w:val="000000"/>
          <w:sz w:val="24"/>
          <w:szCs w:val="24"/>
        </w:rPr>
        <w:t>00</w:t>
      </w:r>
      <w:r w:rsidRPr="007319BF">
        <w:rPr>
          <w:rFonts w:ascii="Times New Roman" w:hAnsi="Times New Roman" w:cs="Times New Roman"/>
          <w:color w:val="000000"/>
          <w:sz w:val="24"/>
          <w:szCs w:val="24"/>
        </w:rPr>
        <w:t>-</w:t>
      </w:r>
      <w:r w:rsidR="00764AB2" w:rsidRPr="007319BF">
        <w:rPr>
          <w:rFonts w:ascii="Times New Roman" w:hAnsi="Times New Roman" w:cs="Times New Roman"/>
          <w:color w:val="000000"/>
          <w:sz w:val="24"/>
          <w:szCs w:val="24"/>
        </w:rPr>
        <w:t>000</w:t>
      </w:r>
      <w:r w:rsidRPr="007319BF">
        <w:rPr>
          <w:rFonts w:ascii="Times New Roman" w:hAnsi="Times New Roman" w:cs="Times New Roman"/>
          <w:color w:val="000000"/>
          <w:sz w:val="24"/>
          <w:szCs w:val="24"/>
        </w:rPr>
        <w:t>Р</w:t>
      </w:r>
    </w:p>
    <w:p w:rsidR="00A65E2A" w:rsidRPr="007319BF" w:rsidRDefault="00A65E2A" w:rsidP="00A65E2A">
      <w:pPr>
        <w:pBdr>
          <w:top w:val="nil"/>
          <w:left w:val="nil"/>
          <w:bottom w:val="nil"/>
          <w:right w:val="nil"/>
          <w:between w:val="nil"/>
        </w:pBdr>
        <w:spacing w:after="0" w:line="240" w:lineRule="auto"/>
        <w:ind w:left="6" w:hanging="6"/>
        <w:jc w:val="both"/>
        <w:rPr>
          <w:rFonts w:ascii="Times New Roman" w:hAnsi="Times New Roman" w:cs="Times New Roman"/>
          <w:color w:val="000000"/>
          <w:sz w:val="24"/>
          <w:szCs w:val="24"/>
        </w:rPr>
      </w:pPr>
    </w:p>
    <w:p w:rsidR="00764AB2" w:rsidRPr="007319BF" w:rsidRDefault="00A65E2A" w:rsidP="00C2123D">
      <w:pPr>
        <w:pBdr>
          <w:top w:val="nil"/>
          <w:left w:val="nil"/>
          <w:bottom w:val="nil"/>
          <w:right w:val="nil"/>
          <w:between w:val="nil"/>
        </w:pBdr>
        <w:spacing w:after="0" w:line="240" w:lineRule="auto"/>
        <w:ind w:left="6" w:hanging="6"/>
        <w:jc w:val="center"/>
        <w:rPr>
          <w:rFonts w:ascii="Times New Roman" w:hAnsi="Times New Roman" w:cs="Times New Roman"/>
          <w:b/>
          <w:color w:val="000000"/>
          <w:sz w:val="24"/>
          <w:szCs w:val="24"/>
        </w:rPr>
      </w:pPr>
      <w:r w:rsidRPr="007319BF">
        <w:rPr>
          <w:rFonts w:ascii="Times New Roman" w:hAnsi="Times New Roman" w:cs="Times New Roman"/>
          <w:b/>
          <w:color w:val="000000"/>
          <w:sz w:val="24"/>
          <w:szCs w:val="24"/>
        </w:rPr>
        <w:t xml:space="preserve">ПОЛОЖЕНИЕ О МУНИЦИПАЛЬНОМ </w:t>
      </w:r>
      <w:r w:rsidR="00D71943" w:rsidRPr="007319BF">
        <w:rPr>
          <w:rFonts w:ascii="Times New Roman" w:hAnsi="Times New Roman" w:cs="Times New Roman"/>
          <w:b/>
          <w:color w:val="000000"/>
          <w:sz w:val="24"/>
          <w:szCs w:val="24"/>
        </w:rPr>
        <w:t xml:space="preserve"> </w:t>
      </w:r>
      <w:r w:rsidRPr="007319BF">
        <w:rPr>
          <w:rFonts w:ascii="Times New Roman" w:hAnsi="Times New Roman" w:cs="Times New Roman"/>
          <w:b/>
          <w:color w:val="000000"/>
          <w:sz w:val="24"/>
          <w:szCs w:val="24"/>
        </w:rPr>
        <w:t xml:space="preserve">КОНТРОЛЕ </w:t>
      </w:r>
    </w:p>
    <w:p w:rsidR="00A65E2A" w:rsidRPr="007319BF" w:rsidRDefault="00D71943" w:rsidP="00C2123D">
      <w:pPr>
        <w:pBdr>
          <w:top w:val="nil"/>
          <w:left w:val="nil"/>
          <w:bottom w:val="nil"/>
          <w:right w:val="nil"/>
          <w:between w:val="nil"/>
        </w:pBdr>
        <w:spacing w:after="0" w:line="240" w:lineRule="auto"/>
        <w:ind w:left="6" w:hanging="6"/>
        <w:jc w:val="center"/>
        <w:rPr>
          <w:rFonts w:ascii="Times New Roman" w:hAnsi="Times New Roman" w:cs="Times New Roman"/>
          <w:b/>
          <w:color w:val="000000"/>
          <w:sz w:val="24"/>
          <w:szCs w:val="24"/>
        </w:rPr>
      </w:pPr>
      <w:r w:rsidRPr="007319BF">
        <w:rPr>
          <w:rFonts w:ascii="Times New Roman" w:hAnsi="Times New Roman" w:cs="Times New Roman"/>
          <w:b/>
          <w:color w:val="000000"/>
          <w:sz w:val="24"/>
          <w:szCs w:val="24"/>
        </w:rPr>
        <w:t xml:space="preserve">В СФЕРЕ БЛАГОУСТРОЙСТВА </w:t>
      </w:r>
      <w:r w:rsidR="00764AB2" w:rsidRPr="007319BF">
        <w:rPr>
          <w:rFonts w:ascii="Times New Roman" w:hAnsi="Times New Roman" w:cs="Times New Roman"/>
          <w:b/>
          <w:color w:val="000000"/>
          <w:sz w:val="24"/>
          <w:szCs w:val="24"/>
        </w:rPr>
        <w:t xml:space="preserve">НА ТЕРРИТОРИИ МАЛИНОВСКОГО </w:t>
      </w:r>
      <w:r w:rsidR="00A65E2A" w:rsidRPr="007319BF">
        <w:rPr>
          <w:rFonts w:ascii="Times New Roman" w:hAnsi="Times New Roman" w:cs="Times New Roman"/>
          <w:b/>
          <w:color w:val="000000"/>
          <w:sz w:val="24"/>
          <w:szCs w:val="24"/>
        </w:rPr>
        <w:t>СЕЛЬСОВЕТА</w:t>
      </w:r>
    </w:p>
    <w:p w:rsidR="00C2123D" w:rsidRPr="007319BF" w:rsidRDefault="00C2123D" w:rsidP="00C2123D">
      <w:pPr>
        <w:pBdr>
          <w:top w:val="nil"/>
          <w:left w:val="nil"/>
          <w:bottom w:val="nil"/>
          <w:right w:val="nil"/>
          <w:between w:val="nil"/>
        </w:pBdr>
        <w:spacing w:after="0" w:line="240" w:lineRule="auto"/>
        <w:ind w:left="6" w:hanging="6"/>
        <w:jc w:val="center"/>
        <w:rPr>
          <w:rFonts w:ascii="Times New Roman" w:hAnsi="Times New Roman" w:cs="Times New Roman"/>
          <w:b/>
          <w:color w:val="000000"/>
          <w:sz w:val="24"/>
          <w:szCs w:val="24"/>
        </w:rPr>
      </w:pPr>
    </w:p>
    <w:p w:rsidR="00D71943" w:rsidRPr="007319BF" w:rsidRDefault="00D71943" w:rsidP="00A14CAC">
      <w:pPr>
        <w:pStyle w:val="ConsPlusTitle"/>
        <w:ind w:firstLine="709"/>
        <w:jc w:val="center"/>
        <w:outlineLvl w:val="1"/>
        <w:rPr>
          <w:rFonts w:ascii="Times New Roman" w:hAnsi="Times New Roman" w:cs="Times New Roman"/>
        </w:rPr>
      </w:pPr>
      <w:r w:rsidRPr="007319BF">
        <w:rPr>
          <w:rFonts w:ascii="Times New Roman" w:hAnsi="Times New Roman" w:cs="Times New Roman"/>
        </w:rPr>
        <w:t>1. ОБЩИЕ ПОЛОЖЕНИЯ</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1. Настоящее Положение </w:t>
      </w:r>
      <w:r w:rsidR="001B0B95" w:rsidRPr="007319BF">
        <w:rPr>
          <w:rFonts w:ascii="Times New Roman" w:hAnsi="Times New Roman" w:cs="Times New Roman"/>
          <w:color w:val="000000"/>
          <w:sz w:val="24"/>
          <w:szCs w:val="24"/>
        </w:rPr>
        <w:t>о муниципальном контроле</w:t>
      </w:r>
      <w:r w:rsidR="001B0B95" w:rsidRPr="007319BF">
        <w:rPr>
          <w:rFonts w:ascii="Times New Roman" w:hAnsi="Times New Roman" w:cs="Times New Roman"/>
          <w:sz w:val="24"/>
          <w:szCs w:val="24"/>
        </w:rPr>
        <w:t xml:space="preserve"> в сфере благоустройства на территории </w:t>
      </w:r>
      <w:r w:rsidR="00764AB2" w:rsidRPr="007319BF">
        <w:rPr>
          <w:rFonts w:ascii="Times New Roman" w:hAnsi="Times New Roman" w:cs="Times New Roman"/>
          <w:sz w:val="24"/>
          <w:szCs w:val="24"/>
        </w:rPr>
        <w:t>Малиновского</w:t>
      </w:r>
      <w:r w:rsidR="001B0B95" w:rsidRPr="007319BF">
        <w:rPr>
          <w:rFonts w:ascii="Times New Roman" w:hAnsi="Times New Roman" w:cs="Times New Roman"/>
          <w:sz w:val="24"/>
          <w:szCs w:val="24"/>
        </w:rPr>
        <w:t xml:space="preserve"> сельсовета  (далее - Положение) </w:t>
      </w:r>
      <w:r w:rsidRPr="007319BF">
        <w:rPr>
          <w:rFonts w:ascii="Times New Roman" w:hAnsi="Times New Roman" w:cs="Times New Roman"/>
          <w:sz w:val="24"/>
          <w:szCs w:val="24"/>
        </w:rPr>
        <w:t xml:space="preserve">устанавливает порядок осуществления муниципального контроля в сфере благоустройства (далее - муниципальный контроль) на территории </w:t>
      </w:r>
      <w:r w:rsidR="00764AB2" w:rsidRP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 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3. 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 Правил благоустройства территории </w:t>
      </w:r>
      <w:r w:rsidR="00764AB2" w:rsidRP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 утвержденных решением </w:t>
      </w:r>
      <w:r w:rsidR="00764AB2" w:rsidRP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сельского Совета депутатов, требований к обеспечению доступности для инвалидов объектов социальной, инженерной и транспортной инфраструктур и предоставляемых услуг.</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4.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от 31.07.2020 </w:t>
      </w:r>
      <w:r w:rsidR="007319BF" w:rsidRPr="007319BF">
        <w:rPr>
          <w:rFonts w:ascii="Times New Roman" w:hAnsi="Times New Roman" w:cs="Times New Roman"/>
          <w:sz w:val="24"/>
          <w:szCs w:val="24"/>
        </w:rPr>
        <w:t>№</w:t>
      </w:r>
      <w:r w:rsidRPr="007319BF">
        <w:rPr>
          <w:rFonts w:ascii="Times New Roman" w:hAnsi="Times New Roman" w:cs="Times New Roman"/>
          <w:sz w:val="24"/>
          <w:szCs w:val="24"/>
        </w:rPr>
        <w:t xml:space="preserve"> 248-ФЗ "О государственном контроле (надзоре) и муниципальном контроле в Российской Федерации"; Федерального закона от 06.10.2003 </w:t>
      </w:r>
      <w:r w:rsidR="007319BF" w:rsidRPr="007319BF">
        <w:rPr>
          <w:rFonts w:ascii="Times New Roman" w:hAnsi="Times New Roman" w:cs="Times New Roman"/>
          <w:sz w:val="24"/>
          <w:szCs w:val="24"/>
        </w:rPr>
        <w:t>№</w:t>
      </w:r>
      <w:r w:rsidRPr="007319BF">
        <w:rPr>
          <w:rFonts w:ascii="Times New Roman" w:hAnsi="Times New Roman" w:cs="Times New Roman"/>
          <w:sz w:val="24"/>
          <w:szCs w:val="24"/>
        </w:rPr>
        <w:t xml:space="preserve"> 131-ФЗ "Об общих принципах организации местного самоуправления в Российской Федерации".</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5. Муниципальный контроль осуществляется администрацией </w:t>
      </w:r>
      <w:r w:rsidR="00764AB2" w:rsidRP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 (далее - контрольный орган).</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6. Должностными лицами администрации </w:t>
      </w:r>
      <w:r w:rsidR="00764AB2" w:rsidRP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 уполномоченными осуществлять муниципальный контроль от имени администрации </w:t>
      </w:r>
      <w:r w:rsidR="00764AB2" w:rsidRP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 являются:</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а) Глава </w:t>
      </w:r>
      <w:r w:rsidR="00764AB2" w:rsidRP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 (далее - </w:t>
      </w:r>
      <w:r w:rsidRPr="007319BF">
        <w:rPr>
          <w:rFonts w:ascii="Times New Roman" w:hAnsi="Times New Roman" w:cs="Times New Roman"/>
          <w:color w:val="000000"/>
          <w:sz w:val="24"/>
          <w:szCs w:val="24"/>
        </w:rPr>
        <w:t xml:space="preserve">руководитель контрольного </w:t>
      </w:r>
      <w:r w:rsidRPr="007319BF">
        <w:rPr>
          <w:rFonts w:ascii="Times New Roman" w:hAnsi="Times New Roman" w:cs="Times New Roman"/>
          <w:sz w:val="24"/>
          <w:szCs w:val="24"/>
        </w:rPr>
        <w:t>органа);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б) должностное лицо администрации </w:t>
      </w:r>
      <w:r w:rsidR="00764AB2" w:rsidRPr="007319BF">
        <w:rPr>
          <w:rFonts w:ascii="Times New Roman" w:hAnsi="Times New Roman" w:cs="Times New Roman"/>
          <w:sz w:val="24"/>
          <w:szCs w:val="24"/>
        </w:rPr>
        <w:t xml:space="preserve">Малиновского </w:t>
      </w:r>
      <w:r w:rsidRPr="007319BF">
        <w:rPr>
          <w:rFonts w:ascii="Times New Roman" w:hAnsi="Times New Roman" w:cs="Times New Roman"/>
          <w:sz w:val="24"/>
          <w:szCs w:val="24"/>
        </w:rPr>
        <w:t>сельсовета, в должностные обязанности которого в соответствии с настоящим Положением, должностной инструкцией входит осуществление полномочий по благоустройству, в том числе проведение профилактических мероприятий и контрольных мероприятий (далее - Инспектор).</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Должностным лицом администрации </w:t>
      </w:r>
      <w:r w:rsidR="00764AB2" w:rsidRP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 уполномоченным на принятие решения о проведении контрольных мероприятий, является руководитель  контрольного органа.</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7. Инспектор при осуществлении муниципального контроля имеет права, обязанности и несет ответственность в соответствии с Федеральным </w:t>
      </w:r>
      <w:hyperlink r:id="rId9"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7319BF">
          <w:rPr>
            <w:rFonts w:ascii="Times New Roman" w:hAnsi="Times New Roman" w:cs="Times New Roman"/>
            <w:sz w:val="24"/>
            <w:szCs w:val="24"/>
          </w:rPr>
          <w:t>законом</w:t>
        </w:r>
      </w:hyperlink>
      <w:r w:rsidRPr="007319BF">
        <w:rPr>
          <w:rFonts w:ascii="Times New Roman" w:hAnsi="Times New Roman" w:cs="Times New Roman"/>
          <w:sz w:val="24"/>
          <w:szCs w:val="24"/>
        </w:rPr>
        <w:t xml:space="preserve"> от 31.07.2020 </w:t>
      </w:r>
      <w:r w:rsidR="007319BF" w:rsidRPr="007319BF">
        <w:rPr>
          <w:rFonts w:ascii="Times New Roman" w:hAnsi="Times New Roman" w:cs="Times New Roman"/>
          <w:sz w:val="24"/>
          <w:szCs w:val="24"/>
        </w:rPr>
        <w:t>№</w:t>
      </w:r>
      <w:r w:rsidRPr="007319BF">
        <w:rPr>
          <w:rFonts w:ascii="Times New Roman" w:hAnsi="Times New Roman" w:cs="Times New Roman"/>
          <w:sz w:val="24"/>
          <w:szCs w:val="24"/>
        </w:rPr>
        <w:t xml:space="preserve"> 248-ФЗ "О государственном контроле (надзоре) и муниципальном контроле в Российской Федерации" и иными федеральными законами.</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8. Объектами муниципального контроля являются:</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1) деятельность, действия (бездействие) контролируемых лиц в сфере благоустройства территории </w:t>
      </w:r>
      <w:r w:rsidR="00764AB2" w:rsidRPr="007319BF">
        <w:rPr>
          <w:rFonts w:ascii="Times New Roman" w:hAnsi="Times New Roman" w:cs="Times New Roman"/>
          <w:sz w:val="24"/>
          <w:szCs w:val="24"/>
        </w:rPr>
        <w:t>Малиновского</w:t>
      </w:r>
      <w:r w:rsidR="00DE1D53" w:rsidRPr="007319BF">
        <w:rPr>
          <w:rFonts w:ascii="Times New Roman" w:hAnsi="Times New Roman" w:cs="Times New Roman"/>
          <w:sz w:val="24"/>
          <w:szCs w:val="24"/>
        </w:rPr>
        <w:t xml:space="preserve"> сельсовета</w:t>
      </w:r>
      <w:r w:rsidRPr="007319BF">
        <w:rPr>
          <w:rFonts w:ascii="Times New Roman" w:hAnsi="Times New Roman" w:cs="Times New Roman"/>
          <w:sz w:val="24"/>
          <w:szCs w:val="24"/>
        </w:rPr>
        <w:t xml:space="preserve">, в рамках которых должны </w:t>
      </w:r>
      <w:r w:rsidRPr="007319BF">
        <w:rPr>
          <w:rFonts w:ascii="Times New Roman" w:hAnsi="Times New Roman" w:cs="Times New Roman"/>
          <w:sz w:val="24"/>
          <w:szCs w:val="24"/>
        </w:rPr>
        <w:lastRenderedPageBreak/>
        <w:t>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 результаты деятельности контролируемых лиц, в том числе работы и услуги, к которым предъявляются обязательные требования;</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 в сфере благоустройства.</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9. </w:t>
      </w:r>
      <w:r w:rsidR="00DE1D53" w:rsidRPr="007319BF">
        <w:rPr>
          <w:rFonts w:ascii="Times New Roman" w:hAnsi="Times New Roman" w:cs="Times New Roman"/>
          <w:sz w:val="24"/>
          <w:szCs w:val="24"/>
        </w:rPr>
        <w:t>Контрольный орган</w:t>
      </w:r>
      <w:r w:rsidRPr="007319BF">
        <w:rPr>
          <w:rFonts w:ascii="Times New Roman" w:hAnsi="Times New Roman" w:cs="Times New Roman"/>
          <w:sz w:val="24"/>
          <w:szCs w:val="24"/>
        </w:rPr>
        <w:t xml:space="preserve"> осуществляет учет объектов муниципального контроля. Учет объектов контроля осуществляется путем ведения журнала учета объектов контроля, оформляемого в соответствии </w:t>
      </w:r>
      <w:r w:rsidR="00DE1D53" w:rsidRPr="007319BF">
        <w:rPr>
          <w:rFonts w:ascii="Times New Roman" w:hAnsi="Times New Roman" w:cs="Times New Roman"/>
          <w:sz w:val="24"/>
          <w:szCs w:val="24"/>
        </w:rPr>
        <w:t>с типовой формой, утверждаемой контрольным органом</w:t>
      </w:r>
      <w:r w:rsidRPr="007319BF">
        <w:rPr>
          <w:rFonts w:ascii="Times New Roman" w:hAnsi="Times New Roman" w:cs="Times New Roman"/>
          <w:sz w:val="24"/>
          <w:szCs w:val="24"/>
        </w:rPr>
        <w:t xml:space="preserve">. </w:t>
      </w:r>
      <w:r w:rsidR="00DE1D53" w:rsidRPr="007319BF">
        <w:rPr>
          <w:rFonts w:ascii="Times New Roman" w:hAnsi="Times New Roman" w:cs="Times New Roman"/>
          <w:sz w:val="24"/>
          <w:szCs w:val="24"/>
        </w:rPr>
        <w:t>Контрольный орган</w:t>
      </w:r>
      <w:r w:rsidRPr="007319BF">
        <w:rPr>
          <w:rFonts w:ascii="Times New Roman" w:hAnsi="Times New Roman" w:cs="Times New Roman"/>
          <w:sz w:val="24"/>
          <w:szCs w:val="24"/>
        </w:rPr>
        <w:t xml:space="preserve"> обеспечивает актуальность сведений об объектах контроля в журнале учета объектов контроля.</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При сборе, обработке, анализе и учете сведений об объектах контроля для целей их учета </w:t>
      </w:r>
      <w:r w:rsidR="00DE1D53" w:rsidRPr="007319BF">
        <w:rPr>
          <w:rFonts w:ascii="Times New Roman" w:hAnsi="Times New Roman" w:cs="Times New Roman"/>
          <w:sz w:val="24"/>
          <w:szCs w:val="24"/>
        </w:rPr>
        <w:t>контрольный орган</w:t>
      </w:r>
      <w:r w:rsidRPr="007319BF">
        <w:rPr>
          <w:rFonts w:ascii="Times New Roman" w:hAnsi="Times New Roman" w:cs="Times New Roman"/>
          <w:sz w:val="24"/>
          <w:szCs w:val="24"/>
        </w:rPr>
        <w:t xml:space="preserve">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D71943" w:rsidRPr="007319BF" w:rsidRDefault="00D71943" w:rsidP="00D7194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D71943" w:rsidRPr="007319BF" w:rsidRDefault="00D71943" w:rsidP="00D71943">
      <w:pPr>
        <w:pStyle w:val="ConsPlusNormal"/>
        <w:ind w:left="0" w:hanging="2"/>
        <w:jc w:val="both"/>
        <w:rPr>
          <w:rFonts w:ascii="Times New Roman" w:hAnsi="Times New Roman" w:cs="Times New Roman"/>
          <w:sz w:val="24"/>
          <w:szCs w:val="24"/>
        </w:rPr>
      </w:pPr>
    </w:p>
    <w:p w:rsidR="00D71943" w:rsidRPr="007319BF" w:rsidRDefault="00DE1D53" w:rsidP="00A14CAC">
      <w:pPr>
        <w:pStyle w:val="ConsPlusTitle"/>
        <w:ind w:firstLine="709"/>
        <w:jc w:val="center"/>
        <w:outlineLvl w:val="1"/>
        <w:rPr>
          <w:rFonts w:ascii="Times New Roman" w:hAnsi="Times New Roman" w:cs="Times New Roman"/>
        </w:rPr>
      </w:pPr>
      <w:r w:rsidRPr="007319BF">
        <w:rPr>
          <w:rFonts w:ascii="Times New Roman" w:hAnsi="Times New Roman" w:cs="Times New Roman"/>
          <w:lang w:val="en-US"/>
        </w:rPr>
        <w:t>II</w:t>
      </w:r>
      <w:r w:rsidR="00D71943" w:rsidRPr="007319BF">
        <w:rPr>
          <w:rFonts w:ascii="Times New Roman" w:hAnsi="Times New Roman" w:cs="Times New Roman"/>
        </w:rPr>
        <w:t>. УПРАВЛЕНИЕ РИСКАМИ ПРИЧИНЕНИЯ ВРЕДА (УЩЕРБА) ОХРАНЯЕМЫМ</w:t>
      </w:r>
      <w:r w:rsidRPr="007319BF">
        <w:rPr>
          <w:rFonts w:ascii="Times New Roman" w:hAnsi="Times New Roman" w:cs="Times New Roman"/>
        </w:rPr>
        <w:t xml:space="preserve"> </w:t>
      </w:r>
      <w:r w:rsidR="00D71943" w:rsidRPr="007319BF">
        <w:rPr>
          <w:rFonts w:ascii="Times New Roman" w:hAnsi="Times New Roman" w:cs="Times New Roman"/>
        </w:rPr>
        <w:t>ЗАКОНОМ ЦЕННОСТЯМ ПРИ ОСУЩЕСТВЛЕНИИ МУНИЦИПАЛЬНОГО КОНТРОЛЯ</w:t>
      </w:r>
    </w:p>
    <w:p w:rsidR="00D7194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10</w:t>
      </w:r>
      <w:r w:rsidR="00D71943" w:rsidRPr="007319BF">
        <w:rPr>
          <w:rFonts w:ascii="Times New Roman" w:hAnsi="Times New Roman" w:cs="Times New Roman"/>
          <w:sz w:val="24"/>
          <w:szCs w:val="24"/>
        </w:rPr>
        <w:t>.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D7194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11</w:t>
      </w:r>
      <w:r w:rsidR="00D71943" w:rsidRPr="007319BF">
        <w:rPr>
          <w:rFonts w:ascii="Times New Roman" w:hAnsi="Times New Roman" w:cs="Times New Roman"/>
          <w:sz w:val="24"/>
          <w:szCs w:val="24"/>
        </w:rPr>
        <w:t>. В целях управления рисками причинения вреда (ущерба) при осуществлении муниципального контроля объекты контроля подлежат отнесению к одной из следующих категорий риска причинения вреда (ущерба) (далее - категории риска):</w:t>
      </w:r>
    </w:p>
    <w:p w:rsidR="00D71943" w:rsidRPr="007319BF" w:rsidRDefault="00D7194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среднего риска;</w:t>
      </w:r>
    </w:p>
    <w:p w:rsidR="00D71943" w:rsidRPr="007319BF" w:rsidRDefault="00D7194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умеренного риска;</w:t>
      </w:r>
    </w:p>
    <w:p w:rsidR="00D71943" w:rsidRPr="007319BF" w:rsidRDefault="00D7194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низкого риска.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12. Отнесение объектов муниципального контроля к определенной категории риска, в том числе изменение ранее присвоенной объекту муниципального контроля категории риска, осуществляется решением контрольного органа в соответствии с критериями отнесения объектов контроля к категориям риска согласно приложению 1 к настоящему Положению.</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случае если объект контроля не отнесен к определенной категории риска, он считается отнесенным к категории низкого риска.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Отнесение объекта контроля к одной из категорий риска осуществляется ежегодно на основе сопоставления его характеристик с утвержденными критериями риска.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13. Контрольный орган в течение 5 рабочих дней со дня поступления сведений о соответствии объекта контроля критериям риска иной категории риска либо об изменении критериев риска должна принять решение об изменении категории риска указанного объекта контроля.</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При отнесении органом муниципального контроля объектов контроля к категориям риска используются, в том числе:</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сведения, содержащиеся в Едином государственном реестре недвижимости;</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lastRenderedPageBreak/>
        <w:t>б) сведения, содержащиеся в муниципальных информационных ресурсах;</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сведения, полученные в рамках проведенных уполномоченными должностными лицами органа муниципального контроля профилактических мероприятий и контрольных мероприятий.</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14. Контрольный орган ведет перечень объектов муниципального контроля, которым присвоены категории риска (далее - перечень). Включение объектов муниципального контроля в перечень осуществляется на основе решения об отнесении объектов муниципального контроля к соответствующим категориям риска.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Перечень содержит следующую информацию:</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полное наименование юридического лица, фамилия, имя и отчество (при наличии) индивидуального предпринимателя, деятельности и (или) объектам контроля которых присвоена категория риска;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основной государственный регистрационный номер;</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идентификационный номер налогоплательщика;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г) наименование объекта муниципального контроля (при наличии);</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д) место нахождения объекта муниципального контроля;</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е) дата и номер решения о присвоении объекту муниципального контроля категории риска, указание на категорию риска, а также сведения, на основании которых было принято решение об отнесении объекта муниципального контроля к категории риска.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15. На официальном сайте администрации Ачинского района (раздел Сельсоветы) в сети Интернет: </w:t>
      </w:r>
      <w:hyperlink r:id="rId10" w:history="1">
        <w:r w:rsidRPr="007319BF">
          <w:rPr>
            <w:rStyle w:val="a7"/>
            <w:rFonts w:ascii="Times New Roman" w:hAnsi="Times New Roman" w:cs="Times New Roman"/>
            <w:color w:val="auto"/>
            <w:sz w:val="24"/>
            <w:szCs w:val="24"/>
            <w:u w:val="none"/>
          </w:rPr>
          <w:t>https://ach-raion.gosuslugi.ru</w:t>
        </w:r>
      </w:hyperlink>
      <w:r w:rsidRPr="007319BF">
        <w:rPr>
          <w:rFonts w:ascii="Times New Roman" w:hAnsi="Times New Roman" w:cs="Times New Roman"/>
          <w:sz w:val="24"/>
          <w:szCs w:val="24"/>
        </w:rPr>
        <w:t>/ (далее - официальный сайт), размещается и поддерживается в актуальном состоянии перечень объектов контроля, учитываемых в рамках формирования ежегодного плана контрольных мероприятий, с указанием категории риска.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Размещение информации, указанной в настоящем пункте, осуществляется с учетом законодательства Российской Федерации о защите государственной тайны.</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16. По запросам контролируемых лиц контрольный орган предоставляет им информацию о присвоенной их объектам муниципального контроля категории риска, а также сведения, на основании которых принято решение об отнесении к категории риска их объектов муниципального контроля.</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17. Контролируемые лица вправе подать в контрольный орган в соответствии с их компетенцией заявление об изменении присвоенной ранее категории риска.</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18. В целях оценки риска причинения вреда (ущерба) при принятии решения о проведении и выборе вида внепланового контрольного мероприятия применяются индикаторы риска нарушений обязательных требований муниципального контроля согласно приложению 2 к настоящему Положению.</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p>
    <w:p w:rsidR="00D71943" w:rsidRPr="007319BF" w:rsidRDefault="00DE1D53" w:rsidP="00A14CAC">
      <w:pPr>
        <w:pStyle w:val="ConsPlusTitle"/>
        <w:ind w:firstLine="709"/>
        <w:jc w:val="center"/>
        <w:outlineLvl w:val="1"/>
        <w:rPr>
          <w:rFonts w:ascii="Times New Roman" w:hAnsi="Times New Roman" w:cs="Times New Roman"/>
        </w:rPr>
      </w:pPr>
      <w:r w:rsidRPr="007319BF">
        <w:rPr>
          <w:rFonts w:ascii="Times New Roman" w:hAnsi="Times New Roman" w:cs="Times New Roman"/>
          <w:lang w:val="en-US"/>
        </w:rPr>
        <w:t>III</w:t>
      </w:r>
      <w:r w:rsidR="00D71943" w:rsidRPr="007319BF">
        <w:rPr>
          <w:rFonts w:ascii="Times New Roman" w:hAnsi="Times New Roman" w:cs="Times New Roman"/>
        </w:rPr>
        <w:t>. ПРОФИЛАКТИКА РИСКОВ ПРИЧИНЕНИЯ ВРЕДА (УЩЕРБА) ОХРАНЯЕМЫМ</w:t>
      </w:r>
      <w:r w:rsidRPr="007319BF">
        <w:rPr>
          <w:rFonts w:ascii="Times New Roman" w:hAnsi="Times New Roman" w:cs="Times New Roman"/>
        </w:rPr>
        <w:t xml:space="preserve"> </w:t>
      </w:r>
      <w:r w:rsidR="00D71943" w:rsidRPr="007319BF">
        <w:rPr>
          <w:rFonts w:ascii="Times New Roman" w:hAnsi="Times New Roman" w:cs="Times New Roman"/>
        </w:rPr>
        <w:t>ЗАКОНОМ ЦЕННОСТЯМ ПРИ ОСУЩЕСТВЛЕНИИ МУНИЦИПАЛЬНОГО КОНТРОЛЯ</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19. 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E1D53" w:rsidRPr="007319BF" w:rsidRDefault="00DE1D53" w:rsidP="00DE1D53">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E1D53" w:rsidRPr="007319BF" w:rsidRDefault="00DE1D53"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20. Профилактические мероприятия осуществляются на основании ежегодной Программы профилактики рисков причинения вреда (ущерба) охраняемым законом </w:t>
      </w:r>
      <w:r w:rsidRPr="007319BF">
        <w:rPr>
          <w:rFonts w:ascii="Times New Roman" w:hAnsi="Times New Roman" w:cs="Times New Roman"/>
          <w:sz w:val="24"/>
          <w:szCs w:val="24"/>
        </w:rPr>
        <w:lastRenderedPageBreak/>
        <w:t xml:space="preserve">ценностям, утверждаемой постановлением администрации </w:t>
      </w:r>
      <w:r w:rsidR="007319BF" w:rsidRP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 в соответствии с законодательством.</w:t>
      </w:r>
    </w:p>
    <w:p w:rsidR="00DE1D53" w:rsidRPr="007319BF" w:rsidRDefault="00DE1D53" w:rsidP="00A14CAC">
      <w:pPr>
        <w:pBdr>
          <w:top w:val="nil"/>
          <w:left w:val="nil"/>
          <w:bottom w:val="nil"/>
          <w:right w:val="nil"/>
          <w:between w:val="nil"/>
        </w:pBd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21. Профилактические мероприятия, предусмотренные программой профилактики, обязательны для проведения контрольным органом.</w:t>
      </w:r>
    </w:p>
    <w:p w:rsidR="00DE1D53" w:rsidRPr="007319BF" w:rsidRDefault="00DE1D53" w:rsidP="00A14CAC">
      <w:pPr>
        <w:pStyle w:val="ad"/>
        <w:spacing w:line="240" w:lineRule="auto"/>
        <w:ind w:leftChars="0" w:left="0"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22. Контрольный орган проводит следующие профилактические мероприятия:</w:t>
      </w:r>
    </w:p>
    <w:p w:rsidR="00DE1D53" w:rsidRPr="007319BF" w:rsidRDefault="00DE1D53" w:rsidP="00A14CAC">
      <w:pPr>
        <w:pStyle w:val="ad"/>
        <w:spacing w:line="240" w:lineRule="auto"/>
        <w:ind w:leftChars="0" w:left="0"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 информирование;</w:t>
      </w:r>
    </w:p>
    <w:p w:rsidR="00DE1D53" w:rsidRPr="007319BF" w:rsidRDefault="00DE1D53" w:rsidP="00A14CAC">
      <w:pPr>
        <w:pStyle w:val="ad"/>
        <w:spacing w:line="240" w:lineRule="auto"/>
        <w:ind w:leftChars="0" w:left="0"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 консультирование.</w:t>
      </w:r>
    </w:p>
    <w:p w:rsidR="00DE1D53" w:rsidRPr="007319BF" w:rsidRDefault="00DE1D53" w:rsidP="00A14CAC">
      <w:pPr>
        <w:pStyle w:val="ad"/>
        <w:spacing w:line="240" w:lineRule="auto"/>
        <w:ind w:leftChars="0" w:left="0"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Контрольный орган может проводить профилактические мероприятия, не предусмотренные программой профилактики:</w:t>
      </w:r>
    </w:p>
    <w:p w:rsidR="00DE1D53" w:rsidRPr="007319BF" w:rsidRDefault="00DE1D53" w:rsidP="00A14CAC">
      <w:pPr>
        <w:pStyle w:val="ad"/>
        <w:spacing w:line="240" w:lineRule="auto"/>
        <w:ind w:leftChars="0" w:left="0"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 объявление предостережения;</w:t>
      </w:r>
    </w:p>
    <w:p w:rsidR="00DE1D53" w:rsidRPr="007319BF" w:rsidRDefault="00DE1D53" w:rsidP="00A14CAC">
      <w:pPr>
        <w:pStyle w:val="ad"/>
        <w:spacing w:line="240" w:lineRule="auto"/>
        <w:ind w:leftChars="0" w:left="0"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4) профилактический визит.</w:t>
      </w:r>
    </w:p>
    <w:p w:rsidR="00DE1D53" w:rsidRPr="007319BF" w:rsidRDefault="00DE1D53" w:rsidP="00A14CAC">
      <w:pPr>
        <w:pStyle w:val="ad"/>
        <w:spacing w:line="240" w:lineRule="auto"/>
        <w:ind w:leftChars="0" w:left="0"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Учет проводимых контрольным органом профилактических мероприятий в виде объявления предостережения и профилактического визита осуществляется путем внесения информации о проводимых профилактических мероприятиях в Единый реестр контрольных (надзорных) мероприятий.</w:t>
      </w:r>
    </w:p>
    <w:p w:rsidR="00DE1D53" w:rsidRPr="007319BF" w:rsidRDefault="00DE1D53"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23. 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24. Информирование осуществляется посредством размещения соответствующих сведений на официальном сайте в сети Интернет: </w:t>
      </w:r>
      <w:hyperlink r:id="rId11" w:history="1">
        <w:r w:rsidRPr="007319BF">
          <w:rPr>
            <w:rStyle w:val="a7"/>
            <w:rFonts w:ascii="Times New Roman" w:hAnsi="Times New Roman" w:cs="Times New Roman"/>
            <w:color w:val="auto"/>
            <w:sz w:val="24"/>
            <w:szCs w:val="24"/>
            <w:u w:val="none"/>
          </w:rPr>
          <w:t>https://ach-raion.gosuslugi.ru</w:t>
        </w:r>
      </w:hyperlink>
      <w:r w:rsidRPr="007319BF">
        <w:rPr>
          <w:rFonts w:ascii="Times New Roman" w:hAnsi="Times New Roman" w:cs="Times New Roman"/>
          <w:sz w:val="24"/>
          <w:szCs w:val="24"/>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25. Контрольный орган размещает и поддерживает в актуальном состоянии на своем официальном сайте:</w:t>
      </w:r>
    </w:p>
    <w:p w:rsidR="00B03A4F" w:rsidRPr="007319BF" w:rsidRDefault="00B03A4F" w:rsidP="00A14CAC">
      <w:pPr>
        <w:pStyle w:val="ac"/>
        <w:spacing w:before="0" w:beforeAutospacing="0" w:after="0" w:afterAutospacing="0"/>
        <w:ind w:firstLine="709"/>
        <w:jc w:val="both"/>
      </w:pPr>
      <w:r w:rsidRPr="007319BF">
        <w:t>1) тексты нормативных правовых актов, регулирующих осуществление муниципального контроля;</w:t>
      </w:r>
    </w:p>
    <w:p w:rsidR="00B03A4F" w:rsidRPr="007319BF" w:rsidRDefault="00B03A4F" w:rsidP="00A14CAC">
      <w:pPr>
        <w:pStyle w:val="ac"/>
        <w:spacing w:before="0" w:beforeAutospacing="0" w:after="0" w:afterAutospacing="0"/>
        <w:ind w:firstLine="709"/>
        <w:jc w:val="both"/>
      </w:pPr>
      <w:r w:rsidRPr="007319BF">
        <w:t xml:space="preserve">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 </w:t>
      </w:r>
    </w:p>
    <w:p w:rsidR="00B03A4F" w:rsidRPr="007319BF" w:rsidRDefault="00B03A4F" w:rsidP="00A14CAC">
      <w:pPr>
        <w:pStyle w:val="ac"/>
        <w:spacing w:before="0" w:beforeAutospacing="0" w:after="0" w:afterAutospacing="0"/>
        <w:ind w:firstLine="709"/>
        <w:jc w:val="both"/>
      </w:pPr>
      <w:r w:rsidRPr="007319BF">
        <w:t xml:space="preserve">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контроля, а также информацию о мерах ответственности, применяемых при нарушении обязательных требований, с текстами в действующей редакции; </w:t>
      </w:r>
    </w:p>
    <w:p w:rsidR="00B03A4F" w:rsidRPr="007319BF" w:rsidRDefault="00B03A4F" w:rsidP="00A14CAC">
      <w:pPr>
        <w:pStyle w:val="ac"/>
        <w:spacing w:before="0" w:beforeAutospacing="0" w:after="0" w:afterAutospacing="0"/>
        <w:ind w:firstLine="709"/>
        <w:jc w:val="both"/>
      </w:pPr>
      <w:r w:rsidRPr="007319BF">
        <w:t xml:space="preserve">4) утвержденные проверочные листы в формате, допускающем их использование для самообследования; </w:t>
      </w:r>
    </w:p>
    <w:p w:rsidR="00B03A4F" w:rsidRPr="007319BF" w:rsidRDefault="00B03A4F" w:rsidP="00A14CAC">
      <w:pPr>
        <w:pStyle w:val="ac"/>
        <w:spacing w:before="0" w:beforeAutospacing="0" w:after="0" w:afterAutospacing="0"/>
        <w:ind w:firstLine="709"/>
        <w:jc w:val="both"/>
      </w:pPr>
      <w:r w:rsidRPr="007319BF">
        <w:t xml:space="preserve">5) 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 </w:t>
      </w:r>
    </w:p>
    <w:p w:rsidR="00B03A4F" w:rsidRPr="007319BF" w:rsidRDefault="00B03A4F" w:rsidP="00A14CAC">
      <w:pPr>
        <w:pStyle w:val="ac"/>
        <w:spacing w:before="0" w:beforeAutospacing="0" w:after="0" w:afterAutospacing="0"/>
        <w:ind w:firstLine="709"/>
        <w:jc w:val="both"/>
      </w:pPr>
      <w:r w:rsidRPr="007319BF">
        <w:t xml:space="preserve">6) перечень индикаторов риска нарушения обязательных требований, порядок отнесения объектов контроля к категориям риска; </w:t>
      </w:r>
    </w:p>
    <w:p w:rsidR="00B03A4F" w:rsidRPr="007319BF" w:rsidRDefault="00B03A4F" w:rsidP="00A14CAC">
      <w:pPr>
        <w:pStyle w:val="ac"/>
        <w:spacing w:before="0" w:beforeAutospacing="0" w:after="0" w:afterAutospacing="0"/>
        <w:ind w:firstLine="709"/>
        <w:jc w:val="both"/>
      </w:pPr>
      <w:r w:rsidRPr="007319BF">
        <w:t xml:space="preserve">7) перечень объектов контроля, учитываемых в рамках формирования ежегодного плана контрольных (надзорных) мероприятий, с указанием категории риска; </w:t>
      </w:r>
    </w:p>
    <w:p w:rsidR="00B03A4F" w:rsidRPr="007319BF" w:rsidRDefault="00B03A4F" w:rsidP="00A14CAC">
      <w:pPr>
        <w:pStyle w:val="ac"/>
        <w:spacing w:before="0" w:beforeAutospacing="0" w:after="0" w:afterAutospacing="0"/>
        <w:ind w:firstLine="709"/>
        <w:jc w:val="both"/>
      </w:pPr>
      <w:r w:rsidRPr="007319BF">
        <w:t xml:space="preserve">8) программу профилактики рисков причинения вреда и план проведения плановых контрольных (надзорных) мероприятий контрольным органом (при проведении таких мероприятий); </w:t>
      </w:r>
    </w:p>
    <w:p w:rsidR="00B03A4F" w:rsidRPr="007319BF" w:rsidRDefault="00B03A4F" w:rsidP="00A14CAC">
      <w:pPr>
        <w:pStyle w:val="ac"/>
        <w:spacing w:before="0" w:beforeAutospacing="0" w:after="0" w:afterAutospacing="0"/>
        <w:ind w:firstLine="709"/>
        <w:jc w:val="both"/>
      </w:pPr>
      <w:r w:rsidRPr="007319BF">
        <w:t xml:space="preserve">9) исчерпывающий перечень сведений, которые могут запрашиваться контрольным органом у контролируемого лица; </w:t>
      </w:r>
    </w:p>
    <w:p w:rsidR="00B03A4F" w:rsidRPr="007319BF" w:rsidRDefault="00B03A4F" w:rsidP="00A14CAC">
      <w:pPr>
        <w:pStyle w:val="ac"/>
        <w:spacing w:before="0" w:beforeAutospacing="0" w:after="0" w:afterAutospacing="0"/>
        <w:ind w:firstLine="709"/>
        <w:jc w:val="both"/>
      </w:pPr>
      <w:r w:rsidRPr="007319BF">
        <w:t xml:space="preserve">10) сведения о способах получения консультаций по вопросам соблюдения обязательных требований; </w:t>
      </w:r>
    </w:p>
    <w:p w:rsidR="00B03A4F" w:rsidRPr="007319BF" w:rsidRDefault="00B03A4F" w:rsidP="00A14CAC">
      <w:pPr>
        <w:pStyle w:val="ac"/>
        <w:spacing w:before="0" w:beforeAutospacing="0" w:after="0" w:afterAutospacing="0"/>
        <w:ind w:firstLine="709"/>
        <w:jc w:val="both"/>
      </w:pPr>
      <w:r w:rsidRPr="007319BF">
        <w:t xml:space="preserve">11) сведения о применении контрольным органом мер стимулирования добросовестности контролируемых лиц; </w:t>
      </w:r>
    </w:p>
    <w:p w:rsidR="00B03A4F" w:rsidRPr="007319BF" w:rsidRDefault="00B03A4F" w:rsidP="00A14CAC">
      <w:pPr>
        <w:pStyle w:val="ac"/>
        <w:spacing w:before="0" w:beforeAutospacing="0" w:after="0" w:afterAutospacing="0"/>
        <w:ind w:firstLine="709"/>
        <w:jc w:val="both"/>
      </w:pPr>
      <w:r w:rsidRPr="007319BF">
        <w:lastRenderedPageBreak/>
        <w:t xml:space="preserve">12) сведения о порядке досудебного обжалования решений контрольного органа, действий (бездействия) его должностных лиц; </w:t>
      </w:r>
    </w:p>
    <w:p w:rsidR="00B03A4F" w:rsidRPr="007319BF" w:rsidRDefault="00B03A4F" w:rsidP="00A14CAC">
      <w:pPr>
        <w:pStyle w:val="ac"/>
        <w:spacing w:before="0" w:beforeAutospacing="0" w:after="0" w:afterAutospacing="0"/>
        <w:ind w:firstLine="709"/>
        <w:jc w:val="both"/>
      </w:pPr>
      <w:r w:rsidRPr="007319BF">
        <w:t xml:space="preserve">13) доклады, содержащие результаты обобщения правоприменительной практики контрольного органа; </w:t>
      </w:r>
    </w:p>
    <w:p w:rsidR="00B03A4F" w:rsidRPr="007319BF" w:rsidRDefault="00B03A4F" w:rsidP="00A14CAC">
      <w:pPr>
        <w:pStyle w:val="ac"/>
        <w:spacing w:before="0" w:beforeAutospacing="0" w:after="0" w:afterAutospacing="0"/>
        <w:ind w:firstLine="709"/>
        <w:jc w:val="both"/>
      </w:pPr>
      <w:r w:rsidRPr="007319BF">
        <w:t xml:space="preserve">14) доклады о муниципальном контроле; </w:t>
      </w:r>
    </w:p>
    <w:p w:rsidR="00B03A4F" w:rsidRPr="007319BF" w:rsidRDefault="00B03A4F" w:rsidP="00A14CAC">
      <w:pPr>
        <w:pStyle w:val="ac"/>
        <w:spacing w:before="0" w:beforeAutospacing="0" w:after="0" w:afterAutospacing="0"/>
        <w:ind w:firstLine="709"/>
        <w:jc w:val="both"/>
      </w:pPr>
      <w:r w:rsidRPr="007319BF">
        <w:t xml:space="preserve">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 </w:t>
      </w:r>
    </w:p>
    <w:p w:rsidR="00B03A4F" w:rsidRPr="007319BF" w:rsidRDefault="00B03A4F" w:rsidP="00A14CAC">
      <w:pPr>
        <w:pStyle w:val="ac"/>
        <w:spacing w:before="0" w:beforeAutospacing="0" w:after="0" w:afterAutospacing="0"/>
        <w:ind w:firstLine="709"/>
        <w:jc w:val="both"/>
      </w:pPr>
      <w:r w:rsidRPr="007319BF">
        <w:t xml:space="preserve">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 </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26. Должностные лица, ответственные за размещение информации, предусмотренной настоящим Положением, определяются распоряжением администрации </w:t>
      </w:r>
      <w:r w:rsid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w:t>
      </w:r>
    </w:p>
    <w:p w:rsidR="00B03A4F" w:rsidRPr="007319BF" w:rsidRDefault="00B03A4F" w:rsidP="00A14CAC">
      <w:pPr>
        <w:pStyle w:val="ac"/>
        <w:spacing w:before="0" w:beforeAutospacing="0" w:after="0" w:afterAutospacing="0"/>
        <w:ind w:firstLine="709"/>
        <w:jc w:val="both"/>
      </w:pPr>
      <w:r w:rsidRPr="007319BF">
        <w:t>27. Инспектор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28. Консультирование может осуществляться по телефону, посредством видео-конференц-связи, на личном приеме либо в ходе проведения профилактического мероприятия, контрольного мероприятия. Время консультирования не должно превышать пятнадцать минут.</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29. Личный прием контролируемых лиц проводится инспекторами. Информация о месте приема, а также об установленных для приема днях и часах размещается на официальном сайте: </w:t>
      </w:r>
      <w:hyperlink r:id="rId12" w:history="1">
        <w:r w:rsidRPr="007319BF">
          <w:rPr>
            <w:rStyle w:val="a7"/>
            <w:rFonts w:ascii="Times New Roman" w:hAnsi="Times New Roman" w:cs="Times New Roman"/>
            <w:color w:val="auto"/>
            <w:sz w:val="24"/>
            <w:szCs w:val="24"/>
            <w:u w:val="none"/>
          </w:rPr>
          <w:t>https://ach-raion.gosuslugi.ru</w:t>
        </w:r>
      </w:hyperlink>
      <w:r w:rsidRPr="007319BF">
        <w:rPr>
          <w:rFonts w:ascii="Times New Roman" w:hAnsi="Times New Roman" w:cs="Times New Roman"/>
          <w:sz w:val="24"/>
          <w:szCs w:val="24"/>
        </w:rPr>
        <w:t>/.</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30. Консультирование, в том числе письменное консультирование, осуществляется по следующим вопросам:</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организации и осуществления муниципального контроля;</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порядка осуществления профилактических мероприятий, контрольных мероприятий, установленных настоящим Положением;</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содержания обязательных требований, соблюдение которых оценивается при проведении мероприятий по муниципальному контролю.</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31. Консультирование в письменной форме осуществляется в следующих случаях:</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контролируемым лицом представлен письменный запрос о предоставлении письменного ответа по вопросам консультирования;</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за время консультирования предоставить ответ на поставленные вопросы невозможно;</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ответ на поставленные вопросы требует запроса сведений от иных органов местного самоуправления и органов государственной власти.</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32. Ответы на письменные обращения даются в четкой и понятной форме в письменном виде и должны содержать:</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ответы на поставленные вопросы;</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должность, фамилию и инициалы лица, подписавшего ответ;</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фамилию и инициалы исполнителя;</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г) номер телефона исполнителя.</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Ответы на письменные обращения предоставляются в сроки, установленные Федеральным законом от 02.05.2006 </w:t>
      </w:r>
      <w:r w:rsidR="007319BF">
        <w:rPr>
          <w:rFonts w:ascii="Times New Roman" w:hAnsi="Times New Roman" w:cs="Times New Roman"/>
          <w:sz w:val="24"/>
          <w:szCs w:val="24"/>
        </w:rPr>
        <w:t>№</w:t>
      </w:r>
      <w:r w:rsidRPr="007319BF">
        <w:rPr>
          <w:rFonts w:ascii="Times New Roman" w:hAnsi="Times New Roman" w:cs="Times New Roman"/>
          <w:sz w:val="24"/>
          <w:szCs w:val="24"/>
        </w:rPr>
        <w:t xml:space="preserve"> 59-ФЗ "О порядке рассмотрения обращений </w:t>
      </w:r>
      <w:r w:rsidRPr="007319BF">
        <w:rPr>
          <w:rFonts w:ascii="Times New Roman" w:hAnsi="Times New Roman" w:cs="Times New Roman"/>
          <w:sz w:val="24"/>
          <w:szCs w:val="24"/>
        </w:rPr>
        <w:lastRenderedPageBreak/>
        <w:t>граждан Российской Федерации".</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33. В случае если поставленные во время консультирования вопросы не относятся к сфере муниципального контроля, даются необходимые разъяснения по обращению в органы местного самоуправления и органы государственной власти, должностным лицам, к компетенции которых относится решение данных вопросов.</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34. 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ходе консультирования информация, содержащая оценку конкретного контрольного мероприятия, решений и (или) действий Инспектора, иных участников контрольного мероприятия, а также результаты проведенной в рамках контрольного мероприятия экспертизы не предоставляются.</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Информация, ставшая известной в ходе консультирования Инспектору, не подлежит использованию в целях оценки контролируемого лица по вопросам соблюдения обязательных требований.</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35. В случае если в течение календарного года поступило пять и более однотипных обращений контролируемых лиц и их представителей, консультирование по таким обращениям осуществляется посредством размещения на официальном сайте: </w:t>
      </w:r>
      <w:hyperlink r:id="rId13" w:history="1">
        <w:r w:rsidR="007319BF" w:rsidRPr="007319BF">
          <w:rPr>
            <w:rStyle w:val="a7"/>
            <w:rFonts w:ascii="Times New Roman" w:hAnsi="Times New Roman" w:cs="Times New Roman"/>
            <w:color w:val="auto"/>
            <w:sz w:val="24"/>
            <w:szCs w:val="24"/>
            <w:u w:val="none"/>
          </w:rPr>
          <w:t>https://ach-raio</w:t>
        </w:r>
        <w:r w:rsidR="007319BF" w:rsidRPr="007319BF">
          <w:rPr>
            <w:rStyle w:val="a7"/>
            <w:rFonts w:ascii="Times New Roman" w:hAnsi="Times New Roman" w:cs="Times New Roman"/>
            <w:color w:val="auto"/>
            <w:sz w:val="24"/>
            <w:szCs w:val="24"/>
            <w:u w:val="none"/>
            <w:lang w:val="en-US"/>
          </w:rPr>
          <w:t>n</w:t>
        </w:r>
        <w:r w:rsidR="007319BF" w:rsidRPr="007319BF">
          <w:rPr>
            <w:rStyle w:val="a7"/>
            <w:rFonts w:ascii="Times New Roman" w:hAnsi="Times New Roman" w:cs="Times New Roman"/>
            <w:color w:val="auto"/>
            <w:sz w:val="24"/>
            <w:szCs w:val="24"/>
            <w:u w:val="none"/>
          </w:rPr>
          <w:t>.gosuslugi.ru</w:t>
        </w:r>
      </w:hyperlink>
      <w:r w:rsidRPr="007319BF">
        <w:rPr>
          <w:rFonts w:ascii="Times New Roman" w:hAnsi="Times New Roman" w:cs="Times New Roman"/>
          <w:sz w:val="24"/>
          <w:szCs w:val="24"/>
        </w:rPr>
        <w:t>/ письменного разъяснения, подписанного руководителем контрольного органа .</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36. Инспекторы не вправе осуществлять консультирование контролируемых лиц и их представителей, выходящее за рамки информирования.</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Информация, ставшая известной Инспектору в ходе консультирования, не может быть использована </w:t>
      </w:r>
      <w:r w:rsidR="001B0B95" w:rsidRPr="007319BF">
        <w:rPr>
          <w:rFonts w:ascii="Times New Roman" w:hAnsi="Times New Roman" w:cs="Times New Roman"/>
          <w:sz w:val="24"/>
          <w:szCs w:val="24"/>
        </w:rPr>
        <w:t>контрольным органом</w:t>
      </w:r>
      <w:r w:rsidRPr="007319BF">
        <w:rPr>
          <w:rFonts w:ascii="Times New Roman" w:hAnsi="Times New Roman" w:cs="Times New Roman"/>
          <w:sz w:val="24"/>
          <w:szCs w:val="24"/>
        </w:rPr>
        <w:t xml:space="preserve"> в целях оценки контролируемого лица по вопросам соблюдения обязательных требований.</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Контрольный орган 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контрольным органом.</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37.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Предостережение о недопустимости нарушения обязательных требований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Инспектор регистрирует предостережение в журнале учета объявленных предостережений с присвоением регистрационного номера, форма которого утверждается контрольным органом.</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38. 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Возражение направляется Инспектору,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w:t>
      </w:r>
      <w:r w:rsidRPr="007319BF">
        <w:rPr>
          <w:rFonts w:ascii="Times New Roman" w:hAnsi="Times New Roman" w:cs="Times New Roman"/>
          <w:sz w:val="24"/>
          <w:szCs w:val="24"/>
        </w:rPr>
        <w:lastRenderedPageBreak/>
        <w:t>отправлением (в случае направления на бумажном носителе).</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Возражение составляется контролируемым лицом в произвольной форме, но должно содержать в себе следующую информацию:</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наименование органа, в который направляется возражение;</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дату и номер предостережения;</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г) доводы, на основании которых контролируемое лицо не согласно с объявленным предостережением;</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д) дату получения предостережения контролируемым лицом;</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е) личную подпись и дату.</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39. При поступлении возражения на предостережение контрольный орган:</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обеспечивает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при необходимости запрашивает документы и материалы в других государственных органах, органах местного самоуправления и у иных лиц.</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Контрольный орган рассматривает возражение в отношении предостережения в течение 20 рабочих дней со дня его получения и информирует контролируемое лицо о результатах рассмотрения возражения не позднее 3 рабочих дней со дня принятия решений, указанных в данном пункте Положения, в письменной форме посредством почтовой связи и (или) по электронной почте. В случае отмены объявленного предостережения также направляется копия решения </w:t>
      </w:r>
      <w:r w:rsidR="001B0B95" w:rsidRPr="007319BF">
        <w:rPr>
          <w:rFonts w:ascii="Times New Roman" w:hAnsi="Times New Roman" w:cs="Times New Roman"/>
          <w:sz w:val="24"/>
          <w:szCs w:val="24"/>
        </w:rPr>
        <w:t>контрольного органа</w:t>
      </w:r>
      <w:r w:rsidRPr="007319BF">
        <w:rPr>
          <w:rFonts w:ascii="Times New Roman" w:hAnsi="Times New Roman" w:cs="Times New Roman"/>
          <w:sz w:val="24"/>
          <w:szCs w:val="24"/>
        </w:rPr>
        <w:t xml:space="preserve"> об отмене объявленного предостережения.</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По результатам рассмотрения возражения контрольный орган принимает одно из следующих решений:</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об удовлетворении возражения и отмене полностью или частично объявленного предостережения;</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об отказе в удовлетворении возражения.</w:t>
      </w:r>
    </w:p>
    <w:p w:rsidR="00B03A4F" w:rsidRPr="007319BF" w:rsidRDefault="00B03A4F"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Повторное направление возражения по тем же основаниям не допускается.</w:t>
      </w:r>
    </w:p>
    <w:p w:rsidR="00B03A4F" w:rsidRPr="007319BF" w:rsidRDefault="00B03A4F" w:rsidP="00A14CAC">
      <w:pPr>
        <w:pStyle w:val="ac"/>
        <w:spacing w:before="0" w:beforeAutospacing="0" w:after="0" w:afterAutospacing="0"/>
        <w:ind w:firstLine="709"/>
        <w:jc w:val="both"/>
      </w:pPr>
      <w:r w:rsidRPr="007319BF">
        <w:t>40.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B03A4F" w:rsidRPr="007319BF" w:rsidRDefault="00B03A4F" w:rsidP="00A14CAC">
      <w:pPr>
        <w:pStyle w:val="ac"/>
        <w:spacing w:before="0" w:beforeAutospacing="0" w:after="0" w:afterAutospacing="0"/>
        <w:ind w:firstLine="709"/>
        <w:jc w:val="both"/>
      </w:pPr>
      <w:r w:rsidRPr="007319BF">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 </w:t>
      </w:r>
    </w:p>
    <w:p w:rsidR="00B03A4F" w:rsidRPr="007319BF" w:rsidRDefault="00B03A4F" w:rsidP="00A14CAC">
      <w:pPr>
        <w:pStyle w:val="ac"/>
        <w:spacing w:before="0" w:beforeAutospacing="0" w:after="0" w:afterAutospacing="0"/>
        <w:ind w:firstLine="709"/>
        <w:jc w:val="both"/>
      </w:pPr>
      <w:r w:rsidRPr="007319BF">
        <w:t xml:space="preserve">41. Профилактический визит проводится по инициативе контрольного органа (обязательный профилактический визит) или по инициативе контролируемого лица. </w:t>
      </w:r>
    </w:p>
    <w:p w:rsidR="00B03A4F" w:rsidRPr="007319BF" w:rsidRDefault="00B03A4F" w:rsidP="00A14CAC">
      <w:pPr>
        <w:pStyle w:val="ac"/>
        <w:spacing w:before="0" w:beforeAutospacing="0" w:after="0" w:afterAutospacing="0"/>
        <w:ind w:firstLine="709"/>
        <w:jc w:val="both"/>
      </w:pPr>
      <w:r w:rsidRPr="007319BF">
        <w:t xml:space="preserve">42.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r w:rsidRPr="007319BF">
        <w:rPr>
          <w:position w:val="-1"/>
        </w:rPr>
        <w:t>частями 6</w:t>
      </w:r>
      <w:r w:rsidRPr="007319BF">
        <w:t xml:space="preserve"> и </w:t>
      </w:r>
      <w:r w:rsidRPr="007319BF">
        <w:rPr>
          <w:position w:val="-1"/>
        </w:rPr>
        <w:t>7 статьи 48</w:t>
      </w:r>
      <w:r w:rsidRPr="007319BF">
        <w:t xml:space="preserve"> Федерального закона № 248-ФЗ. </w:t>
      </w:r>
    </w:p>
    <w:p w:rsidR="00B03A4F" w:rsidRPr="007319BF" w:rsidRDefault="00B03A4F" w:rsidP="00A14CAC">
      <w:pPr>
        <w:pStyle w:val="ac"/>
        <w:spacing w:before="0" w:beforeAutospacing="0" w:after="0" w:afterAutospacing="0"/>
        <w:ind w:firstLine="709"/>
        <w:jc w:val="both"/>
      </w:pPr>
      <w:r w:rsidRPr="007319BF">
        <w:t>43. Обязательный профилактический визит проводится:</w:t>
      </w:r>
    </w:p>
    <w:p w:rsidR="00B03A4F" w:rsidRPr="007319BF" w:rsidRDefault="00B03A4F" w:rsidP="00A14CAC">
      <w:pPr>
        <w:pStyle w:val="ac"/>
        <w:spacing w:before="0" w:beforeAutospacing="0" w:after="0" w:afterAutospacing="0"/>
        <w:ind w:firstLine="709"/>
        <w:jc w:val="both"/>
      </w:pPr>
      <w:r w:rsidRPr="007319BF">
        <w:lastRenderedPageBreak/>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r w:rsidRPr="007319BF">
        <w:rPr>
          <w:position w:val="-1"/>
        </w:rPr>
        <w:t>частью 2 статьи 25</w:t>
      </w:r>
      <w:r w:rsidRPr="007319BF">
        <w:t xml:space="preserve"> Федерального закона № 248-ФЗ; </w:t>
      </w:r>
    </w:p>
    <w:p w:rsidR="00B03A4F" w:rsidRPr="007319BF" w:rsidRDefault="00B03A4F" w:rsidP="00A14CAC">
      <w:pPr>
        <w:pStyle w:val="ac"/>
        <w:spacing w:before="0" w:beforeAutospacing="0" w:after="0" w:afterAutospacing="0"/>
        <w:ind w:firstLine="709"/>
        <w:jc w:val="both"/>
      </w:pPr>
      <w:r w:rsidRPr="007319BF">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r w:rsidRPr="007319BF">
        <w:rPr>
          <w:position w:val="-1"/>
        </w:rPr>
        <w:t>статьей 8</w:t>
      </w:r>
      <w:r w:rsidRPr="007319BF">
        <w:t xml:space="preserve"> Федерального закона от 26.12.2008 </w:t>
      </w:r>
      <w:r w:rsidR="007319BF">
        <w:t>№</w:t>
      </w:r>
      <w:r w:rsidRPr="007319BF">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Обязательный профилактический визит в указанном случае проводится не позднее шести месяцев с даты представления такого уведомления; </w:t>
      </w:r>
    </w:p>
    <w:p w:rsidR="00B03A4F" w:rsidRPr="007319BF" w:rsidRDefault="00B03A4F" w:rsidP="00A14CAC">
      <w:pPr>
        <w:pStyle w:val="ac"/>
        <w:spacing w:before="0" w:beforeAutospacing="0" w:after="0" w:afterAutospacing="0"/>
        <w:ind w:firstLine="709"/>
        <w:jc w:val="both"/>
      </w:pPr>
      <w:r w:rsidRPr="007319BF">
        <w:t xml:space="preserve">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 </w:t>
      </w:r>
    </w:p>
    <w:p w:rsidR="00B03A4F" w:rsidRPr="007319BF" w:rsidRDefault="00B03A4F" w:rsidP="00A14CAC">
      <w:pPr>
        <w:pStyle w:val="ac"/>
        <w:spacing w:before="0" w:beforeAutospacing="0" w:after="0" w:afterAutospacing="0"/>
        <w:ind w:firstLine="709"/>
        <w:jc w:val="both"/>
      </w:pPr>
      <w:r w:rsidRPr="007319BF">
        <w:t xml:space="preserve">4) по поручению: </w:t>
      </w:r>
    </w:p>
    <w:p w:rsidR="00B03A4F" w:rsidRPr="007319BF" w:rsidRDefault="00B03A4F" w:rsidP="00A14CAC">
      <w:pPr>
        <w:pStyle w:val="ac"/>
        <w:spacing w:before="0" w:beforeAutospacing="0" w:after="0" w:afterAutospacing="0"/>
        <w:ind w:firstLine="709"/>
        <w:jc w:val="both"/>
      </w:pPr>
      <w:r w:rsidRPr="007319BF">
        <w:t xml:space="preserve">а) Президента Российской Федерации; </w:t>
      </w:r>
    </w:p>
    <w:p w:rsidR="00B03A4F" w:rsidRPr="007319BF" w:rsidRDefault="00B03A4F" w:rsidP="00A14CAC">
      <w:pPr>
        <w:pStyle w:val="ac"/>
        <w:spacing w:before="0" w:beforeAutospacing="0" w:after="0" w:afterAutospacing="0"/>
        <w:ind w:firstLine="709"/>
        <w:jc w:val="both"/>
      </w:pPr>
      <w:r w:rsidRPr="007319BF">
        <w:t xml:space="preserve">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w:t>
      </w:r>
    </w:p>
    <w:p w:rsidR="00B03A4F" w:rsidRPr="007319BF" w:rsidRDefault="00B03A4F" w:rsidP="00A14CAC">
      <w:pPr>
        <w:pStyle w:val="ac"/>
        <w:spacing w:before="0" w:beforeAutospacing="0" w:after="0" w:afterAutospacing="0"/>
        <w:ind w:firstLine="709"/>
        <w:jc w:val="both"/>
      </w:pPr>
      <w:r w:rsidRPr="007319BF">
        <w:t xml:space="preserve">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w:t>
      </w:r>
    </w:p>
    <w:p w:rsidR="00B03A4F" w:rsidRPr="007319BF" w:rsidRDefault="00B03A4F" w:rsidP="00A14CAC">
      <w:pPr>
        <w:pStyle w:val="ac"/>
        <w:spacing w:before="0" w:beforeAutospacing="0" w:after="0" w:afterAutospacing="0"/>
        <w:ind w:firstLine="709"/>
        <w:jc w:val="both"/>
      </w:pPr>
      <w:r w:rsidRPr="007319BF">
        <w:t xml:space="preserve">Правительство Российской Федерации вправе установить иные случаи проведения обязательных профилактических визитов в отношении контролируемых лиц. </w:t>
      </w:r>
    </w:p>
    <w:p w:rsidR="00B03A4F" w:rsidRPr="007319BF" w:rsidRDefault="00B03A4F" w:rsidP="00A14CAC">
      <w:pPr>
        <w:pStyle w:val="ac"/>
        <w:spacing w:before="0" w:beforeAutospacing="0" w:after="0" w:afterAutospacing="0"/>
        <w:ind w:firstLine="709"/>
        <w:jc w:val="both"/>
      </w:pPr>
      <w:r w:rsidRPr="007319BF">
        <w:t xml:space="preserve">44. Обязательный профилактический визит не предусматривает отказ контролируемого лица от его проведения. </w:t>
      </w:r>
    </w:p>
    <w:p w:rsidR="00B03A4F" w:rsidRPr="007319BF" w:rsidRDefault="00B03A4F" w:rsidP="00A14CAC">
      <w:pPr>
        <w:pStyle w:val="ac"/>
        <w:spacing w:before="0" w:beforeAutospacing="0" w:after="0" w:afterAutospacing="0"/>
        <w:ind w:firstLine="709"/>
        <w:jc w:val="both"/>
      </w:pPr>
      <w:r w:rsidRPr="007319BF">
        <w:t xml:space="preserve">45.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 </w:t>
      </w:r>
    </w:p>
    <w:p w:rsidR="00B03A4F" w:rsidRPr="007319BF" w:rsidRDefault="00B03A4F" w:rsidP="00A14CAC">
      <w:pPr>
        <w:pStyle w:val="ac"/>
        <w:spacing w:before="0" w:beforeAutospacing="0" w:after="0" w:afterAutospacing="0"/>
        <w:ind w:firstLine="709"/>
        <w:jc w:val="both"/>
      </w:pPr>
      <w:r w:rsidRPr="007319BF">
        <w:t xml:space="preserve">46.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 </w:t>
      </w:r>
    </w:p>
    <w:p w:rsidR="00B03A4F" w:rsidRPr="007319BF" w:rsidRDefault="00B03A4F" w:rsidP="00A14CAC">
      <w:pPr>
        <w:pStyle w:val="ac"/>
        <w:spacing w:before="0" w:beforeAutospacing="0" w:after="0" w:afterAutospacing="0"/>
        <w:ind w:firstLine="709"/>
        <w:jc w:val="both"/>
      </w:pPr>
      <w:r w:rsidRPr="007319BF">
        <w:t xml:space="preserve">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пунктом 47 настоящего Положения. </w:t>
      </w:r>
    </w:p>
    <w:p w:rsidR="00B03A4F" w:rsidRPr="007319BF" w:rsidRDefault="00B03A4F" w:rsidP="00A14CAC">
      <w:pPr>
        <w:pStyle w:val="ac"/>
        <w:spacing w:before="0" w:beforeAutospacing="0" w:after="0" w:afterAutospacing="0"/>
        <w:ind w:firstLine="709"/>
        <w:jc w:val="both"/>
      </w:pPr>
      <w:bookmarkStart w:id="1" w:name="p13"/>
      <w:bookmarkEnd w:id="1"/>
      <w:r w:rsidRPr="007319BF">
        <w:t xml:space="preserve">47.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 </w:t>
      </w:r>
    </w:p>
    <w:p w:rsidR="00B03A4F" w:rsidRPr="007319BF" w:rsidRDefault="00B03A4F" w:rsidP="00A14CAC">
      <w:pPr>
        <w:pStyle w:val="ac"/>
        <w:spacing w:before="0" w:beforeAutospacing="0" w:after="0" w:afterAutospacing="0"/>
        <w:ind w:firstLine="709"/>
        <w:jc w:val="both"/>
      </w:pPr>
      <w:r w:rsidRPr="007319BF">
        <w:t xml:space="preserve">1) вид контроля, в рамках которого должны быть проведены обязательные профилактические визиты; </w:t>
      </w:r>
    </w:p>
    <w:p w:rsidR="00B03A4F" w:rsidRPr="007319BF" w:rsidRDefault="00B03A4F" w:rsidP="00A14CAC">
      <w:pPr>
        <w:pStyle w:val="ac"/>
        <w:spacing w:before="0" w:beforeAutospacing="0" w:after="0" w:afterAutospacing="0"/>
        <w:ind w:firstLine="709"/>
        <w:jc w:val="both"/>
      </w:pPr>
      <w:r w:rsidRPr="007319BF">
        <w:t xml:space="preserve">2) перечень контролируемых лиц, в отношении которых должны быть проведены обязательные профилактические визиты; </w:t>
      </w:r>
    </w:p>
    <w:p w:rsidR="00B03A4F" w:rsidRPr="007319BF" w:rsidRDefault="00B03A4F" w:rsidP="00A14CAC">
      <w:pPr>
        <w:pStyle w:val="ac"/>
        <w:spacing w:before="0" w:beforeAutospacing="0" w:after="0" w:afterAutospacing="0"/>
        <w:ind w:firstLine="709"/>
        <w:jc w:val="both"/>
      </w:pPr>
      <w:r w:rsidRPr="007319BF">
        <w:t xml:space="preserve">3) предмет обязательного профилактического визита; </w:t>
      </w:r>
    </w:p>
    <w:p w:rsidR="00B03A4F" w:rsidRPr="007319BF" w:rsidRDefault="00B03A4F" w:rsidP="00A14CAC">
      <w:pPr>
        <w:pStyle w:val="ac"/>
        <w:spacing w:before="0" w:beforeAutospacing="0" w:after="0" w:afterAutospacing="0"/>
        <w:ind w:firstLine="709"/>
        <w:jc w:val="both"/>
      </w:pPr>
      <w:r w:rsidRPr="007319BF">
        <w:lastRenderedPageBreak/>
        <w:t xml:space="preserve">4) период, в течение которого должны быть проведены обязательные профилактические визиты. </w:t>
      </w:r>
    </w:p>
    <w:p w:rsidR="00B03A4F" w:rsidRPr="007319BF" w:rsidRDefault="00B03A4F" w:rsidP="00A14CAC">
      <w:pPr>
        <w:pStyle w:val="ac"/>
        <w:spacing w:before="0" w:beforeAutospacing="0" w:after="0" w:afterAutospacing="0"/>
        <w:ind w:firstLine="709"/>
        <w:jc w:val="both"/>
      </w:pPr>
      <w:r w:rsidRPr="007319BF">
        <w:t xml:space="preserve">48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 </w:t>
      </w:r>
    </w:p>
    <w:p w:rsidR="00B03A4F" w:rsidRPr="007319BF" w:rsidRDefault="00B03A4F" w:rsidP="00A14CAC">
      <w:pPr>
        <w:pStyle w:val="ac"/>
        <w:spacing w:before="0" w:beforeAutospacing="0" w:after="0" w:afterAutospacing="0"/>
        <w:ind w:firstLine="709"/>
        <w:jc w:val="both"/>
      </w:pPr>
      <w:r w:rsidRPr="007319BF">
        <w:t xml:space="preserve">49.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r w:rsidRPr="007319BF">
        <w:rPr>
          <w:position w:val="-1"/>
        </w:rPr>
        <w:t>статьей 90</w:t>
      </w:r>
      <w:r w:rsidRPr="007319BF">
        <w:t xml:space="preserve"> Федерального закона № 248-ФЗ для контрольных (надзорных) мероприятий. </w:t>
      </w:r>
    </w:p>
    <w:p w:rsidR="00B03A4F" w:rsidRPr="007319BF" w:rsidRDefault="00B03A4F" w:rsidP="00A14CAC">
      <w:pPr>
        <w:pStyle w:val="ac"/>
        <w:spacing w:before="0" w:beforeAutospacing="0" w:after="0" w:afterAutospacing="0"/>
        <w:ind w:firstLine="709"/>
        <w:jc w:val="both"/>
      </w:pPr>
      <w:r w:rsidRPr="007319BF">
        <w:t xml:space="preserve">50. Контролируемое лицо или его представитель знакомится с содержанием акта обязательного профилактического визита в порядке, предусмотренном </w:t>
      </w:r>
      <w:r w:rsidRPr="007319BF">
        <w:rPr>
          <w:position w:val="-1"/>
        </w:rPr>
        <w:t>статьей 88</w:t>
      </w:r>
      <w:r w:rsidRPr="007319BF">
        <w:t xml:space="preserve"> Федерального закона № 248-ФЗ для контрольных (надзорных) мероприятий. </w:t>
      </w:r>
    </w:p>
    <w:p w:rsidR="00B03A4F" w:rsidRPr="007319BF" w:rsidRDefault="00B03A4F" w:rsidP="00A14CAC">
      <w:pPr>
        <w:pStyle w:val="ac"/>
        <w:spacing w:before="0" w:beforeAutospacing="0" w:after="0" w:afterAutospacing="0"/>
        <w:ind w:firstLine="709"/>
        <w:jc w:val="both"/>
      </w:pPr>
      <w:r w:rsidRPr="007319BF">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r w:rsidRPr="007319BF">
        <w:rPr>
          <w:position w:val="-1"/>
        </w:rPr>
        <w:t>частью 10 статьи 65</w:t>
      </w:r>
      <w:r w:rsidRPr="007319BF">
        <w:t xml:space="preserve"> Федерального закона № 248-ФЗ для контрольных (надзорных) мероприятий. </w:t>
      </w:r>
    </w:p>
    <w:p w:rsidR="00B03A4F" w:rsidRPr="007319BF" w:rsidRDefault="00B03A4F" w:rsidP="00A14CAC">
      <w:pPr>
        <w:pStyle w:val="ac"/>
        <w:spacing w:before="0" w:beforeAutospacing="0" w:after="0" w:afterAutospacing="0"/>
        <w:ind w:firstLine="709"/>
        <w:jc w:val="both"/>
      </w:pPr>
      <w:r w:rsidRPr="007319BF">
        <w:t xml:space="preserve">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 </w:t>
      </w:r>
    </w:p>
    <w:p w:rsidR="00B03A4F" w:rsidRPr="007319BF" w:rsidRDefault="00B03A4F" w:rsidP="00A14CAC">
      <w:pPr>
        <w:pStyle w:val="ac"/>
        <w:spacing w:before="0" w:beforeAutospacing="0" w:after="0" w:afterAutospacing="0"/>
        <w:ind w:firstLine="709"/>
        <w:jc w:val="both"/>
      </w:pPr>
      <w:r w:rsidRPr="007319BF">
        <w:t xml:space="preserve">51.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r w:rsidRPr="007319BF">
        <w:rPr>
          <w:position w:val="-1"/>
        </w:rPr>
        <w:t>статьей 90.1</w:t>
      </w:r>
      <w:r w:rsidRPr="007319BF">
        <w:t xml:space="preserve"> Федерального закона № 248-ФЗ. </w:t>
      </w:r>
    </w:p>
    <w:p w:rsidR="00B03A4F" w:rsidRPr="007319BF" w:rsidRDefault="00B03A4F" w:rsidP="00A14CAC">
      <w:pPr>
        <w:pStyle w:val="ac"/>
        <w:spacing w:before="0" w:beforeAutospacing="0" w:after="0" w:afterAutospacing="0"/>
        <w:ind w:firstLine="709"/>
        <w:jc w:val="both"/>
      </w:pPr>
      <w:r w:rsidRPr="007319BF">
        <w:t>52.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B03A4F" w:rsidRPr="007319BF" w:rsidRDefault="00B03A4F" w:rsidP="00A14CAC">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53. 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 </w:t>
      </w:r>
    </w:p>
    <w:p w:rsidR="00B03A4F" w:rsidRPr="007319BF" w:rsidRDefault="00B03A4F" w:rsidP="00A14CAC">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54.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 </w:t>
      </w:r>
    </w:p>
    <w:p w:rsidR="00B03A4F" w:rsidRPr="007319BF" w:rsidRDefault="00B03A4F" w:rsidP="00A14CAC">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55. Решение об отказе в проведении профилактического визита принимается в следующих случаях: </w:t>
      </w:r>
    </w:p>
    <w:p w:rsidR="00B03A4F" w:rsidRPr="007319BF" w:rsidRDefault="00B03A4F" w:rsidP="00A14CAC">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1) от контролируемого лица поступило уведомление об отзыве заявления; </w:t>
      </w:r>
    </w:p>
    <w:p w:rsidR="00B03A4F" w:rsidRPr="007319BF" w:rsidRDefault="00B03A4F" w:rsidP="00A14CAC">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 </w:t>
      </w:r>
    </w:p>
    <w:p w:rsidR="00B03A4F" w:rsidRPr="007319BF" w:rsidRDefault="00B03A4F" w:rsidP="00A14CAC">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3) в течение года до даты подачи заявления контрольным (надзорным) органом проведен профилактический визит по ранее поданному заявлению; </w:t>
      </w:r>
    </w:p>
    <w:p w:rsidR="00B03A4F" w:rsidRPr="007319BF" w:rsidRDefault="00B03A4F" w:rsidP="00A14CAC">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lastRenderedPageBreak/>
        <w:t xml:space="preserve">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 </w:t>
      </w:r>
    </w:p>
    <w:p w:rsidR="00B03A4F" w:rsidRPr="007319BF" w:rsidRDefault="00B03A4F" w:rsidP="00A14CAC">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56. Решение об отказе в проведении профилактического визита может быть обжаловано контролируемым лицом в порядке, установленном настоящим Положением. </w:t>
      </w:r>
    </w:p>
    <w:p w:rsidR="00B03A4F" w:rsidRPr="007319BF" w:rsidRDefault="00B03A4F" w:rsidP="00A14CAC">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 </w:t>
      </w:r>
    </w:p>
    <w:p w:rsidR="00B03A4F" w:rsidRPr="007319BF" w:rsidRDefault="00B03A4F" w:rsidP="00A14CAC">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57. В рамках профилактического визита при согласии контролируемого лица инспектор проводит отбор проб (образцов), инструментальное обследование, испытание. </w:t>
      </w:r>
    </w:p>
    <w:p w:rsidR="00B03A4F" w:rsidRPr="007319BF" w:rsidRDefault="00B03A4F" w:rsidP="00A14CAC">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58. Разъяснения и рекомендации, полученные контролируемым лицом в ходе профилактического визита, носят рекомендательный характер. </w:t>
      </w:r>
    </w:p>
    <w:p w:rsidR="00B03A4F" w:rsidRPr="007319BF" w:rsidRDefault="00B03A4F" w:rsidP="00A14CAC">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59. Предписания об устранении выявленных в ходе профилактического визита нарушений обязательных требований контролируемым лицам не могут выдаваться. </w:t>
      </w:r>
    </w:p>
    <w:p w:rsidR="00B03A4F" w:rsidRPr="007319BF" w:rsidRDefault="00B03A4F" w:rsidP="00A14CAC">
      <w:pPr>
        <w:spacing w:after="0" w:line="240" w:lineRule="auto"/>
        <w:ind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60.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(надзорных) мероприятий. </w:t>
      </w:r>
    </w:p>
    <w:p w:rsidR="00D71943" w:rsidRPr="007319BF" w:rsidRDefault="00D71943" w:rsidP="00D71943">
      <w:pPr>
        <w:pStyle w:val="ConsPlusNormal"/>
        <w:ind w:left="0" w:hanging="2"/>
        <w:jc w:val="both"/>
        <w:rPr>
          <w:rFonts w:ascii="Times New Roman" w:hAnsi="Times New Roman" w:cs="Times New Roman"/>
          <w:sz w:val="24"/>
          <w:szCs w:val="24"/>
        </w:rPr>
      </w:pPr>
    </w:p>
    <w:p w:rsidR="00116DB1" w:rsidRPr="007319BF" w:rsidRDefault="00B03A4F" w:rsidP="00B03A4F">
      <w:pPr>
        <w:pStyle w:val="ConsPlusTitle"/>
        <w:ind w:firstLine="709"/>
        <w:jc w:val="center"/>
        <w:outlineLvl w:val="1"/>
        <w:rPr>
          <w:rFonts w:ascii="Times New Roman" w:hAnsi="Times New Roman" w:cs="Times New Roman"/>
        </w:rPr>
      </w:pPr>
      <w:r w:rsidRPr="007319BF">
        <w:rPr>
          <w:rFonts w:ascii="Times New Roman" w:hAnsi="Times New Roman" w:cs="Times New Roman"/>
          <w:lang w:val="en-US"/>
        </w:rPr>
        <w:t>IV</w:t>
      </w:r>
      <w:r w:rsidR="00D71943" w:rsidRPr="007319BF">
        <w:rPr>
          <w:rFonts w:ascii="Times New Roman" w:hAnsi="Times New Roman" w:cs="Times New Roman"/>
        </w:rPr>
        <w:t>. КОНТРОЛЬНЫЕ МЕРОПРИЯТИЯ, ПРОВОДИМЫЕ В РАМКАХ</w:t>
      </w:r>
      <w:r w:rsidRPr="007319BF">
        <w:rPr>
          <w:rFonts w:ascii="Times New Roman" w:hAnsi="Times New Roman" w:cs="Times New Roman"/>
        </w:rPr>
        <w:t xml:space="preserve"> </w:t>
      </w:r>
      <w:r w:rsidR="00D71943" w:rsidRPr="007319BF">
        <w:rPr>
          <w:rFonts w:ascii="Times New Roman" w:hAnsi="Times New Roman" w:cs="Times New Roman"/>
        </w:rPr>
        <w:t>МУНИЦИПАЛЬНОГО КОНТРОЛЯ В СФЕРЕ БЛАГОУСТРОЙСТВА</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61. Муниципальный контроль  сфере благоустройства осуществляется в виде плановых и внеплановых контрольных мероприятий.</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62. Плановые контрольные мероприятия осуществляются в соответствии с ежегодными планами проведения плановых контрольных мероприятий.</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План проведения плановых контрольных мероприятий разрабатывается в соответствии с Правилами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w:t>
      </w:r>
      <w:r w:rsidR="007319BF">
        <w:rPr>
          <w:rFonts w:ascii="Times New Roman" w:hAnsi="Times New Roman" w:cs="Times New Roman"/>
          <w:sz w:val="24"/>
          <w:szCs w:val="24"/>
        </w:rPr>
        <w:t xml:space="preserve">№ </w:t>
      </w:r>
      <w:r w:rsidRPr="007319BF">
        <w:rPr>
          <w:rFonts w:ascii="Times New Roman" w:hAnsi="Times New Roman" w:cs="Times New Roman"/>
          <w:sz w:val="24"/>
          <w:szCs w:val="24"/>
        </w:rPr>
        <w:t>2428, с учетом особенностей, установленных настоящим Положением.</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63. Перечень плановых контрольных мероприятий и допустимых контрольных действий в составе каждого контрольного мероприятия: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 документарная проверка;</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 выездная проверка.</w:t>
      </w:r>
    </w:p>
    <w:p w:rsidR="00116DB1" w:rsidRPr="007319BF" w:rsidRDefault="00116DB1" w:rsidP="00A14CAC">
      <w:pPr>
        <w:pStyle w:val="ac"/>
        <w:spacing w:before="0" w:beforeAutospacing="0" w:after="0" w:afterAutospacing="0"/>
        <w:ind w:firstLine="709"/>
        <w:jc w:val="both"/>
      </w:pPr>
      <w:r w:rsidRPr="007319BF">
        <w:t>64. Выездная проверка моет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7319BF" w:rsidRDefault="00116DB1" w:rsidP="00A14CAC">
      <w:pPr>
        <w:pStyle w:val="ac"/>
        <w:spacing w:before="0" w:beforeAutospacing="0" w:after="0" w:afterAutospacing="0"/>
        <w:ind w:firstLine="709"/>
        <w:jc w:val="both"/>
      </w:pPr>
      <w:r w:rsidRPr="007319BF">
        <w:t xml:space="preserve">Правительство Российской Федерации по согласованию с Генеральной прокуратурой Российской Федерации вправе определить случаи и (или) виды контроля, при осуществлении которых проведение контрольных (надзорных) мероприятий с использованием мобильного приложения "Инспектор" не требует согласования с органами прокуратуры. </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65.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116DB1" w:rsidRPr="007319BF" w:rsidRDefault="00116DB1" w:rsidP="00A14CAC">
      <w:pPr>
        <w:pStyle w:val="ac"/>
        <w:spacing w:before="0" w:beforeAutospacing="0" w:after="0" w:afterAutospacing="0"/>
        <w:ind w:firstLine="709"/>
        <w:jc w:val="both"/>
      </w:pPr>
      <w:r w:rsidRPr="007319BF">
        <w:lastRenderedPageBreak/>
        <w:t xml:space="preserve">66.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w:t>
      </w:r>
    </w:p>
    <w:p w:rsidR="00116DB1" w:rsidRPr="007319BF" w:rsidRDefault="00116DB1" w:rsidP="00A14CAC">
      <w:pPr>
        <w:pStyle w:val="ac"/>
        <w:spacing w:before="0" w:beforeAutospacing="0" w:after="0" w:afterAutospacing="0"/>
        <w:ind w:firstLine="709"/>
        <w:jc w:val="both"/>
      </w:pPr>
      <w:r w:rsidRPr="007319BF">
        <w:t>Контролируемое лицо, представляющее в контрольный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116DB1" w:rsidRPr="007319BF" w:rsidRDefault="00116DB1" w:rsidP="00A14CAC">
      <w:pPr>
        <w:pStyle w:val="ac"/>
        <w:spacing w:before="0" w:beforeAutospacing="0" w:after="0" w:afterAutospacing="0"/>
        <w:ind w:firstLine="709"/>
        <w:jc w:val="both"/>
      </w:pPr>
      <w:r w:rsidRPr="007319BF">
        <w:t xml:space="preserve">67. Срок проведения документарной проверки не может превышать десять рабочих дней. </w:t>
      </w:r>
    </w:p>
    <w:p w:rsidR="00116DB1" w:rsidRPr="007319BF" w:rsidRDefault="00116DB1" w:rsidP="00A14CAC">
      <w:pPr>
        <w:pStyle w:val="ac"/>
        <w:spacing w:before="0" w:beforeAutospacing="0" w:after="0" w:afterAutospacing="0"/>
        <w:ind w:firstLine="709"/>
        <w:jc w:val="both"/>
      </w:pPr>
      <w:r w:rsidRPr="007319BF">
        <w:t>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68. В ходе документарной проверки могут совершаться следующие действия: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получение письменных объяснений;</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истребование документов;</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экспертиза;</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69. Выездная проверка проводится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контрольного органа.</w:t>
      </w:r>
    </w:p>
    <w:p w:rsidR="00116DB1" w:rsidRPr="007319BF" w:rsidRDefault="00116DB1" w:rsidP="00A14CAC">
      <w:pPr>
        <w:pStyle w:val="ac"/>
        <w:spacing w:before="0" w:beforeAutospacing="0" w:after="0" w:afterAutospacing="0"/>
        <w:ind w:firstLine="709"/>
        <w:jc w:val="both"/>
      </w:pPr>
      <w:r w:rsidRPr="007319BF">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 70. Совершение отдельных контрольных действий при проведении выездной проверки в отношении контролируемых лиц, отнесенных к определенным категориям риска причинения вреда (ущерба) охраняемым законом ценностям в сокращенном объеме, не предусматривается.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Ограничений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 не предусматривается.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71.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w:t>
      </w:r>
      <w:r w:rsidRPr="007319BF">
        <w:rPr>
          <w:rFonts w:ascii="Times New Roman" w:hAnsi="Times New Roman" w:cs="Times New Roman"/>
          <w:sz w:val="24"/>
          <w:szCs w:val="24"/>
        </w:rPr>
        <w:lastRenderedPageBreak/>
        <w:t>производственному объекту.</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72. В ходе выездной проверки могут совершаться следующие контрольные действия: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осмотр;</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опрос;</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получение письменных объяснений;</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г) истребование документов.</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73. Проведение плановых контрольных мероприятий в зависимости от присвоенной категории риска осуществляется со следующей периодичностью:</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для объектов контроля, отнесенных к категории среднего риска, - один раз в 3 года;</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для объектов контроля, отнесенных к категории умеренного риска, - один раз в 6 лет.</w:t>
      </w:r>
    </w:p>
    <w:p w:rsidR="00116DB1" w:rsidRPr="007319BF" w:rsidRDefault="00122A98"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73</w:t>
      </w:r>
      <w:r w:rsidR="00116DB1" w:rsidRPr="007319BF">
        <w:rPr>
          <w:rFonts w:ascii="Times New Roman" w:hAnsi="Times New Roman" w:cs="Times New Roman"/>
          <w:sz w:val="24"/>
          <w:szCs w:val="24"/>
        </w:rPr>
        <w:t>. В отношении объектов контроля, которые отнесены к категории низкого риска, плановые контрольные мероприятия не проводятся.</w:t>
      </w:r>
    </w:p>
    <w:p w:rsidR="00116DB1" w:rsidRPr="007319BF" w:rsidRDefault="00116DB1" w:rsidP="00A14CAC">
      <w:pPr>
        <w:autoSpaceDE w:val="0"/>
        <w:autoSpaceDN w:val="0"/>
        <w:adjustRightInd w:val="0"/>
        <w:spacing w:after="0" w:line="240" w:lineRule="auto"/>
        <w:ind w:firstLine="709"/>
        <w:jc w:val="both"/>
        <w:rPr>
          <w:rFonts w:ascii="Times New Roman" w:eastAsia="Calibri" w:hAnsi="Times New Roman" w:cs="Times New Roman"/>
          <w:sz w:val="24"/>
          <w:szCs w:val="24"/>
        </w:rPr>
      </w:pPr>
      <w:r w:rsidRPr="007319BF">
        <w:rPr>
          <w:rFonts w:ascii="Times New Roman" w:hAnsi="Times New Roman" w:cs="Times New Roman"/>
          <w:sz w:val="24"/>
          <w:szCs w:val="24"/>
        </w:rPr>
        <w:t>7</w:t>
      </w:r>
      <w:r w:rsidR="00122A98" w:rsidRPr="007319BF">
        <w:rPr>
          <w:rFonts w:ascii="Times New Roman" w:hAnsi="Times New Roman" w:cs="Times New Roman"/>
          <w:sz w:val="24"/>
          <w:szCs w:val="24"/>
        </w:rPr>
        <w:t>4</w:t>
      </w:r>
      <w:r w:rsidRPr="007319BF">
        <w:rPr>
          <w:rFonts w:ascii="Times New Roman" w:hAnsi="Times New Roman" w:cs="Times New Roman"/>
          <w:sz w:val="24"/>
          <w:szCs w:val="24"/>
        </w:rPr>
        <w:t xml:space="preserve">. </w:t>
      </w:r>
      <w:r w:rsidRPr="007319BF">
        <w:rPr>
          <w:rFonts w:ascii="Times New Roman" w:eastAsia="Calibri" w:hAnsi="Times New Roman" w:cs="Times New Roman"/>
          <w:sz w:val="24"/>
          <w:szCs w:val="24"/>
        </w:rPr>
        <w:t>Орган муниципального контроля вправе запросить у контролируемого лица следующие документы:</w:t>
      </w:r>
    </w:p>
    <w:p w:rsidR="00122A98" w:rsidRPr="007319BF" w:rsidRDefault="00122A98" w:rsidP="00A14CAC">
      <w:pPr>
        <w:pStyle w:val="ConsPlusNormal"/>
        <w:spacing w:line="240" w:lineRule="auto"/>
        <w:ind w:leftChars="0" w:left="0" w:firstLineChars="0" w:firstLine="709"/>
        <w:jc w:val="both"/>
        <w:rPr>
          <w:rFonts w:ascii="Times New Roman" w:hAnsi="Times New Roman" w:cs="Times New Roman"/>
          <w:sz w:val="24"/>
          <w:szCs w:val="24"/>
          <w:shd w:val="clear" w:color="auto" w:fill="FFFFFF"/>
        </w:rPr>
      </w:pPr>
      <w:r w:rsidRPr="007319BF">
        <w:rPr>
          <w:rFonts w:ascii="Times New Roman" w:hAnsi="Times New Roman" w:cs="Times New Roman"/>
          <w:sz w:val="24"/>
          <w:szCs w:val="24"/>
          <w:shd w:val="clear" w:color="auto" w:fill="FFFFFF"/>
        </w:rPr>
        <w:t>-документы, подтверждающие полномочия лица, представляющего интересы контролируемого лица;</w:t>
      </w:r>
    </w:p>
    <w:p w:rsidR="00122A98" w:rsidRPr="007319BF" w:rsidRDefault="00122A98" w:rsidP="00A14CAC">
      <w:pPr>
        <w:pStyle w:val="ConsPlusNormal"/>
        <w:spacing w:line="240" w:lineRule="auto"/>
        <w:ind w:leftChars="0" w:left="0" w:firstLineChars="0" w:firstLine="709"/>
        <w:jc w:val="both"/>
        <w:rPr>
          <w:rFonts w:ascii="Times New Roman" w:hAnsi="Times New Roman" w:cs="Times New Roman"/>
          <w:sz w:val="24"/>
          <w:szCs w:val="24"/>
          <w:shd w:val="clear" w:color="auto" w:fill="FFFFFF"/>
        </w:rPr>
      </w:pPr>
      <w:r w:rsidRPr="007319BF">
        <w:rPr>
          <w:rFonts w:ascii="Times New Roman" w:hAnsi="Times New Roman" w:cs="Times New Roman"/>
          <w:sz w:val="24"/>
          <w:szCs w:val="24"/>
          <w:shd w:val="clear" w:color="auto" w:fill="FFFFFF"/>
        </w:rPr>
        <w:t>- копию действующего договора с региональным оператором по обращениям с ТКО, заверенного печатью и подписью руководителя;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7</w:t>
      </w:r>
      <w:r w:rsidR="00122A98" w:rsidRPr="007319BF">
        <w:rPr>
          <w:rFonts w:ascii="Times New Roman" w:hAnsi="Times New Roman" w:cs="Times New Roman"/>
          <w:sz w:val="24"/>
          <w:szCs w:val="24"/>
        </w:rPr>
        <w:t>5</w:t>
      </w:r>
      <w:r w:rsidRPr="007319BF">
        <w:rPr>
          <w:rFonts w:ascii="Times New Roman" w:hAnsi="Times New Roman" w:cs="Times New Roman"/>
          <w:sz w:val="24"/>
          <w:szCs w:val="24"/>
        </w:rPr>
        <w:t xml:space="preserve">. Внеплановые контрольные мероприятия проводятся при наличии оснований, предусмотренных </w:t>
      </w:r>
      <w:hyperlink r:id="rId14"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пунктами 1</w:t>
        </w:r>
      </w:hyperlink>
      <w:r w:rsidRPr="007319BF">
        <w:rPr>
          <w:rFonts w:ascii="Times New Roman" w:hAnsi="Times New Roman" w:cs="Times New Roman"/>
          <w:sz w:val="24"/>
          <w:szCs w:val="24"/>
        </w:rPr>
        <w:t xml:space="preserve">, </w:t>
      </w:r>
      <w:hyperlink r:id="rId15"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3</w:t>
        </w:r>
      </w:hyperlink>
      <w:r w:rsidRPr="007319BF">
        <w:rPr>
          <w:rFonts w:ascii="Times New Roman" w:hAnsi="Times New Roman" w:cs="Times New Roman"/>
          <w:sz w:val="24"/>
          <w:szCs w:val="24"/>
        </w:rPr>
        <w:t xml:space="preserve">, </w:t>
      </w:r>
      <w:hyperlink r:id="rId16"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4</w:t>
        </w:r>
      </w:hyperlink>
      <w:r w:rsidRPr="007319BF">
        <w:rPr>
          <w:rFonts w:ascii="Times New Roman" w:hAnsi="Times New Roman" w:cs="Times New Roman"/>
          <w:sz w:val="24"/>
          <w:szCs w:val="24"/>
        </w:rPr>
        <w:t xml:space="preserve">, </w:t>
      </w:r>
      <w:hyperlink r:id="rId17"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5 части 1 статьи 57</w:t>
        </w:r>
      </w:hyperlink>
      <w:r w:rsidRPr="007319BF">
        <w:rPr>
          <w:rFonts w:ascii="Times New Roman" w:hAnsi="Times New Roman" w:cs="Times New Roman"/>
          <w:sz w:val="24"/>
          <w:szCs w:val="24"/>
        </w:rPr>
        <w:t xml:space="preserve"> Федерального закона </w:t>
      </w:r>
      <w:r w:rsidR="007319BF">
        <w:rPr>
          <w:rFonts w:ascii="Times New Roman" w:hAnsi="Times New Roman" w:cs="Times New Roman"/>
          <w:sz w:val="24"/>
          <w:szCs w:val="24"/>
        </w:rPr>
        <w:t>№</w:t>
      </w:r>
      <w:r w:rsidRPr="007319BF">
        <w:rPr>
          <w:rFonts w:ascii="Times New Roman" w:hAnsi="Times New Roman" w:cs="Times New Roman"/>
          <w:sz w:val="24"/>
          <w:szCs w:val="24"/>
        </w:rPr>
        <w:t xml:space="preserve"> 248-ФЗ.</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Контрольные мероприятия без взаимодействия проводятся на основании заданий руководителя контрольного органа, включая задания, содержащиеся в планах работы контрольного органа, в том числе в случаях, установленных Федеральным </w:t>
      </w:r>
      <w:hyperlink r:id="rId18"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законом</w:t>
        </w:r>
      </w:hyperlink>
      <w:r w:rsidRPr="007319BF">
        <w:rPr>
          <w:rFonts w:ascii="Times New Roman" w:hAnsi="Times New Roman" w:cs="Times New Roman"/>
          <w:sz w:val="24"/>
          <w:szCs w:val="24"/>
        </w:rPr>
        <w:t xml:space="preserve"> </w:t>
      </w:r>
      <w:r w:rsidR="007319BF">
        <w:rPr>
          <w:rFonts w:ascii="Times New Roman" w:hAnsi="Times New Roman" w:cs="Times New Roman"/>
          <w:sz w:val="24"/>
          <w:szCs w:val="24"/>
        </w:rPr>
        <w:t>№</w:t>
      </w:r>
      <w:r w:rsidRPr="007319BF">
        <w:rPr>
          <w:rFonts w:ascii="Times New Roman" w:hAnsi="Times New Roman" w:cs="Times New Roman"/>
          <w:sz w:val="24"/>
          <w:szCs w:val="24"/>
        </w:rPr>
        <w:t xml:space="preserve"> 248-ФЗ.</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7</w:t>
      </w:r>
      <w:r w:rsidR="00122A98" w:rsidRPr="007319BF">
        <w:rPr>
          <w:rFonts w:ascii="Times New Roman" w:hAnsi="Times New Roman" w:cs="Times New Roman"/>
          <w:sz w:val="24"/>
          <w:szCs w:val="24"/>
        </w:rPr>
        <w:t>6</w:t>
      </w:r>
      <w:r w:rsidRPr="007319BF">
        <w:rPr>
          <w:rFonts w:ascii="Times New Roman" w:hAnsi="Times New Roman" w:cs="Times New Roman"/>
          <w:sz w:val="24"/>
          <w:szCs w:val="24"/>
        </w:rPr>
        <w:t>. 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w:t>
      </w:r>
    </w:p>
    <w:p w:rsidR="00116DB1" w:rsidRPr="007319BF" w:rsidRDefault="00122A98"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77</w:t>
      </w:r>
      <w:r w:rsidR="00116DB1" w:rsidRPr="007319BF">
        <w:rPr>
          <w:rFonts w:ascii="Times New Roman" w:hAnsi="Times New Roman" w:cs="Times New Roman"/>
          <w:sz w:val="24"/>
          <w:szCs w:val="24"/>
        </w:rPr>
        <w:t>. Перечень внеплановых контрольных мероприятий и допустимых контрольных действий в составе каждого контрольного мероприятия: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 инспекционный визит;</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 рейдовый осмотр;</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 документарная проверка;</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4) выездная проверка.</w:t>
      </w:r>
    </w:p>
    <w:p w:rsidR="00116DB1" w:rsidRPr="007319BF" w:rsidRDefault="00122A98"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78</w:t>
      </w:r>
      <w:r w:rsidR="00116DB1" w:rsidRPr="007319BF">
        <w:rPr>
          <w:rFonts w:ascii="Times New Roman" w:hAnsi="Times New Roman" w:cs="Times New Roman"/>
          <w:sz w:val="24"/>
          <w:szCs w:val="24"/>
        </w:rPr>
        <w:t>.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16DB1" w:rsidRPr="007319BF" w:rsidRDefault="00116DB1" w:rsidP="00A14CAC">
      <w:pPr>
        <w:pStyle w:val="ac"/>
        <w:spacing w:before="0" w:beforeAutospacing="0" w:after="0" w:afterAutospacing="0"/>
        <w:ind w:firstLine="709"/>
        <w:jc w:val="both"/>
      </w:pPr>
      <w:r w:rsidRPr="007319BF">
        <w:t>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7319BF" w:rsidRDefault="00122A98"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79</w:t>
      </w:r>
      <w:r w:rsidR="00116DB1" w:rsidRPr="007319BF">
        <w:rPr>
          <w:rFonts w:ascii="Times New Roman" w:hAnsi="Times New Roman" w:cs="Times New Roman"/>
          <w:sz w:val="24"/>
          <w:szCs w:val="24"/>
        </w:rPr>
        <w:t>. В ходе инспекционного визита могут совершаться следующие контрольные действия: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осмотр;</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опрос;</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получение письменных объяснений;</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г) инструментальное обследование;</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д)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lastRenderedPageBreak/>
        <w:t>8</w:t>
      </w:r>
      <w:r w:rsidR="00122A98" w:rsidRPr="007319BF">
        <w:rPr>
          <w:rFonts w:ascii="Times New Roman" w:hAnsi="Times New Roman" w:cs="Times New Roman"/>
          <w:sz w:val="24"/>
          <w:szCs w:val="24"/>
        </w:rPr>
        <w:t>0</w:t>
      </w:r>
      <w:r w:rsidRPr="007319BF">
        <w:rPr>
          <w:rFonts w:ascii="Times New Roman" w:hAnsi="Times New Roman" w:cs="Times New Roman"/>
          <w:sz w:val="24"/>
          <w:szCs w:val="24"/>
        </w:rPr>
        <w:t>. Инспекционный визит проводится без предварительного уведомления контролируемого лица и собственника производственного объекта.</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8</w:t>
      </w:r>
      <w:r w:rsidR="00122A98" w:rsidRPr="007319BF">
        <w:rPr>
          <w:rFonts w:ascii="Times New Roman" w:hAnsi="Times New Roman" w:cs="Times New Roman"/>
          <w:sz w:val="24"/>
          <w:szCs w:val="24"/>
        </w:rPr>
        <w:t>1</w:t>
      </w:r>
      <w:r w:rsidRPr="007319BF">
        <w:rPr>
          <w:rFonts w:ascii="Times New Roman" w:hAnsi="Times New Roman" w:cs="Times New Roman"/>
          <w:sz w:val="24"/>
          <w:szCs w:val="24"/>
        </w:rPr>
        <w:t>. Срок проведения инспекционного визита в одном месте осуществления деятельности либо на одном объекте контроля (территории) не может превышать 1 рабочий день.</w:t>
      </w:r>
    </w:p>
    <w:p w:rsidR="00116DB1" w:rsidRPr="007319BF" w:rsidRDefault="00116DB1" w:rsidP="00A14CAC">
      <w:pPr>
        <w:pStyle w:val="ac"/>
        <w:spacing w:before="0" w:beforeAutospacing="0" w:after="0" w:afterAutospacing="0"/>
        <w:ind w:firstLine="709"/>
        <w:jc w:val="both"/>
      </w:pPr>
      <w:r w:rsidRPr="007319BF">
        <w:t>8</w:t>
      </w:r>
      <w:r w:rsidR="00122A98" w:rsidRPr="007319BF">
        <w:t>2</w:t>
      </w:r>
      <w:r w:rsidRPr="007319BF">
        <w:t>.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8</w:t>
      </w:r>
      <w:r w:rsidR="00122A98" w:rsidRPr="007319BF">
        <w:rPr>
          <w:rFonts w:ascii="Times New Roman" w:hAnsi="Times New Roman" w:cs="Times New Roman"/>
          <w:sz w:val="24"/>
          <w:szCs w:val="24"/>
        </w:rPr>
        <w:t>3</w:t>
      </w:r>
      <w:r w:rsidRPr="007319BF">
        <w:rPr>
          <w:rFonts w:ascii="Times New Roman" w:hAnsi="Times New Roman" w:cs="Times New Roman"/>
          <w:sz w:val="24"/>
          <w:szCs w:val="24"/>
        </w:rPr>
        <w:t>. Рейдовый осмотр проводится в целях оценки соблюдения обязательных требований по использованию (эксплуатации) объектов контроля, которыми владеют, пользуются или управляют несколько лиц, находящиеся на территории, на которой расположено несколько контролируемых лиц.</w:t>
      </w:r>
    </w:p>
    <w:p w:rsidR="00116DB1" w:rsidRPr="007319BF" w:rsidRDefault="00116DB1" w:rsidP="00A14CAC">
      <w:pPr>
        <w:pStyle w:val="ac"/>
        <w:spacing w:before="0" w:beforeAutospacing="0" w:after="0" w:afterAutospacing="0"/>
        <w:ind w:firstLine="709"/>
        <w:jc w:val="both"/>
      </w:pPr>
      <w:r w:rsidRPr="007319BF">
        <w:t>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8</w:t>
      </w:r>
      <w:r w:rsidR="00122A98" w:rsidRPr="007319BF">
        <w:rPr>
          <w:rFonts w:ascii="Times New Roman" w:hAnsi="Times New Roman" w:cs="Times New Roman"/>
          <w:sz w:val="24"/>
          <w:szCs w:val="24"/>
        </w:rPr>
        <w:t>4</w:t>
      </w:r>
      <w:r w:rsidRPr="007319BF">
        <w:rPr>
          <w:rFonts w:ascii="Times New Roman" w:hAnsi="Times New Roman" w:cs="Times New Roman"/>
          <w:sz w:val="24"/>
          <w:szCs w:val="24"/>
        </w:rPr>
        <w:t>. В ходе рейдового осмотра могут совершаться следующие контрольные действия: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осмотр;</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опрос;</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получение письменных объяснений;</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г) истребование документов;</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д) инструментальное обследование.</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8</w:t>
      </w:r>
      <w:r w:rsidR="00122A98" w:rsidRPr="007319BF">
        <w:rPr>
          <w:rFonts w:ascii="Times New Roman" w:hAnsi="Times New Roman" w:cs="Times New Roman"/>
          <w:sz w:val="24"/>
          <w:szCs w:val="24"/>
        </w:rPr>
        <w:t>5</w:t>
      </w:r>
      <w:r w:rsidRPr="007319BF">
        <w:rPr>
          <w:rFonts w:ascii="Times New Roman" w:hAnsi="Times New Roman" w:cs="Times New Roman"/>
          <w:sz w:val="24"/>
          <w:szCs w:val="24"/>
        </w:rPr>
        <w:t>.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116DB1" w:rsidRPr="007319BF" w:rsidRDefault="00116DB1" w:rsidP="00A14CAC">
      <w:pPr>
        <w:pStyle w:val="ac"/>
        <w:spacing w:before="0" w:beforeAutospacing="0" w:after="0" w:afterAutospacing="0"/>
        <w:ind w:firstLine="709"/>
        <w:jc w:val="both"/>
      </w:pPr>
      <w:r w:rsidRPr="007319BF">
        <w:t>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w:t>
      </w:r>
    </w:p>
    <w:p w:rsidR="00116DB1" w:rsidRPr="007319BF" w:rsidRDefault="00116DB1" w:rsidP="00A14CAC">
      <w:pPr>
        <w:pStyle w:val="ac"/>
        <w:spacing w:before="0" w:beforeAutospacing="0" w:after="0" w:afterAutospacing="0"/>
        <w:ind w:firstLine="709"/>
        <w:jc w:val="both"/>
      </w:pPr>
      <w:r w:rsidRPr="007319BF">
        <w:t>8</w:t>
      </w:r>
      <w:r w:rsidR="00122A98" w:rsidRPr="007319BF">
        <w:t>6</w:t>
      </w:r>
      <w:r w:rsidRPr="007319BF">
        <w:t>. Рейдовый осмотр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116DB1" w:rsidRPr="007319BF" w:rsidRDefault="00122A98"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87</w:t>
      </w:r>
      <w:r w:rsidR="00116DB1" w:rsidRPr="007319BF">
        <w:rPr>
          <w:rFonts w:ascii="Times New Roman" w:hAnsi="Times New Roman" w:cs="Times New Roman"/>
          <w:sz w:val="24"/>
          <w:szCs w:val="24"/>
        </w:rPr>
        <w:t>. Документарная проверка проводится по месту нахождения администрации, предметом проверки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116DB1" w:rsidRPr="007319BF" w:rsidRDefault="00122A98"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88</w:t>
      </w:r>
      <w:r w:rsidR="00116DB1" w:rsidRPr="007319BF">
        <w:rPr>
          <w:rFonts w:ascii="Times New Roman" w:hAnsi="Times New Roman" w:cs="Times New Roman"/>
          <w:sz w:val="24"/>
          <w:szCs w:val="24"/>
        </w:rPr>
        <w:t>. В ходе документарной проверки могут совершаться следующие контрольные действия: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получение письменных объяснений;</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истребование документов.</w:t>
      </w:r>
    </w:p>
    <w:p w:rsidR="00116DB1" w:rsidRPr="007319BF" w:rsidRDefault="00122A98" w:rsidP="00A14CAC">
      <w:pPr>
        <w:pStyle w:val="ac"/>
        <w:spacing w:before="0" w:beforeAutospacing="0" w:after="0" w:afterAutospacing="0"/>
        <w:ind w:firstLine="709"/>
        <w:jc w:val="both"/>
      </w:pPr>
      <w:r w:rsidRPr="007319BF">
        <w:t>89</w:t>
      </w:r>
      <w:r w:rsidR="00116DB1" w:rsidRPr="007319BF">
        <w:t>.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116DB1" w:rsidRPr="007319BF" w:rsidRDefault="00116DB1" w:rsidP="00A14CAC">
      <w:pPr>
        <w:pStyle w:val="ac"/>
        <w:spacing w:before="0" w:beforeAutospacing="0" w:after="0" w:afterAutospacing="0"/>
        <w:ind w:firstLine="709"/>
        <w:jc w:val="both"/>
      </w:pPr>
      <w:r w:rsidRPr="007319BF">
        <w:t>9</w:t>
      </w:r>
      <w:r w:rsidR="00122A98" w:rsidRPr="007319BF">
        <w:t>0</w:t>
      </w:r>
      <w:r w:rsidRPr="007319BF">
        <w:t xml:space="preserve">.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w:t>
      </w:r>
      <w:r w:rsidRPr="007319BF">
        <w:lastRenderedPageBreak/>
        <w:t xml:space="preserve">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w:t>
      </w:r>
    </w:p>
    <w:p w:rsidR="00116DB1" w:rsidRPr="007319BF" w:rsidRDefault="00116DB1" w:rsidP="00A14CAC">
      <w:pPr>
        <w:pStyle w:val="ac"/>
        <w:spacing w:before="0" w:beforeAutospacing="0" w:after="0" w:afterAutospacing="0"/>
        <w:ind w:firstLine="709"/>
        <w:jc w:val="both"/>
      </w:pPr>
      <w:r w:rsidRPr="007319BF">
        <w:t>Контролируемое лицо, представляющее в контрольный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116DB1" w:rsidRPr="007319BF" w:rsidRDefault="00116DB1" w:rsidP="00A14CAC">
      <w:pPr>
        <w:pStyle w:val="ac"/>
        <w:spacing w:before="0" w:beforeAutospacing="0" w:after="0" w:afterAutospacing="0"/>
        <w:ind w:firstLine="709"/>
        <w:jc w:val="both"/>
      </w:pPr>
      <w:r w:rsidRPr="007319BF">
        <w:t xml:space="preserve"> 9</w:t>
      </w:r>
      <w:r w:rsidR="00122A98" w:rsidRPr="007319BF">
        <w:t>1</w:t>
      </w:r>
      <w:r w:rsidRPr="007319BF">
        <w:t>. Срок проведения документарной проверки не может превышать десять рабочих дней.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9</w:t>
      </w:r>
      <w:r w:rsidR="00122A98" w:rsidRPr="007319BF">
        <w:rPr>
          <w:rFonts w:ascii="Times New Roman" w:hAnsi="Times New Roman" w:cs="Times New Roman"/>
          <w:sz w:val="24"/>
          <w:szCs w:val="24"/>
        </w:rPr>
        <w:t>2</w:t>
      </w:r>
      <w:r w:rsidRPr="007319BF">
        <w:rPr>
          <w:rFonts w:ascii="Times New Roman" w:hAnsi="Times New Roman" w:cs="Times New Roman"/>
          <w:sz w:val="24"/>
          <w:szCs w:val="24"/>
        </w:rPr>
        <w:t xml:space="preserve">. </w:t>
      </w:r>
      <w:r w:rsidRPr="007319BF">
        <w:rPr>
          <w:rFonts w:ascii="Times New Roman" w:hAnsi="Times New Roman" w:cs="Times New Roman"/>
          <w:sz w:val="24"/>
          <w:szCs w:val="24"/>
          <w:u w:val="single"/>
        </w:rPr>
        <w:t>Выездная проверка</w:t>
      </w:r>
      <w:r w:rsidRPr="007319BF">
        <w:rPr>
          <w:rFonts w:ascii="Times New Roman" w:hAnsi="Times New Roman" w:cs="Times New Roman"/>
          <w:sz w:val="24"/>
          <w:szCs w:val="24"/>
        </w:rPr>
        <w:t xml:space="preserve"> проводится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контрольного органа.</w:t>
      </w:r>
    </w:p>
    <w:p w:rsidR="00116DB1" w:rsidRPr="007319BF" w:rsidRDefault="00116DB1" w:rsidP="00A14CAC">
      <w:pPr>
        <w:pStyle w:val="ac"/>
        <w:spacing w:before="0" w:beforeAutospacing="0" w:after="0" w:afterAutospacing="0"/>
        <w:ind w:firstLine="709"/>
        <w:jc w:val="both"/>
      </w:pPr>
      <w:r w:rsidRPr="007319BF">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9</w:t>
      </w:r>
      <w:r w:rsidR="00122A98" w:rsidRPr="007319BF">
        <w:rPr>
          <w:rFonts w:ascii="Times New Roman" w:hAnsi="Times New Roman" w:cs="Times New Roman"/>
          <w:sz w:val="24"/>
          <w:szCs w:val="24"/>
        </w:rPr>
        <w:t>3</w:t>
      </w:r>
      <w:r w:rsidRPr="007319BF">
        <w:rPr>
          <w:rFonts w:ascii="Times New Roman" w:hAnsi="Times New Roman" w:cs="Times New Roman"/>
          <w:sz w:val="24"/>
          <w:szCs w:val="24"/>
        </w:rPr>
        <w:t>. В ходе выездной проверки могут совершаться следующие контрольные действия: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осмотр;</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опрос;</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получение письменных объяснений;</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г) истребование документов;</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д) инструментальное обследование.</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9</w:t>
      </w:r>
      <w:r w:rsidR="00122A98" w:rsidRPr="007319BF">
        <w:rPr>
          <w:rFonts w:ascii="Times New Roman" w:hAnsi="Times New Roman" w:cs="Times New Roman"/>
          <w:sz w:val="24"/>
          <w:szCs w:val="24"/>
        </w:rPr>
        <w:t>4</w:t>
      </w:r>
      <w:r w:rsidRPr="007319BF">
        <w:rPr>
          <w:rFonts w:ascii="Times New Roman" w:hAnsi="Times New Roman" w:cs="Times New Roman"/>
          <w:sz w:val="24"/>
          <w:szCs w:val="24"/>
        </w:rPr>
        <w:t xml:space="preserve">.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за исключением выездной проверки, основанием для проведения которой является </w:t>
      </w:r>
      <w:hyperlink r:id="rId19"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пункт 6 части 1 статьи 57</w:t>
        </w:r>
      </w:hyperlink>
      <w:r w:rsidRPr="007319BF">
        <w:rPr>
          <w:rFonts w:ascii="Times New Roman" w:hAnsi="Times New Roman" w:cs="Times New Roman"/>
          <w:sz w:val="24"/>
          <w:szCs w:val="24"/>
        </w:rPr>
        <w:t xml:space="preserve"> Ф</w:t>
      </w:r>
      <w:r w:rsidR="007319BF">
        <w:rPr>
          <w:rFonts w:ascii="Times New Roman" w:hAnsi="Times New Roman" w:cs="Times New Roman"/>
          <w:sz w:val="24"/>
          <w:szCs w:val="24"/>
        </w:rPr>
        <w:t>едерального закона №</w:t>
      </w:r>
      <w:r w:rsidRPr="007319BF">
        <w:rPr>
          <w:rFonts w:ascii="Times New Roman" w:hAnsi="Times New Roman" w:cs="Times New Roman"/>
          <w:sz w:val="24"/>
          <w:szCs w:val="24"/>
        </w:rPr>
        <w:t xml:space="preserve"> 248-ФЗ и которая для микропредприятия не может продолжаться более сорока часов.</w:t>
      </w:r>
    </w:p>
    <w:p w:rsidR="00116DB1" w:rsidRPr="007319BF" w:rsidRDefault="00116DB1" w:rsidP="00A14CAC">
      <w:pPr>
        <w:pStyle w:val="ac"/>
        <w:spacing w:before="0" w:beforeAutospacing="0" w:after="0" w:afterAutospacing="0"/>
        <w:ind w:firstLine="709"/>
        <w:jc w:val="both"/>
      </w:pPr>
      <w:r w:rsidRPr="007319BF">
        <w:t>9</w:t>
      </w:r>
      <w:r w:rsidR="00122A98" w:rsidRPr="007319BF">
        <w:t>5</w:t>
      </w:r>
      <w:r w:rsidRPr="007319BF">
        <w:t>.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 248-ФЗ.</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9</w:t>
      </w:r>
      <w:r w:rsidR="00122A98" w:rsidRPr="007319BF">
        <w:rPr>
          <w:rFonts w:ascii="Times New Roman" w:hAnsi="Times New Roman" w:cs="Times New Roman"/>
          <w:sz w:val="24"/>
          <w:szCs w:val="24"/>
        </w:rPr>
        <w:t>6</w:t>
      </w:r>
      <w:r w:rsidRPr="007319BF">
        <w:rPr>
          <w:rFonts w:ascii="Times New Roman" w:hAnsi="Times New Roman" w:cs="Times New Roman"/>
          <w:sz w:val="24"/>
          <w:szCs w:val="24"/>
        </w:rPr>
        <w:t>. Без взаимодействия с контролируемым лицом проводятся следующие контрольные мероприятия (далее - контрольные мероприятия без взаимодействия):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 наблюдение за соблюдением обязательных требований (мониторинг безопасности);</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 выездное обследование.</w:t>
      </w:r>
    </w:p>
    <w:p w:rsidR="00116DB1" w:rsidRPr="007319BF" w:rsidRDefault="00122A98"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lastRenderedPageBreak/>
        <w:t>97</w:t>
      </w:r>
      <w:r w:rsidR="00116DB1" w:rsidRPr="007319BF">
        <w:rPr>
          <w:rFonts w:ascii="Times New Roman" w:hAnsi="Times New Roman" w:cs="Times New Roman"/>
          <w:sz w:val="24"/>
          <w:szCs w:val="24"/>
        </w:rPr>
        <w:t xml:space="preserve">. Наблюдение за соблюдением обязательных требований (мониторинг безопасности) осуществляется Инспектором путем анализа данных об </w:t>
      </w:r>
      <w:r w:rsidRPr="007319BF">
        <w:rPr>
          <w:rFonts w:ascii="Times New Roman" w:hAnsi="Times New Roman" w:cs="Times New Roman"/>
          <w:sz w:val="24"/>
          <w:szCs w:val="24"/>
        </w:rPr>
        <w:t>объектах контроля, имеющихся у контрольного органа</w:t>
      </w:r>
      <w:r w:rsidR="00116DB1" w:rsidRPr="007319BF">
        <w:rPr>
          <w:rFonts w:ascii="Times New Roman" w:hAnsi="Times New Roman" w:cs="Times New Roman"/>
          <w:sz w:val="24"/>
          <w:szCs w:val="24"/>
        </w:rPr>
        <w:t>,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116DB1" w:rsidRPr="007319BF" w:rsidRDefault="00122A98"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98</w:t>
      </w:r>
      <w:r w:rsidR="00116DB1" w:rsidRPr="007319BF">
        <w:rPr>
          <w:rFonts w:ascii="Times New Roman" w:hAnsi="Times New Roman" w:cs="Times New Roman"/>
          <w:sz w:val="24"/>
          <w:szCs w:val="24"/>
        </w:rPr>
        <w:t>. Наблюдение за соблюдением обязательных требований (мониторинг безопасности) осуществляется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 Форма задания об осуществлении наблюдения за соблюдением обязательных требований (мониторинг безопасности) утверждается контрольным органом.</w:t>
      </w:r>
    </w:p>
    <w:p w:rsidR="00116DB1" w:rsidRPr="007319BF" w:rsidRDefault="00122A98"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99</w:t>
      </w:r>
      <w:r w:rsidR="00116DB1" w:rsidRPr="007319BF">
        <w:rPr>
          <w:rFonts w:ascii="Times New Roman" w:hAnsi="Times New Roman" w:cs="Times New Roman"/>
          <w:sz w:val="24"/>
          <w:szCs w:val="24"/>
        </w:rPr>
        <w:t>.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10</w:t>
      </w:r>
      <w:r w:rsidR="00122A98" w:rsidRPr="007319BF">
        <w:rPr>
          <w:rFonts w:ascii="Times New Roman" w:hAnsi="Times New Roman" w:cs="Times New Roman"/>
          <w:sz w:val="24"/>
          <w:szCs w:val="24"/>
        </w:rPr>
        <w:t>0</w:t>
      </w:r>
      <w:r w:rsidRPr="007319BF">
        <w:rPr>
          <w:rFonts w:ascii="Times New Roman" w:hAnsi="Times New Roman" w:cs="Times New Roman"/>
          <w:sz w:val="24"/>
          <w:szCs w:val="24"/>
        </w:rPr>
        <w:t>.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может быть принято решение о проведении внепланового контрольного мероприятия в соответствии со статьей 60</w:t>
      </w:r>
      <w:r w:rsidR="007319BF" w:rsidRPr="007319BF">
        <w:rPr>
          <w:rFonts w:ascii="Times New Roman" w:hAnsi="Times New Roman" w:cs="Times New Roman"/>
          <w:sz w:val="24"/>
          <w:szCs w:val="24"/>
        </w:rPr>
        <w:t xml:space="preserve"> Федерального закона №</w:t>
      </w:r>
      <w:r w:rsidRPr="007319BF">
        <w:rPr>
          <w:rFonts w:ascii="Times New Roman" w:hAnsi="Times New Roman" w:cs="Times New Roman"/>
          <w:sz w:val="24"/>
          <w:szCs w:val="24"/>
        </w:rPr>
        <w:t xml:space="preserve"> 248-ФЗ.</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10</w:t>
      </w:r>
      <w:r w:rsidR="00122A98" w:rsidRPr="007319BF">
        <w:rPr>
          <w:rFonts w:ascii="Times New Roman" w:hAnsi="Times New Roman" w:cs="Times New Roman"/>
          <w:sz w:val="24"/>
          <w:szCs w:val="24"/>
        </w:rPr>
        <w:t>1</w:t>
      </w:r>
      <w:r w:rsidRPr="007319BF">
        <w:rPr>
          <w:rFonts w:ascii="Times New Roman" w:hAnsi="Times New Roman" w:cs="Times New Roman"/>
          <w:sz w:val="24"/>
          <w:szCs w:val="24"/>
        </w:rPr>
        <w:t>. Выездное обследование проводится в целях оценки соблюдения контролируемыми лицами обязательных требований.</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Выездное обследование проводится без информирования контролируемого лица.</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10</w:t>
      </w:r>
      <w:r w:rsidR="00122A98" w:rsidRPr="007319BF">
        <w:rPr>
          <w:rFonts w:ascii="Times New Roman" w:hAnsi="Times New Roman" w:cs="Times New Roman"/>
          <w:sz w:val="24"/>
          <w:szCs w:val="24"/>
        </w:rPr>
        <w:t>2</w:t>
      </w:r>
      <w:r w:rsidRPr="007319BF">
        <w:rPr>
          <w:rFonts w:ascii="Times New Roman" w:hAnsi="Times New Roman" w:cs="Times New Roman"/>
          <w:sz w:val="24"/>
          <w:szCs w:val="24"/>
        </w:rPr>
        <w:t>.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116DB1" w:rsidRPr="007319BF" w:rsidRDefault="00116DB1" w:rsidP="00A14CAC">
      <w:pPr>
        <w:pStyle w:val="ac"/>
        <w:spacing w:before="0" w:beforeAutospacing="0" w:after="0" w:afterAutospacing="0"/>
        <w:ind w:firstLine="709"/>
        <w:jc w:val="both"/>
      </w:pPr>
      <w:r w:rsidRPr="007319BF">
        <w:t>10</w:t>
      </w:r>
      <w:r w:rsidR="00122A98" w:rsidRPr="007319BF">
        <w:t>3</w:t>
      </w:r>
      <w:r w:rsidRPr="007319BF">
        <w:t>. В ходе выездного обследования на общедоступных (открытых для посещения неограниченным кругом лиц) объектах контроля могут совершаться следующие контрольные (надзорные) действия: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осмотр;</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инструментальное обследование (с применением видеозаписи).</w:t>
      </w:r>
    </w:p>
    <w:p w:rsidR="00116DB1" w:rsidRPr="007319BF" w:rsidRDefault="00116DB1" w:rsidP="00A14CAC">
      <w:pPr>
        <w:pStyle w:val="ac"/>
        <w:spacing w:before="0" w:beforeAutospacing="0" w:after="0" w:afterAutospacing="0"/>
        <w:ind w:firstLine="709"/>
        <w:jc w:val="both"/>
      </w:pPr>
      <w:r w:rsidRPr="007319BF">
        <w:t>10</w:t>
      </w:r>
      <w:r w:rsidR="00122A98" w:rsidRPr="007319BF">
        <w:t>4</w:t>
      </w:r>
      <w:r w:rsidRPr="007319BF">
        <w:t>. По результатам проведения выездного обследования не может быть принято решение, предусмотренное пунктом 2 части 2 статьи 90 Федерального закона № 248-ФЗ.</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10</w:t>
      </w:r>
      <w:r w:rsidR="00122A98" w:rsidRPr="007319BF">
        <w:rPr>
          <w:rFonts w:ascii="Times New Roman" w:hAnsi="Times New Roman" w:cs="Times New Roman"/>
          <w:sz w:val="24"/>
          <w:szCs w:val="24"/>
        </w:rPr>
        <w:t>5</w:t>
      </w:r>
      <w:r w:rsidRPr="007319BF">
        <w:rPr>
          <w:rFonts w:ascii="Times New Roman" w:hAnsi="Times New Roman" w:cs="Times New Roman"/>
          <w:sz w:val="24"/>
          <w:szCs w:val="24"/>
        </w:rPr>
        <w:t xml:space="preserve">.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законом </w:t>
      </w:r>
      <w:r w:rsidR="007319BF" w:rsidRPr="007319BF">
        <w:rPr>
          <w:rFonts w:ascii="Times New Roman" w:hAnsi="Times New Roman" w:cs="Times New Roman"/>
          <w:sz w:val="24"/>
          <w:szCs w:val="24"/>
        </w:rPr>
        <w:t>№</w:t>
      </w:r>
      <w:r w:rsidRPr="007319BF">
        <w:rPr>
          <w:rFonts w:ascii="Times New Roman" w:hAnsi="Times New Roman" w:cs="Times New Roman"/>
          <w:sz w:val="24"/>
          <w:szCs w:val="24"/>
        </w:rPr>
        <w:t xml:space="preserve"> 248-ФЗ.</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10</w:t>
      </w:r>
      <w:r w:rsidR="00122A98" w:rsidRPr="007319BF">
        <w:rPr>
          <w:rFonts w:ascii="Times New Roman" w:hAnsi="Times New Roman" w:cs="Times New Roman"/>
          <w:sz w:val="24"/>
          <w:szCs w:val="24"/>
        </w:rPr>
        <w:t>6</w:t>
      </w:r>
      <w:r w:rsidRPr="007319BF">
        <w:rPr>
          <w:rFonts w:ascii="Times New Roman" w:hAnsi="Times New Roman" w:cs="Times New Roman"/>
          <w:sz w:val="24"/>
          <w:szCs w:val="24"/>
        </w:rPr>
        <w:t>. Случаи, при наступлении которых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болезнь;</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нахождение за пределами Российской Федерации;</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административный арест, заключение под стражу (избрание меры пресечения);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г) наступление обстоятельств непреодолимой силы, препятствующих присутствию </w:t>
      </w:r>
      <w:r w:rsidRPr="007319BF">
        <w:rPr>
          <w:rFonts w:ascii="Times New Roman" w:hAnsi="Times New Roman" w:cs="Times New Roman"/>
          <w:sz w:val="24"/>
          <w:szCs w:val="24"/>
        </w:rPr>
        <w:lastRenderedPageBreak/>
        <w:t>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w:t>
      </w:r>
      <w:r w:rsidR="00122A98" w:rsidRPr="007319BF">
        <w:rPr>
          <w:rFonts w:ascii="Times New Roman" w:hAnsi="Times New Roman" w:cs="Times New Roman"/>
          <w:sz w:val="24"/>
          <w:szCs w:val="24"/>
        </w:rPr>
        <w:t>07</w:t>
      </w:r>
      <w:r w:rsidRPr="007319BF">
        <w:rPr>
          <w:rFonts w:ascii="Times New Roman" w:hAnsi="Times New Roman" w:cs="Times New Roman"/>
          <w:sz w:val="24"/>
          <w:szCs w:val="24"/>
        </w:rPr>
        <w:t>.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сведений, отнесенных законодательством Российской Федерации к государственной тайне;</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объектов, территорий, которые законодательством Российской Федерации отнесены к режимным и особо важным объектам.</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w:t>
      </w:r>
      <w:r w:rsidR="00122A98" w:rsidRPr="007319BF">
        <w:rPr>
          <w:rFonts w:ascii="Times New Roman" w:hAnsi="Times New Roman" w:cs="Times New Roman"/>
          <w:sz w:val="24"/>
          <w:szCs w:val="24"/>
        </w:rPr>
        <w:t>08</w:t>
      </w:r>
      <w:r w:rsidRPr="007319BF">
        <w:rPr>
          <w:rFonts w:ascii="Times New Roman" w:hAnsi="Times New Roman" w:cs="Times New Roman"/>
          <w:sz w:val="24"/>
          <w:szCs w:val="24"/>
        </w:rPr>
        <w:t>. 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Инспектором самостоятельно. В обязательном порядке фото- или видеофиксация доказательств нарушений обязательных требований осуществляется в следующих случаях:</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при проведении досмотра в отсутствие контролируемого лица;</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при проведении выездного обследования.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w:t>
      </w:r>
      <w:r w:rsidR="00122A98" w:rsidRPr="007319BF">
        <w:rPr>
          <w:rFonts w:ascii="Times New Roman" w:hAnsi="Times New Roman" w:cs="Times New Roman"/>
          <w:sz w:val="24"/>
          <w:szCs w:val="24"/>
        </w:rPr>
        <w:t>09</w:t>
      </w:r>
      <w:r w:rsidRPr="007319BF">
        <w:rPr>
          <w:rFonts w:ascii="Times New Roman" w:hAnsi="Times New Roman" w:cs="Times New Roman"/>
          <w:sz w:val="24"/>
          <w:szCs w:val="24"/>
        </w:rPr>
        <w:t>. 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Проведение фотосъемки, аудио- и видеозаписи осуществляется с обязательным уведомлением контролируемого лица.</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Фиксация нарушений обязательных требований при помощи фотосъемки проводится не менее чем двумя снимками. Точки и направления фотографирования обозначаются на схеме объекта, в отношении которого проводится контрольное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мероприятий, должны проводиться в условиях достаточной освещенности.</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w:t>
      </w:r>
      <w:r w:rsidR="00122A98" w:rsidRPr="007319BF">
        <w:rPr>
          <w:rFonts w:ascii="Times New Roman" w:hAnsi="Times New Roman" w:cs="Times New Roman"/>
          <w:sz w:val="24"/>
          <w:szCs w:val="24"/>
        </w:rPr>
        <w:t>10</w:t>
      </w:r>
      <w:r w:rsidRPr="007319BF">
        <w:rPr>
          <w:rFonts w:ascii="Times New Roman" w:hAnsi="Times New Roman" w:cs="Times New Roman"/>
          <w:sz w:val="24"/>
          <w:szCs w:val="24"/>
        </w:rPr>
        <w:t>. Информация о проведении фотосъемки, аудио- и видеозаписи,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Результаты проведения фотосъемки, аудио- и видеозаписи являются приложением к акту контрольного мероприятия.</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11</w:t>
      </w:r>
      <w:r w:rsidR="00122A98" w:rsidRPr="007319BF">
        <w:rPr>
          <w:rFonts w:ascii="Times New Roman" w:hAnsi="Times New Roman" w:cs="Times New Roman"/>
          <w:sz w:val="24"/>
          <w:szCs w:val="24"/>
        </w:rPr>
        <w:t>1</w:t>
      </w:r>
      <w:r w:rsidRPr="007319BF">
        <w:rPr>
          <w:rFonts w:ascii="Times New Roman" w:hAnsi="Times New Roman" w:cs="Times New Roman"/>
          <w:sz w:val="24"/>
          <w:szCs w:val="24"/>
        </w:rPr>
        <w:t xml:space="preserve">. Результаты контрольного мероприятия оформляются в порядке, установленном Федеральным законом </w:t>
      </w:r>
      <w:r w:rsidR="007319BF">
        <w:rPr>
          <w:rFonts w:ascii="Times New Roman" w:hAnsi="Times New Roman" w:cs="Times New Roman"/>
          <w:sz w:val="24"/>
          <w:szCs w:val="24"/>
        </w:rPr>
        <w:t>№</w:t>
      </w:r>
      <w:r w:rsidRPr="007319BF">
        <w:rPr>
          <w:rFonts w:ascii="Times New Roman" w:hAnsi="Times New Roman" w:cs="Times New Roman"/>
          <w:sz w:val="24"/>
          <w:szCs w:val="24"/>
        </w:rPr>
        <w:t xml:space="preserve"> 248-ФЗ.</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lastRenderedPageBreak/>
        <w:t>11</w:t>
      </w:r>
      <w:r w:rsidR="00122A98" w:rsidRPr="007319BF">
        <w:rPr>
          <w:rFonts w:ascii="Times New Roman" w:hAnsi="Times New Roman" w:cs="Times New Roman"/>
          <w:sz w:val="24"/>
          <w:szCs w:val="24"/>
        </w:rPr>
        <w:t>2</w:t>
      </w:r>
      <w:r w:rsidRPr="007319BF">
        <w:rPr>
          <w:rFonts w:ascii="Times New Roman" w:hAnsi="Times New Roman" w:cs="Times New Roman"/>
          <w:sz w:val="24"/>
          <w:szCs w:val="24"/>
        </w:rPr>
        <w:t xml:space="preserve">. 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обязана предпринять меры, предусмотренные частью 2 статьи 90 Федерального закона </w:t>
      </w:r>
      <w:r w:rsidR="007319BF" w:rsidRPr="007319BF">
        <w:rPr>
          <w:rFonts w:ascii="Times New Roman" w:hAnsi="Times New Roman" w:cs="Times New Roman"/>
          <w:sz w:val="24"/>
          <w:szCs w:val="24"/>
        </w:rPr>
        <w:t>№</w:t>
      </w:r>
      <w:r w:rsidRPr="007319BF">
        <w:rPr>
          <w:rFonts w:ascii="Times New Roman" w:hAnsi="Times New Roman" w:cs="Times New Roman"/>
          <w:sz w:val="24"/>
          <w:szCs w:val="24"/>
        </w:rPr>
        <w:t xml:space="preserve"> 248-ФЗ.</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11</w:t>
      </w:r>
      <w:r w:rsidR="00122A98" w:rsidRPr="007319BF">
        <w:rPr>
          <w:rFonts w:ascii="Times New Roman" w:hAnsi="Times New Roman" w:cs="Times New Roman"/>
          <w:sz w:val="24"/>
          <w:szCs w:val="24"/>
        </w:rPr>
        <w:t>3</w:t>
      </w:r>
      <w:r w:rsidRPr="007319BF">
        <w:rPr>
          <w:rFonts w:ascii="Times New Roman" w:hAnsi="Times New Roman" w:cs="Times New Roman"/>
          <w:sz w:val="24"/>
          <w:szCs w:val="24"/>
        </w:rPr>
        <w:t xml:space="preserve">. Если выданное предписание об устранении нарушений обязательных требований исполнено контролируемым лицом надлежащим образом в ходе осуществления контрольного мероприятия (или) в установленный в предписании срок, меры, предусмотренные </w:t>
      </w:r>
      <w:hyperlink r:id="rId20"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пунктом 3 части 2</w:t>
        </w:r>
      </w:hyperlink>
      <w:r w:rsidRPr="007319BF">
        <w:rPr>
          <w:rFonts w:ascii="Times New Roman" w:hAnsi="Times New Roman" w:cs="Times New Roman"/>
          <w:sz w:val="24"/>
          <w:szCs w:val="24"/>
        </w:rPr>
        <w:t xml:space="preserve"> Федерального закона </w:t>
      </w:r>
      <w:r w:rsidR="007319BF" w:rsidRPr="007319BF">
        <w:rPr>
          <w:rFonts w:ascii="Times New Roman" w:hAnsi="Times New Roman" w:cs="Times New Roman"/>
          <w:sz w:val="24"/>
          <w:szCs w:val="24"/>
        </w:rPr>
        <w:t>№</w:t>
      </w:r>
      <w:r w:rsidRPr="007319BF">
        <w:rPr>
          <w:rFonts w:ascii="Times New Roman" w:hAnsi="Times New Roman" w:cs="Times New Roman"/>
          <w:sz w:val="24"/>
          <w:szCs w:val="24"/>
        </w:rPr>
        <w:t xml:space="preserve"> 248-ФЗ, не принимаются (в части административных правонарушений).</w:t>
      </w:r>
    </w:p>
    <w:p w:rsidR="00116DB1" w:rsidRPr="007319BF" w:rsidRDefault="00116DB1"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11</w:t>
      </w:r>
      <w:r w:rsidR="00122A98" w:rsidRPr="007319BF">
        <w:rPr>
          <w:rFonts w:ascii="Times New Roman" w:hAnsi="Times New Roman" w:cs="Times New Roman"/>
          <w:sz w:val="24"/>
          <w:szCs w:val="24"/>
        </w:rPr>
        <w:t>4</w:t>
      </w:r>
      <w:r w:rsidRPr="007319BF">
        <w:rPr>
          <w:rFonts w:ascii="Times New Roman" w:hAnsi="Times New Roman" w:cs="Times New Roman"/>
          <w:sz w:val="24"/>
          <w:szCs w:val="24"/>
        </w:rPr>
        <w:t xml:space="preserve">.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hyperlink r:id="rId21"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статьями 39</w:t>
        </w:r>
      </w:hyperlink>
      <w:r w:rsidRPr="007319BF">
        <w:rPr>
          <w:rFonts w:ascii="Times New Roman" w:hAnsi="Times New Roman" w:cs="Times New Roman"/>
          <w:sz w:val="24"/>
          <w:szCs w:val="24"/>
        </w:rPr>
        <w:t xml:space="preserve"> - </w:t>
      </w:r>
      <w:hyperlink r:id="rId22"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43</w:t>
        </w:r>
      </w:hyperlink>
      <w:r w:rsidRPr="007319BF">
        <w:rPr>
          <w:rFonts w:ascii="Times New Roman" w:hAnsi="Times New Roman" w:cs="Times New Roman"/>
          <w:sz w:val="24"/>
          <w:szCs w:val="24"/>
        </w:rPr>
        <w:t xml:space="preserve"> Федерального закона </w:t>
      </w:r>
      <w:r w:rsidR="007319BF" w:rsidRPr="007319BF">
        <w:rPr>
          <w:rFonts w:ascii="Times New Roman" w:hAnsi="Times New Roman" w:cs="Times New Roman"/>
          <w:sz w:val="24"/>
          <w:szCs w:val="24"/>
        </w:rPr>
        <w:t>№</w:t>
      </w:r>
      <w:r w:rsidRPr="007319BF">
        <w:rPr>
          <w:rFonts w:ascii="Times New Roman" w:hAnsi="Times New Roman" w:cs="Times New Roman"/>
          <w:sz w:val="24"/>
          <w:szCs w:val="24"/>
        </w:rPr>
        <w:t xml:space="preserve"> 248-ФЗ.</w:t>
      </w:r>
    </w:p>
    <w:p w:rsidR="00116DB1" w:rsidRPr="007319BF" w:rsidRDefault="00116DB1" w:rsidP="007319BF">
      <w:pPr>
        <w:pStyle w:val="ConsPlusNormal"/>
        <w:spacing w:line="240" w:lineRule="auto"/>
        <w:ind w:left="-2" w:firstLineChars="253" w:firstLine="607"/>
        <w:jc w:val="both"/>
        <w:rPr>
          <w:rFonts w:ascii="Times New Roman" w:hAnsi="Times New Roman" w:cs="Times New Roman"/>
          <w:sz w:val="24"/>
          <w:szCs w:val="24"/>
        </w:rPr>
      </w:pPr>
    </w:p>
    <w:p w:rsidR="00D71943" w:rsidRPr="007319BF" w:rsidRDefault="009A503A" w:rsidP="00A14CAC">
      <w:pPr>
        <w:pStyle w:val="ConsPlusTitle"/>
        <w:ind w:firstLine="709"/>
        <w:jc w:val="center"/>
        <w:outlineLvl w:val="1"/>
        <w:rPr>
          <w:rFonts w:ascii="Times New Roman" w:hAnsi="Times New Roman" w:cs="Times New Roman"/>
        </w:rPr>
      </w:pPr>
      <w:r w:rsidRPr="007319BF">
        <w:rPr>
          <w:rFonts w:ascii="Times New Roman" w:hAnsi="Times New Roman" w:cs="Times New Roman"/>
          <w:lang w:val="en-US"/>
        </w:rPr>
        <w:t>V</w:t>
      </w:r>
      <w:r w:rsidR="00D71943" w:rsidRPr="007319BF">
        <w:rPr>
          <w:rFonts w:ascii="Times New Roman" w:hAnsi="Times New Roman" w:cs="Times New Roman"/>
        </w:rPr>
        <w:t xml:space="preserve">. ОБЖАЛОВАНИЕ РЕШЕНИЙ </w:t>
      </w:r>
      <w:r w:rsidRPr="007319BF">
        <w:rPr>
          <w:rFonts w:ascii="Times New Roman" w:hAnsi="Times New Roman" w:cs="Times New Roman"/>
        </w:rPr>
        <w:t>КОНТРОЛЬНОГО ОРГАНА</w:t>
      </w:r>
      <w:r w:rsidR="00D71943" w:rsidRPr="007319BF">
        <w:rPr>
          <w:rFonts w:ascii="Times New Roman" w:hAnsi="Times New Roman" w:cs="Times New Roman"/>
        </w:rPr>
        <w:t>, ДЕЙСТВИЙ</w:t>
      </w:r>
      <w:r w:rsidRPr="007319BF">
        <w:rPr>
          <w:rFonts w:ascii="Times New Roman" w:hAnsi="Times New Roman" w:cs="Times New Roman"/>
        </w:rPr>
        <w:t xml:space="preserve"> </w:t>
      </w:r>
      <w:r w:rsidR="00D71943" w:rsidRPr="007319BF">
        <w:rPr>
          <w:rFonts w:ascii="Times New Roman" w:hAnsi="Times New Roman" w:cs="Times New Roman"/>
        </w:rPr>
        <w:t>(БЕЗДЕЙСТВИЯ) ЕЕ ДОЛЖНОСТНЫХ ЛИЦ</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115. Решения контрольного органа, действия (бездействие) должностных лиц, уполномоченных осуществлять муниципальный контроль, могут быть обжалованы в порядке, установленном </w:t>
      </w:r>
      <w:hyperlink r:id="rId23"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главой 9</w:t>
        </w:r>
      </w:hyperlink>
      <w:r w:rsidRPr="007319BF">
        <w:rPr>
          <w:rFonts w:ascii="Times New Roman" w:hAnsi="Times New Roman" w:cs="Times New Roman"/>
          <w:sz w:val="24"/>
          <w:szCs w:val="24"/>
        </w:rPr>
        <w:t xml:space="preserve"> Федерального закона </w:t>
      </w:r>
      <w:r w:rsidR="007319BF" w:rsidRPr="007319BF">
        <w:rPr>
          <w:rFonts w:ascii="Times New Roman" w:hAnsi="Times New Roman" w:cs="Times New Roman"/>
          <w:sz w:val="24"/>
          <w:szCs w:val="24"/>
        </w:rPr>
        <w:t>№</w:t>
      </w:r>
      <w:r w:rsidRPr="007319BF">
        <w:rPr>
          <w:rFonts w:ascii="Times New Roman" w:hAnsi="Times New Roman" w:cs="Times New Roman"/>
          <w:sz w:val="24"/>
          <w:szCs w:val="24"/>
        </w:rPr>
        <w:t xml:space="preserve"> 248-ФЗ.</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116.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 решений о проведении контрольных мероприятий и обязательных профилактических визитов;</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 актов контрольных мероприятий и обязательных профилактических визитов, предписаний об устранении выявленных нарушений;</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 действий (бездействия) должностных лиц, уполномоченных осуществлять муниципальный контроль, в рамках контрольных мероприятий</w:t>
      </w:r>
      <w:r w:rsidR="00A14CAC">
        <w:rPr>
          <w:rFonts w:ascii="Times New Roman" w:hAnsi="Times New Roman" w:cs="Times New Roman"/>
          <w:sz w:val="24"/>
          <w:szCs w:val="24"/>
        </w:rPr>
        <w:t xml:space="preserve"> </w:t>
      </w:r>
      <w:r w:rsidRPr="007319BF">
        <w:rPr>
          <w:rFonts w:ascii="Times New Roman" w:hAnsi="Times New Roman" w:cs="Times New Roman"/>
          <w:sz w:val="24"/>
          <w:szCs w:val="24"/>
        </w:rPr>
        <w:t>и обязательных профилактических визитов.</w:t>
      </w:r>
    </w:p>
    <w:p w:rsidR="009A503A" w:rsidRPr="007319BF" w:rsidRDefault="009A503A" w:rsidP="009A503A">
      <w:pPr>
        <w:pStyle w:val="ac"/>
        <w:spacing w:before="0" w:beforeAutospacing="0" w:after="0" w:afterAutospacing="0"/>
        <w:ind w:firstLine="709"/>
        <w:jc w:val="both"/>
      </w:pPr>
      <w:r w:rsidRPr="007319BF">
        <w:t>4) решений об отнесении объектов контроля к соответствующей категории риска;</w:t>
      </w:r>
    </w:p>
    <w:p w:rsidR="009A503A" w:rsidRPr="007319BF" w:rsidRDefault="009A503A" w:rsidP="009A503A">
      <w:pPr>
        <w:pStyle w:val="ac"/>
        <w:spacing w:before="0" w:beforeAutospacing="0" w:after="0" w:afterAutospacing="0"/>
        <w:ind w:firstLine="709"/>
        <w:jc w:val="both"/>
      </w:pPr>
      <w:r w:rsidRPr="007319BF">
        <w:t xml:space="preserve">5) решений об отказе в проведении обязательных профилактических визитов по заявлениям контролируемых лиц; </w:t>
      </w:r>
    </w:p>
    <w:p w:rsidR="009A503A" w:rsidRPr="007319BF" w:rsidRDefault="009A503A" w:rsidP="009A503A">
      <w:pPr>
        <w:pStyle w:val="ac"/>
        <w:spacing w:before="0" w:beforeAutospacing="0" w:after="0" w:afterAutospacing="0"/>
        <w:ind w:firstLine="709"/>
        <w:jc w:val="both"/>
      </w:pPr>
      <w:r w:rsidRPr="007319BF">
        <w:t xml:space="preserve">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 № 248-ФЗ, в отношении контролируемых лиц или объектов контроля. </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117.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руководителем контрольного органа с предварительным его информированием о наличии в жалобе (документах) сведений, составляющих государственную или иную охраняемую законом тайну.</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118. Жалоба на решение контрольного органа, действия (бездействие) ее должностных лиц рассматривается руководителем контрольного органа.</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119. Жалоба на решение контрольного органа, действия (бездействие) ее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9A503A" w:rsidRPr="007319BF" w:rsidRDefault="009A503A"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lastRenderedPageBreak/>
        <w:t>Жалоба на предписание контрольного органа может быть подана в течение 10 рабочих дней с момента получения контролируемым лицом предписания.</w:t>
      </w:r>
    </w:p>
    <w:p w:rsidR="009A503A" w:rsidRPr="007319BF" w:rsidRDefault="009A503A"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должностным лицом, уполномоченным на рассмотрение жалобы.</w:t>
      </w:r>
    </w:p>
    <w:p w:rsidR="009A503A" w:rsidRPr="007319BF" w:rsidRDefault="009A503A" w:rsidP="00A14CAC">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9A503A" w:rsidRPr="007319BF" w:rsidRDefault="009A503A" w:rsidP="00A14CAC">
      <w:pPr>
        <w:pStyle w:val="ac"/>
        <w:spacing w:before="0" w:beforeAutospacing="0" w:after="0" w:afterAutospacing="0"/>
        <w:ind w:firstLine="709"/>
        <w:jc w:val="both"/>
      </w:pPr>
      <w:r w:rsidRPr="007319BF">
        <w:t>120. Жалоба на решение контрольного органа, действия (бездействие) его должностных лиц подлежит рассмотрению в течение  15 рабочих дней со дня ее регистрации в подсистеме досудебного обжалования.</w:t>
      </w:r>
    </w:p>
    <w:p w:rsidR="009A503A" w:rsidRPr="007319BF" w:rsidRDefault="009A503A" w:rsidP="00A14CAC">
      <w:pPr>
        <w:pStyle w:val="ac"/>
        <w:spacing w:before="0" w:beforeAutospacing="0" w:after="0" w:afterAutospacing="0"/>
        <w:ind w:firstLine="709"/>
        <w:jc w:val="both"/>
      </w:pPr>
      <w:r w:rsidRPr="007319BF">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D71943" w:rsidRPr="007319BF" w:rsidRDefault="00D71943" w:rsidP="00D71943">
      <w:pPr>
        <w:pStyle w:val="ConsPlusNormal"/>
        <w:ind w:left="0" w:hanging="2"/>
        <w:jc w:val="both"/>
        <w:rPr>
          <w:rFonts w:ascii="Times New Roman" w:hAnsi="Times New Roman" w:cs="Times New Roman"/>
          <w:sz w:val="24"/>
          <w:szCs w:val="24"/>
        </w:rPr>
      </w:pPr>
    </w:p>
    <w:p w:rsidR="00D71943" w:rsidRPr="007319BF" w:rsidRDefault="009A503A" w:rsidP="00A14CAC">
      <w:pPr>
        <w:pStyle w:val="ConsPlusTitle"/>
        <w:jc w:val="center"/>
        <w:outlineLvl w:val="1"/>
        <w:rPr>
          <w:rFonts w:ascii="Times New Roman" w:hAnsi="Times New Roman" w:cs="Times New Roman"/>
        </w:rPr>
      </w:pPr>
      <w:bookmarkStart w:id="2" w:name="P306"/>
      <w:bookmarkEnd w:id="2"/>
      <w:r w:rsidRPr="007319BF">
        <w:rPr>
          <w:rFonts w:ascii="Times New Roman" w:hAnsi="Times New Roman" w:cs="Times New Roman"/>
          <w:lang w:val="en-US"/>
        </w:rPr>
        <w:t>VI</w:t>
      </w:r>
      <w:r w:rsidR="00D71943" w:rsidRPr="007319BF">
        <w:rPr>
          <w:rFonts w:ascii="Times New Roman" w:hAnsi="Times New Roman" w:cs="Times New Roman"/>
        </w:rPr>
        <w:t>. ОЦЕНКА РЕЗУЛЬТАТИВНОСТИ И ЭФФЕКТИВНОСТИ ДЕЯТЕЛЬНОСТИ</w:t>
      </w:r>
      <w:r w:rsidRPr="007319BF">
        <w:rPr>
          <w:rFonts w:ascii="Times New Roman" w:hAnsi="Times New Roman" w:cs="Times New Roman"/>
        </w:rPr>
        <w:t xml:space="preserve"> КОНТРОЛЬНОГО ОРГАНА </w:t>
      </w:r>
      <w:r w:rsidR="00D71943" w:rsidRPr="007319BF">
        <w:rPr>
          <w:rFonts w:ascii="Times New Roman" w:hAnsi="Times New Roman" w:cs="Times New Roman"/>
        </w:rPr>
        <w:t>ПРИ ОСУЩЕСТВЛЕНИИ МУНИЦИПАЛЬНОГО КОНТРОЛЯ</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121. Оценка результативности и эффективности деятельности контрольного органа и должностных лиц по муниципальному контролю осуществляется на основе системы показателей результативности и эффективности деятельности контрольного органа.</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систему показателей результативности и эффективности деятельности контрольного органа при осуществлении муниципального контроля входят:</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ключевые показатели муниципального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контрольный орган;</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122. Контрольный орган ежегодно осуществляет подготовку доклада о муниципальном жилищном контроле с указанием сведений о достижении ключевых показателей и сведений об индикативных показателях муниципального контроля, в том числе о влиянии профилактических мероприятий и контрольных мероприятий на достижение ключевых показателей.</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123. Перечень показателей результативности и эффективности деятельности контрольного органа при осуществлении муниципального контроля установлен приложением 3 к настоящему Положению.</w:t>
      </w:r>
    </w:p>
    <w:p w:rsidR="00D71943" w:rsidRPr="007319BF" w:rsidRDefault="00D71943" w:rsidP="007319BF">
      <w:pPr>
        <w:pStyle w:val="ConsPlusNormal"/>
        <w:spacing w:line="240" w:lineRule="auto"/>
        <w:ind w:left="0" w:hanging="2"/>
        <w:jc w:val="both"/>
        <w:rPr>
          <w:rFonts w:ascii="Times New Roman" w:hAnsi="Times New Roman" w:cs="Times New Roman"/>
          <w:sz w:val="24"/>
          <w:szCs w:val="24"/>
        </w:rPr>
      </w:pPr>
    </w:p>
    <w:p w:rsidR="00D71943" w:rsidRPr="007319BF" w:rsidRDefault="009A503A" w:rsidP="00A14CAC">
      <w:pPr>
        <w:pStyle w:val="ConsPlusTitle"/>
        <w:jc w:val="center"/>
        <w:outlineLvl w:val="1"/>
        <w:rPr>
          <w:rFonts w:ascii="Times New Roman" w:hAnsi="Times New Roman" w:cs="Times New Roman"/>
        </w:rPr>
      </w:pPr>
      <w:r w:rsidRPr="007319BF">
        <w:rPr>
          <w:rFonts w:ascii="Times New Roman" w:hAnsi="Times New Roman" w:cs="Times New Roman"/>
          <w:lang w:val="en-US"/>
        </w:rPr>
        <w:t>VII</w:t>
      </w:r>
      <w:r w:rsidR="00D71943" w:rsidRPr="007319BF">
        <w:rPr>
          <w:rFonts w:ascii="Times New Roman" w:hAnsi="Times New Roman" w:cs="Times New Roman"/>
        </w:rPr>
        <w:t>. ЗАКЛЮЧИТЕЛЬНЫЕ ПОЛОЖЕНИЯ</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124. До 31 декабря 2025 года информирование контролируемого лица о совершаемых должностными лицами контрольного органа действиях и принимаемых решениях, направление документов и сведений контролируемому лицу контрольным органом  в соответствии со </w:t>
      </w:r>
      <w:hyperlink r:id="rId24"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7319BF">
          <w:rPr>
            <w:rFonts w:ascii="Times New Roman" w:hAnsi="Times New Roman" w:cs="Times New Roman"/>
            <w:sz w:val="24"/>
            <w:szCs w:val="24"/>
          </w:rPr>
          <w:t>статьей 21</w:t>
        </w:r>
      </w:hyperlink>
      <w:r w:rsidRPr="007319BF">
        <w:rPr>
          <w:rFonts w:ascii="Times New Roman" w:hAnsi="Times New Roman" w:cs="Times New Roman"/>
          <w:sz w:val="24"/>
          <w:szCs w:val="24"/>
        </w:rPr>
        <w:t xml:space="preserve"> Федерального закона </w:t>
      </w:r>
      <w:r w:rsidR="007319BF" w:rsidRPr="007319BF">
        <w:rPr>
          <w:rFonts w:ascii="Times New Roman" w:hAnsi="Times New Roman" w:cs="Times New Roman"/>
          <w:sz w:val="24"/>
          <w:szCs w:val="24"/>
        </w:rPr>
        <w:t>№</w:t>
      </w:r>
      <w:r w:rsidRPr="007319BF">
        <w:rPr>
          <w:rFonts w:ascii="Times New Roman" w:hAnsi="Times New Roman" w:cs="Times New Roman"/>
          <w:sz w:val="24"/>
          <w:szCs w:val="24"/>
        </w:rPr>
        <w:t xml:space="preserve">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760370" w:rsidRPr="007319BF" w:rsidRDefault="00760370" w:rsidP="00760370">
      <w:pPr>
        <w:pStyle w:val="ConsPlusNormal"/>
        <w:spacing w:line="240" w:lineRule="auto"/>
        <w:ind w:left="-2" w:firstLineChars="0" w:firstLine="709"/>
        <w:jc w:val="right"/>
        <w:rPr>
          <w:rFonts w:ascii="Times New Roman" w:hAnsi="Times New Roman" w:cs="Times New Roman"/>
          <w:sz w:val="24"/>
          <w:szCs w:val="24"/>
        </w:rPr>
      </w:pPr>
      <w:r w:rsidRPr="007319BF">
        <w:rPr>
          <w:rFonts w:ascii="Times New Roman" w:hAnsi="Times New Roman" w:cs="Times New Roman"/>
          <w:sz w:val="24"/>
          <w:szCs w:val="24"/>
        </w:rPr>
        <w:lastRenderedPageBreak/>
        <w:t>Приложение 1</w:t>
      </w:r>
      <w:r w:rsidRPr="007319BF">
        <w:rPr>
          <w:rFonts w:ascii="Times New Roman" w:hAnsi="Times New Roman" w:cs="Times New Roman"/>
          <w:sz w:val="24"/>
          <w:szCs w:val="24"/>
        </w:rPr>
        <w:br/>
        <w:t>к Положению</w:t>
      </w:r>
    </w:p>
    <w:p w:rsidR="00760370" w:rsidRPr="007319BF" w:rsidRDefault="00760370" w:rsidP="00760370">
      <w:pPr>
        <w:pStyle w:val="ConsPlusNormal"/>
        <w:spacing w:line="240" w:lineRule="auto"/>
        <w:ind w:left="-2" w:firstLineChars="0" w:firstLine="709"/>
        <w:jc w:val="right"/>
        <w:rPr>
          <w:rFonts w:ascii="Times New Roman" w:hAnsi="Times New Roman" w:cs="Times New Roman"/>
          <w:sz w:val="24"/>
          <w:szCs w:val="24"/>
        </w:rPr>
      </w:pPr>
    </w:p>
    <w:p w:rsidR="00760370" w:rsidRPr="007319BF" w:rsidRDefault="00760370" w:rsidP="00A14CAC">
      <w:pPr>
        <w:pStyle w:val="ConsPlusTitle"/>
        <w:jc w:val="center"/>
        <w:rPr>
          <w:rFonts w:ascii="Times New Roman" w:hAnsi="Times New Roman" w:cs="Times New Roman"/>
        </w:rPr>
      </w:pPr>
      <w:r w:rsidRPr="007319BF">
        <w:rPr>
          <w:rFonts w:ascii="Times New Roman" w:hAnsi="Times New Roman" w:cs="Times New Roman"/>
        </w:rPr>
        <w:t xml:space="preserve">КРИТЕРИИ ОТНЕСЕНИЯ ОБЪЕКТОВ КОНТРОЛЯ К КАТЕГОРИЯМ РИСКА В РАМКАХ ОСУЩЕСТВЛЕНИЯ </w:t>
      </w:r>
      <w:r w:rsidR="00B03A4F" w:rsidRPr="007319BF">
        <w:rPr>
          <w:rFonts w:ascii="Times New Roman" w:hAnsi="Times New Roman" w:cs="Times New Roman"/>
        </w:rPr>
        <w:t>МУНИЦИПАЛЬНОГО КОНТРОЛЯ В СФЕРЕ БЛАГОУСТРОЙСТВА</w:t>
      </w: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 Отнесение объектов контроля к определенной категории риска осуществляется в зависимости от значения показателя риска:</w:t>
      </w:r>
    </w:p>
    <w:p w:rsidR="00760370" w:rsidRPr="007319BF" w:rsidRDefault="004B473E" w:rsidP="004B473E">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w:t>
      </w:r>
      <w:r w:rsidR="00760370" w:rsidRPr="007319BF">
        <w:rPr>
          <w:rFonts w:ascii="Times New Roman" w:hAnsi="Times New Roman" w:cs="Times New Roman"/>
          <w:sz w:val="24"/>
          <w:szCs w:val="24"/>
        </w:rPr>
        <w:t>) при значении показателя риска от 5 до 7 включительно - к категории среднего риска;</w:t>
      </w:r>
    </w:p>
    <w:p w:rsidR="004B473E" w:rsidRPr="007319BF" w:rsidRDefault="004B473E" w:rsidP="007319BF">
      <w:pPr>
        <w:pBdr>
          <w:top w:val="nil"/>
          <w:left w:val="nil"/>
          <w:bottom w:val="nil"/>
          <w:right w:val="nil"/>
          <w:between w:val="nil"/>
        </w:pBdr>
        <w:spacing w:after="0" w:line="240" w:lineRule="auto"/>
        <w:ind w:left="1" w:firstLineChars="252" w:firstLine="605"/>
        <w:jc w:val="both"/>
        <w:rPr>
          <w:rFonts w:ascii="Times New Roman" w:hAnsi="Times New Roman" w:cs="Times New Roman"/>
          <w:sz w:val="24"/>
          <w:szCs w:val="24"/>
        </w:rPr>
      </w:pPr>
      <w:r w:rsidRPr="007319BF">
        <w:rPr>
          <w:rFonts w:ascii="Times New Roman" w:hAnsi="Times New Roman" w:cs="Times New Roman"/>
          <w:sz w:val="24"/>
          <w:szCs w:val="24"/>
        </w:rPr>
        <w:t>б</w:t>
      </w:r>
      <w:r w:rsidR="00760370" w:rsidRPr="007319BF">
        <w:rPr>
          <w:rFonts w:ascii="Times New Roman" w:hAnsi="Times New Roman" w:cs="Times New Roman"/>
          <w:sz w:val="24"/>
          <w:szCs w:val="24"/>
        </w:rPr>
        <w:t xml:space="preserve">) </w:t>
      </w:r>
      <w:r w:rsidRPr="007319BF">
        <w:rPr>
          <w:rFonts w:ascii="Times New Roman" w:hAnsi="Times New Roman" w:cs="Times New Roman"/>
          <w:sz w:val="24"/>
          <w:szCs w:val="24"/>
        </w:rPr>
        <w:t>при значении показателя риска от 2 до 4 включительно - к категории умеренного риска;</w:t>
      </w:r>
    </w:p>
    <w:p w:rsidR="00760370" w:rsidRPr="007319BF" w:rsidRDefault="004B473E" w:rsidP="004B473E">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в) </w:t>
      </w:r>
      <w:r w:rsidR="00760370" w:rsidRPr="007319BF">
        <w:rPr>
          <w:rFonts w:ascii="Times New Roman" w:hAnsi="Times New Roman" w:cs="Times New Roman"/>
          <w:sz w:val="24"/>
          <w:szCs w:val="24"/>
        </w:rPr>
        <w:t>при значении показателя риска от 0 до 1 включительно - к категории низкого риска.</w:t>
      </w: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 Показатель риска рассчитывается по следующей формуле:</w:t>
      </w:r>
    </w:p>
    <w:p w:rsidR="00760370" w:rsidRPr="007319BF" w:rsidRDefault="00760370" w:rsidP="007319BF">
      <w:pPr>
        <w:pStyle w:val="ConsPlusNormal"/>
        <w:spacing w:line="240" w:lineRule="auto"/>
        <w:ind w:left="0" w:hanging="2"/>
        <w:jc w:val="both"/>
        <w:rPr>
          <w:rFonts w:ascii="Times New Roman" w:hAnsi="Times New Roman" w:cs="Times New Roman"/>
          <w:sz w:val="24"/>
          <w:szCs w:val="24"/>
        </w:rPr>
      </w:pPr>
    </w:p>
    <w:p w:rsidR="004B473E" w:rsidRPr="007319BF" w:rsidRDefault="00760370" w:rsidP="004B473E">
      <w:pPr>
        <w:pStyle w:val="ConsPlusNormal"/>
        <w:spacing w:line="240" w:lineRule="auto"/>
        <w:ind w:left="-2" w:firstLineChars="0" w:firstLine="709"/>
        <w:jc w:val="center"/>
        <w:rPr>
          <w:rFonts w:ascii="Times New Roman" w:hAnsi="Times New Roman" w:cs="Times New Roman"/>
          <w:sz w:val="24"/>
          <w:szCs w:val="24"/>
        </w:rPr>
      </w:pPr>
      <w:r w:rsidRPr="007319BF">
        <w:rPr>
          <w:rFonts w:ascii="Times New Roman" w:hAnsi="Times New Roman" w:cs="Times New Roman"/>
          <w:sz w:val="24"/>
          <w:szCs w:val="24"/>
        </w:rPr>
        <w:t xml:space="preserve">К = 2 </w:t>
      </w:r>
      <w:r w:rsidR="004B473E" w:rsidRPr="007319BF">
        <w:rPr>
          <w:rFonts w:ascii="Times New Roman" w:hAnsi="Times New Roman" w:cs="Times New Roman"/>
          <w:sz w:val="24"/>
          <w:szCs w:val="24"/>
        </w:rPr>
        <w:t>*</w:t>
      </w:r>
      <w:r w:rsidRPr="007319BF">
        <w:rPr>
          <w:rFonts w:ascii="Times New Roman" w:hAnsi="Times New Roman" w:cs="Times New Roman"/>
          <w:sz w:val="24"/>
          <w:szCs w:val="24"/>
        </w:rPr>
        <w:t xml:space="preserve"> V</w:t>
      </w:r>
      <w:r w:rsidRPr="007319BF">
        <w:rPr>
          <w:rFonts w:ascii="Times New Roman" w:hAnsi="Times New Roman" w:cs="Times New Roman"/>
          <w:sz w:val="24"/>
          <w:szCs w:val="24"/>
          <w:vertAlign w:val="subscript"/>
        </w:rPr>
        <w:t>1</w:t>
      </w:r>
      <w:r w:rsidRPr="007319BF">
        <w:rPr>
          <w:rFonts w:ascii="Times New Roman" w:hAnsi="Times New Roman" w:cs="Times New Roman"/>
          <w:sz w:val="24"/>
          <w:szCs w:val="24"/>
        </w:rPr>
        <w:t xml:space="preserve"> + V</w:t>
      </w:r>
      <w:r w:rsidRPr="007319BF">
        <w:rPr>
          <w:rFonts w:ascii="Times New Roman" w:hAnsi="Times New Roman" w:cs="Times New Roman"/>
          <w:sz w:val="24"/>
          <w:szCs w:val="24"/>
          <w:vertAlign w:val="subscript"/>
        </w:rPr>
        <w:t>2</w:t>
      </w:r>
      <w:r w:rsidRPr="007319BF">
        <w:rPr>
          <w:rFonts w:ascii="Times New Roman" w:hAnsi="Times New Roman" w:cs="Times New Roman"/>
          <w:sz w:val="24"/>
          <w:szCs w:val="24"/>
        </w:rPr>
        <w:t xml:space="preserve"> + V</w:t>
      </w:r>
      <w:r w:rsidRPr="007319BF">
        <w:rPr>
          <w:rFonts w:ascii="Times New Roman" w:hAnsi="Times New Roman" w:cs="Times New Roman"/>
          <w:sz w:val="24"/>
          <w:szCs w:val="24"/>
          <w:vertAlign w:val="subscript"/>
        </w:rPr>
        <w:t>3</w:t>
      </w:r>
      <w:r w:rsidRPr="007319BF">
        <w:rPr>
          <w:rFonts w:ascii="Times New Roman" w:hAnsi="Times New Roman" w:cs="Times New Roman"/>
          <w:sz w:val="24"/>
          <w:szCs w:val="24"/>
        </w:rPr>
        <w:t xml:space="preserve"> + 2 x V</w:t>
      </w:r>
      <w:r w:rsidRPr="007319BF">
        <w:rPr>
          <w:rFonts w:ascii="Times New Roman" w:hAnsi="Times New Roman" w:cs="Times New Roman"/>
          <w:sz w:val="24"/>
          <w:szCs w:val="24"/>
          <w:vertAlign w:val="subscript"/>
        </w:rPr>
        <w:t>4</w:t>
      </w:r>
      <w:r w:rsidRPr="007319BF">
        <w:rPr>
          <w:rFonts w:ascii="Times New Roman" w:hAnsi="Times New Roman" w:cs="Times New Roman"/>
          <w:sz w:val="24"/>
          <w:szCs w:val="24"/>
        </w:rPr>
        <w:t xml:space="preserve">, </w:t>
      </w:r>
    </w:p>
    <w:p w:rsidR="004B473E" w:rsidRPr="007319BF" w:rsidRDefault="004B473E" w:rsidP="004B473E">
      <w:pPr>
        <w:pStyle w:val="ConsPlusNormal"/>
        <w:spacing w:line="240" w:lineRule="auto"/>
        <w:ind w:left="-2" w:firstLineChars="0" w:firstLine="709"/>
        <w:jc w:val="center"/>
        <w:rPr>
          <w:rFonts w:ascii="Times New Roman" w:hAnsi="Times New Roman" w:cs="Times New Roman"/>
          <w:sz w:val="24"/>
          <w:szCs w:val="24"/>
        </w:rPr>
      </w:pP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где:</w:t>
      </w: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К - показатель риска;</w:t>
      </w: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V</w:t>
      </w:r>
      <w:r w:rsidRPr="007319BF">
        <w:rPr>
          <w:rFonts w:ascii="Times New Roman" w:hAnsi="Times New Roman" w:cs="Times New Roman"/>
          <w:sz w:val="24"/>
          <w:szCs w:val="24"/>
          <w:vertAlign w:val="subscript"/>
        </w:rPr>
        <w:t>1</w:t>
      </w:r>
      <w:r w:rsidRPr="007319BF">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4B473E" w:rsidRPr="007319BF">
        <w:rPr>
          <w:rFonts w:ascii="Times New Roman" w:hAnsi="Times New Roman" w:cs="Times New Roman"/>
          <w:sz w:val="24"/>
          <w:szCs w:val="24"/>
        </w:rPr>
        <w:t>контрольным органом</w:t>
      </w:r>
      <w:r w:rsidRPr="007319BF">
        <w:rPr>
          <w:rFonts w:ascii="Times New Roman" w:hAnsi="Times New Roman" w:cs="Times New Roman"/>
          <w:sz w:val="24"/>
          <w:szCs w:val="24"/>
        </w:rPr>
        <w:t>;</w:t>
      </w: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V</w:t>
      </w:r>
      <w:r w:rsidRPr="007319BF">
        <w:rPr>
          <w:rFonts w:ascii="Times New Roman" w:hAnsi="Times New Roman" w:cs="Times New Roman"/>
          <w:sz w:val="24"/>
          <w:szCs w:val="24"/>
          <w:vertAlign w:val="subscript"/>
        </w:rPr>
        <w:t>2</w:t>
      </w:r>
      <w:r w:rsidRPr="007319BF">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w:t>
      </w:r>
      <w:hyperlink r:id="rId25"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7319BF">
          <w:rPr>
            <w:rFonts w:ascii="Times New Roman" w:hAnsi="Times New Roman" w:cs="Times New Roman"/>
            <w:sz w:val="24"/>
            <w:szCs w:val="24"/>
          </w:rPr>
          <w:t>статьей 19.7</w:t>
        </w:r>
      </w:hyperlink>
      <w:r w:rsidRPr="007319BF">
        <w:rPr>
          <w:rFonts w:ascii="Times New Roman" w:hAnsi="Times New Roman" w:cs="Times New Roman"/>
          <w:sz w:val="24"/>
          <w:szCs w:val="24"/>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4B473E" w:rsidRPr="007319BF">
        <w:rPr>
          <w:rFonts w:ascii="Times New Roman" w:hAnsi="Times New Roman" w:cs="Times New Roman"/>
          <w:sz w:val="24"/>
          <w:szCs w:val="24"/>
        </w:rPr>
        <w:t>контрольным органом</w:t>
      </w:r>
      <w:r w:rsidRPr="007319BF">
        <w:rPr>
          <w:rFonts w:ascii="Times New Roman" w:hAnsi="Times New Roman" w:cs="Times New Roman"/>
          <w:sz w:val="24"/>
          <w:szCs w:val="24"/>
        </w:rPr>
        <w:t>;</w:t>
      </w: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V</w:t>
      </w:r>
      <w:r w:rsidRPr="007319BF">
        <w:rPr>
          <w:rFonts w:ascii="Times New Roman" w:hAnsi="Times New Roman" w:cs="Times New Roman"/>
          <w:sz w:val="24"/>
          <w:szCs w:val="24"/>
          <w:vertAlign w:val="subscript"/>
        </w:rPr>
        <w:t>3</w:t>
      </w:r>
      <w:r w:rsidRPr="007319BF">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w:t>
      </w:r>
      <w:hyperlink r:id="rId26"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7319BF">
          <w:rPr>
            <w:rFonts w:ascii="Times New Roman" w:hAnsi="Times New Roman" w:cs="Times New Roman"/>
            <w:sz w:val="24"/>
            <w:szCs w:val="24"/>
          </w:rPr>
          <w:t>статьями 7.21</w:t>
        </w:r>
      </w:hyperlink>
      <w:r w:rsidRPr="007319BF">
        <w:rPr>
          <w:rFonts w:ascii="Times New Roman" w:hAnsi="Times New Roman" w:cs="Times New Roman"/>
          <w:sz w:val="24"/>
          <w:szCs w:val="24"/>
        </w:rPr>
        <w:t xml:space="preserve"> - </w:t>
      </w:r>
      <w:hyperlink r:id="rId27"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7319BF">
          <w:rPr>
            <w:rFonts w:ascii="Times New Roman" w:hAnsi="Times New Roman" w:cs="Times New Roman"/>
            <w:sz w:val="24"/>
            <w:szCs w:val="24"/>
          </w:rPr>
          <w:t>7.23</w:t>
        </w:r>
      </w:hyperlink>
      <w:r w:rsidRPr="007319BF">
        <w:rPr>
          <w:rFonts w:ascii="Times New Roman" w:hAnsi="Times New Roman" w:cs="Times New Roman"/>
          <w:sz w:val="24"/>
          <w:szCs w:val="24"/>
        </w:rPr>
        <w:t xml:space="preserve"> Кодекса Российской Федерации об административных правонарушениях, вынесенных по материалам контрольных мероприятий, составленных </w:t>
      </w:r>
      <w:r w:rsidR="004B473E" w:rsidRPr="007319BF">
        <w:rPr>
          <w:rFonts w:ascii="Times New Roman" w:hAnsi="Times New Roman" w:cs="Times New Roman"/>
          <w:sz w:val="24"/>
          <w:szCs w:val="24"/>
        </w:rPr>
        <w:t>контрольным органом</w:t>
      </w:r>
      <w:r w:rsidRPr="007319BF">
        <w:rPr>
          <w:rFonts w:ascii="Times New Roman" w:hAnsi="Times New Roman" w:cs="Times New Roman"/>
          <w:sz w:val="24"/>
          <w:szCs w:val="24"/>
        </w:rPr>
        <w:t>;</w:t>
      </w: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V</w:t>
      </w:r>
      <w:r w:rsidRPr="007319BF">
        <w:rPr>
          <w:rFonts w:ascii="Times New Roman" w:hAnsi="Times New Roman" w:cs="Times New Roman"/>
          <w:sz w:val="24"/>
          <w:szCs w:val="24"/>
          <w:vertAlign w:val="subscript"/>
        </w:rPr>
        <w:t>4</w:t>
      </w:r>
      <w:r w:rsidRPr="007319BF">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w:t>
      </w:r>
      <w:hyperlink r:id="rId28"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7319BF">
          <w:rPr>
            <w:rFonts w:ascii="Times New Roman" w:hAnsi="Times New Roman" w:cs="Times New Roman"/>
            <w:sz w:val="24"/>
            <w:szCs w:val="24"/>
          </w:rPr>
          <w:t>частью 1 статьи 19.5</w:t>
        </w:r>
      </w:hyperlink>
      <w:r w:rsidRPr="007319BF">
        <w:rPr>
          <w:rFonts w:ascii="Times New Roman" w:hAnsi="Times New Roman" w:cs="Times New Roman"/>
          <w:sz w:val="24"/>
          <w:szCs w:val="24"/>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4B473E" w:rsidRPr="007319BF">
        <w:rPr>
          <w:rFonts w:ascii="Times New Roman" w:hAnsi="Times New Roman" w:cs="Times New Roman"/>
          <w:sz w:val="24"/>
          <w:szCs w:val="24"/>
        </w:rPr>
        <w:t>контрольным органом</w:t>
      </w:r>
      <w:r w:rsidRPr="007319BF">
        <w:rPr>
          <w:rFonts w:ascii="Times New Roman" w:hAnsi="Times New Roman" w:cs="Times New Roman"/>
          <w:sz w:val="24"/>
          <w:szCs w:val="24"/>
        </w:rPr>
        <w:t>.</w:t>
      </w:r>
    </w:p>
    <w:p w:rsidR="00760370" w:rsidRPr="007319BF" w:rsidRDefault="004B473E"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3. </w:t>
      </w:r>
      <w:r w:rsidR="00760370" w:rsidRPr="007319BF">
        <w:rPr>
          <w:rFonts w:ascii="Times New Roman" w:hAnsi="Times New Roman" w:cs="Times New Roman"/>
          <w:sz w:val="24"/>
          <w:szCs w:val="24"/>
        </w:rPr>
        <w:t xml:space="preserve">С учетом вероятности нарушения обязательных требований объекты </w:t>
      </w:r>
      <w:r w:rsidR="00B03A4F" w:rsidRPr="007319BF">
        <w:rPr>
          <w:rFonts w:ascii="Times New Roman" w:hAnsi="Times New Roman" w:cs="Times New Roman"/>
          <w:sz w:val="24"/>
          <w:szCs w:val="24"/>
        </w:rPr>
        <w:t>муниципального контроля в сфере благоустройства</w:t>
      </w:r>
      <w:r w:rsidR="00760370" w:rsidRPr="007319BF">
        <w:rPr>
          <w:rFonts w:ascii="Times New Roman" w:hAnsi="Times New Roman" w:cs="Times New Roman"/>
          <w:sz w:val="24"/>
          <w:szCs w:val="24"/>
        </w:rPr>
        <w:t xml:space="preserve">, подлежащие отнесению к категории низкого риска, подлежат отнесению к категориям среднего риска при наличии </w:t>
      </w:r>
      <w:r w:rsidR="00760370" w:rsidRPr="007319BF">
        <w:rPr>
          <w:rFonts w:ascii="Times New Roman" w:hAnsi="Times New Roman" w:cs="Times New Roman"/>
          <w:sz w:val="24"/>
          <w:szCs w:val="24"/>
        </w:rPr>
        <w:lastRenderedPageBreak/>
        <w:t xml:space="preserve">вступивших в законную силу в течение последних 3 лет на дату принятия (изменения) решения об отнесении объекта </w:t>
      </w:r>
      <w:r w:rsidR="00B03A4F" w:rsidRPr="007319BF">
        <w:rPr>
          <w:rFonts w:ascii="Times New Roman" w:hAnsi="Times New Roman" w:cs="Times New Roman"/>
          <w:sz w:val="24"/>
          <w:szCs w:val="24"/>
        </w:rPr>
        <w:t>муниципального контроля в сфере благоустройства</w:t>
      </w:r>
      <w:r w:rsidR="00760370" w:rsidRPr="007319BF">
        <w:rPr>
          <w:rFonts w:ascii="Times New Roman" w:hAnsi="Times New Roman" w:cs="Times New Roman"/>
          <w:sz w:val="24"/>
          <w:szCs w:val="24"/>
        </w:rPr>
        <w:t xml:space="preserve"> к категории риска двух и более постановлений (решений) по делу об административном правонарушении с назначением административного наказания связанных с:</w:t>
      </w: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а) нарушением жилищного законодательства в отношении муниципального жилищного фонда, ответственность за которое предусмотрена главой 7 Кодекса Российской Федерации об административных правонарушениях;</w:t>
      </w: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б) воспрепятствованием законной деятельности должностного лица органа муниципального контроля по проведению проверок или уклонением от таких проверок, ответственность за которые предусмотрена статьей 19.4.1 Кодекса Российской Федерации об административных правонарушениях;</w:t>
      </w:r>
    </w:p>
    <w:p w:rsidR="00760370" w:rsidRPr="007319BF"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в) невыполнением в срок законного предписания органа муниципального контроля, ответственность за которое предусмотрена статьей 19.5 Кодекса Российской Федерации об административных правонарушениях.</w:t>
      </w:r>
    </w:p>
    <w:p w:rsidR="00760370" w:rsidRPr="007319BF" w:rsidRDefault="00760370" w:rsidP="007319BF">
      <w:pPr>
        <w:pStyle w:val="ConsPlusNormal"/>
        <w:spacing w:line="240" w:lineRule="auto"/>
        <w:ind w:left="0" w:hanging="2"/>
        <w:jc w:val="both"/>
        <w:rPr>
          <w:rFonts w:ascii="Times New Roman" w:hAnsi="Times New Roman" w:cs="Times New Roman"/>
          <w:sz w:val="24"/>
          <w:szCs w:val="24"/>
        </w:rPr>
      </w:pPr>
    </w:p>
    <w:p w:rsidR="004B473E" w:rsidRPr="007319BF" w:rsidRDefault="004B473E" w:rsidP="007319BF">
      <w:pPr>
        <w:pStyle w:val="ConsPlusNormal"/>
        <w:spacing w:line="240" w:lineRule="auto"/>
        <w:ind w:left="-2" w:firstLineChars="253" w:firstLine="607"/>
        <w:jc w:val="right"/>
        <w:rPr>
          <w:rFonts w:ascii="Times New Roman" w:hAnsi="Times New Roman" w:cs="Times New Roman"/>
          <w:sz w:val="24"/>
          <w:szCs w:val="24"/>
        </w:rPr>
      </w:pPr>
      <w:r w:rsidRPr="007319BF">
        <w:rPr>
          <w:rFonts w:ascii="Times New Roman" w:hAnsi="Times New Roman" w:cs="Times New Roman"/>
          <w:sz w:val="24"/>
          <w:szCs w:val="24"/>
        </w:rPr>
        <w:t>Приложение 2</w:t>
      </w:r>
      <w:r w:rsidRPr="007319BF">
        <w:rPr>
          <w:rFonts w:ascii="Times New Roman" w:hAnsi="Times New Roman" w:cs="Times New Roman"/>
          <w:sz w:val="24"/>
          <w:szCs w:val="24"/>
        </w:rPr>
        <w:br/>
        <w:t>к Положению</w:t>
      </w:r>
    </w:p>
    <w:p w:rsidR="004B473E" w:rsidRPr="007319BF" w:rsidRDefault="004B473E" w:rsidP="007319BF">
      <w:pPr>
        <w:pStyle w:val="ConsPlusNormal"/>
        <w:spacing w:line="240" w:lineRule="auto"/>
        <w:ind w:left="-2" w:firstLineChars="253" w:firstLine="607"/>
        <w:jc w:val="right"/>
        <w:rPr>
          <w:rFonts w:ascii="Times New Roman" w:hAnsi="Times New Roman" w:cs="Times New Roman"/>
          <w:sz w:val="24"/>
          <w:szCs w:val="24"/>
        </w:rPr>
      </w:pPr>
    </w:p>
    <w:p w:rsidR="004B473E" w:rsidRPr="007319BF" w:rsidRDefault="004B473E" w:rsidP="004B473E">
      <w:pPr>
        <w:pStyle w:val="ConsPlusTitle"/>
        <w:jc w:val="center"/>
        <w:rPr>
          <w:rFonts w:ascii="Times New Roman" w:hAnsi="Times New Roman" w:cs="Times New Roman"/>
        </w:rPr>
      </w:pPr>
      <w:r w:rsidRPr="007319BF">
        <w:rPr>
          <w:rFonts w:ascii="Times New Roman" w:hAnsi="Times New Roman" w:cs="Times New Roman"/>
        </w:rPr>
        <w:t xml:space="preserve">ИНДИКАТОРЫ РИСКА НАРУШЕНИЯ ОБЯЗАТЕЛЬНЫХ ТРЕБОВАНИЙ, ИСПОЛЬЗУЕМЫЕ ПРИ ОСУЩЕСТВЛЕНИИ </w:t>
      </w:r>
      <w:r w:rsidR="00B03A4F" w:rsidRPr="007319BF">
        <w:rPr>
          <w:rFonts w:ascii="Times New Roman" w:hAnsi="Times New Roman" w:cs="Times New Roman"/>
        </w:rPr>
        <w:t>МУНИЦИПАЛЬНОГО КОНТРОЛЯ В СФЕРЕ БЛАГОУСТРОЙСТВА</w:t>
      </w:r>
      <w:r w:rsidRPr="007319BF">
        <w:rPr>
          <w:rFonts w:ascii="Times New Roman" w:hAnsi="Times New Roman" w:cs="Times New Roman"/>
        </w:rPr>
        <w:t xml:space="preserve"> НА ТЕРРИТОРИИ </w:t>
      </w:r>
      <w:r w:rsidR="007319BF" w:rsidRPr="007319BF">
        <w:rPr>
          <w:rFonts w:ascii="Times New Roman" w:hAnsi="Times New Roman" w:cs="Times New Roman"/>
        </w:rPr>
        <w:t>МАЛИНОВСКОГО</w:t>
      </w:r>
      <w:r w:rsidRPr="007319BF">
        <w:rPr>
          <w:rFonts w:ascii="Times New Roman" w:hAnsi="Times New Roman" w:cs="Times New Roman"/>
        </w:rPr>
        <w:t xml:space="preserve"> СЕЛЬСОВЕТА</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 Наличие мусора и иных отходов производства и потребления на прилегающей территории или на иных территориях общего пользования.</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2. Наличие на прилегающей территории порубочных остатков деревьев и кустарников.</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4. Наличие препятствующей свободному и безопасному проходу граждан на пешеходных коммуникациях, наледи и признаков подтопления на прилегающих территориях.</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5. Наличие сосулек на кровлях зданий, сооружений.</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7. Уничтожение или повреждение специальных знаков, надписей, содержащих информацию, необходимую для эксплуатации инженерных сооружений.</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8.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 xml:space="preserve">9. Размещение транспортных средств на газоне или иной озелененной или рекреационной территории, размещение транспортных средств на которой ограничено Правилами благоустройства </w:t>
      </w:r>
      <w:r w:rsidR="007319BF">
        <w:rPr>
          <w:rFonts w:ascii="Times New Roman" w:hAnsi="Times New Roman" w:cs="Times New Roman"/>
          <w:sz w:val="24"/>
          <w:szCs w:val="24"/>
        </w:rPr>
        <w:t>Малиновского</w:t>
      </w:r>
      <w:r w:rsidRPr="007319BF">
        <w:rPr>
          <w:rFonts w:ascii="Times New Roman" w:hAnsi="Times New Roman" w:cs="Times New Roman"/>
          <w:sz w:val="24"/>
          <w:szCs w:val="24"/>
        </w:rPr>
        <w:t xml:space="preserve"> сельсовета.</w:t>
      </w:r>
    </w:p>
    <w:p w:rsidR="009A503A" w:rsidRPr="007319BF" w:rsidRDefault="009A503A" w:rsidP="009A503A">
      <w:pPr>
        <w:pStyle w:val="ConsPlusNormal"/>
        <w:spacing w:line="240" w:lineRule="auto"/>
        <w:ind w:left="-2" w:firstLineChars="0" w:firstLine="709"/>
        <w:jc w:val="both"/>
        <w:rPr>
          <w:rFonts w:ascii="Times New Roman" w:hAnsi="Times New Roman" w:cs="Times New Roman"/>
          <w:sz w:val="24"/>
          <w:szCs w:val="24"/>
        </w:rPr>
      </w:pPr>
      <w:r w:rsidRPr="007319BF">
        <w:rPr>
          <w:rFonts w:ascii="Times New Roman" w:hAnsi="Times New Roman" w:cs="Times New Roman"/>
          <w:sz w:val="24"/>
          <w:szCs w:val="24"/>
        </w:rPr>
        <w:t>10. Удаление (снос), пересадка деревьев и кустарников без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w:t>
      </w:r>
    </w:p>
    <w:p w:rsidR="004B473E" w:rsidRPr="007319BF" w:rsidRDefault="004B473E" w:rsidP="009A503A">
      <w:pPr>
        <w:pStyle w:val="ConsPlusNormal"/>
        <w:spacing w:line="240" w:lineRule="auto"/>
        <w:ind w:left="-2" w:firstLineChars="0" w:firstLine="709"/>
        <w:jc w:val="both"/>
        <w:rPr>
          <w:rFonts w:ascii="Times New Roman" w:hAnsi="Times New Roman" w:cs="Times New Roman"/>
          <w:sz w:val="24"/>
          <w:szCs w:val="24"/>
        </w:rPr>
      </w:pPr>
    </w:p>
    <w:p w:rsidR="005325DB" w:rsidRPr="007319BF" w:rsidRDefault="005325DB" w:rsidP="007319BF">
      <w:pPr>
        <w:pStyle w:val="ConsPlusNormal"/>
        <w:spacing w:line="240" w:lineRule="auto"/>
        <w:ind w:left="-2" w:firstLineChars="253" w:firstLine="607"/>
        <w:jc w:val="both"/>
        <w:rPr>
          <w:rFonts w:ascii="Times New Roman" w:hAnsi="Times New Roman" w:cs="Times New Roman"/>
          <w:sz w:val="24"/>
          <w:szCs w:val="24"/>
        </w:rPr>
      </w:pPr>
    </w:p>
    <w:p w:rsidR="004B473E" w:rsidRDefault="004B473E"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7319BF" w:rsidRDefault="007319BF" w:rsidP="007319BF">
      <w:pPr>
        <w:pStyle w:val="ConsPlusNormal"/>
        <w:spacing w:line="240" w:lineRule="auto"/>
        <w:ind w:left="-2" w:firstLineChars="253" w:firstLine="607"/>
        <w:jc w:val="both"/>
        <w:rPr>
          <w:rFonts w:ascii="Times New Roman" w:hAnsi="Times New Roman" w:cs="Times New Roman"/>
          <w:sz w:val="24"/>
          <w:szCs w:val="24"/>
        </w:rPr>
      </w:pPr>
    </w:p>
    <w:p w:rsidR="004B473E" w:rsidRPr="007319BF" w:rsidRDefault="00A14CAC" w:rsidP="007319BF">
      <w:pPr>
        <w:pStyle w:val="ConsPlusNormal"/>
        <w:spacing w:line="240" w:lineRule="auto"/>
        <w:ind w:left="-2" w:firstLineChars="253" w:firstLine="607"/>
        <w:jc w:val="right"/>
        <w:rPr>
          <w:rFonts w:ascii="Times New Roman" w:hAnsi="Times New Roman" w:cs="Times New Roman"/>
          <w:sz w:val="24"/>
          <w:szCs w:val="24"/>
        </w:rPr>
      </w:pPr>
      <w:r>
        <w:rPr>
          <w:rFonts w:ascii="Times New Roman" w:hAnsi="Times New Roman" w:cs="Times New Roman"/>
          <w:sz w:val="24"/>
          <w:szCs w:val="24"/>
        </w:rPr>
        <w:lastRenderedPageBreak/>
        <w:t>П</w:t>
      </w:r>
      <w:r w:rsidR="004B473E" w:rsidRPr="007319BF">
        <w:rPr>
          <w:rFonts w:ascii="Times New Roman" w:hAnsi="Times New Roman" w:cs="Times New Roman"/>
          <w:sz w:val="24"/>
          <w:szCs w:val="24"/>
        </w:rPr>
        <w:t>риложение 3</w:t>
      </w:r>
      <w:r w:rsidR="004B473E" w:rsidRPr="007319BF">
        <w:rPr>
          <w:rFonts w:ascii="Times New Roman" w:hAnsi="Times New Roman" w:cs="Times New Roman"/>
          <w:sz w:val="24"/>
          <w:szCs w:val="24"/>
        </w:rPr>
        <w:br/>
        <w:t>к Положению</w:t>
      </w:r>
    </w:p>
    <w:p w:rsidR="004B473E" w:rsidRPr="007319BF" w:rsidRDefault="004B473E" w:rsidP="004B473E">
      <w:pPr>
        <w:pStyle w:val="ConsPlusTitle"/>
        <w:jc w:val="center"/>
        <w:rPr>
          <w:rFonts w:ascii="Times New Roman" w:hAnsi="Times New Roman" w:cs="Times New Roman"/>
        </w:rPr>
      </w:pPr>
      <w:r w:rsidRPr="007319BF">
        <w:rPr>
          <w:rFonts w:ascii="Times New Roman" w:hAnsi="Times New Roman" w:cs="Times New Roman"/>
        </w:rPr>
        <w:t>ПЕРЕЧЕНЬ</w:t>
      </w:r>
    </w:p>
    <w:p w:rsidR="004B473E" w:rsidRPr="007319BF" w:rsidRDefault="004B473E" w:rsidP="004B473E">
      <w:pPr>
        <w:pStyle w:val="ConsPlusTitle"/>
        <w:jc w:val="center"/>
        <w:rPr>
          <w:rFonts w:ascii="Times New Roman" w:hAnsi="Times New Roman" w:cs="Times New Roman"/>
        </w:rPr>
      </w:pPr>
      <w:r w:rsidRPr="007319BF">
        <w:rPr>
          <w:rFonts w:ascii="Times New Roman" w:hAnsi="Times New Roman" w:cs="Times New Roman"/>
        </w:rPr>
        <w:t>ПОКАЗАТЕЛЕЙ РЕЗУЛЬТАТИВНОСТИ И ЭФФЕКТИВНОСТИ ДЕЯТЕЛЬНОСТИ КОНТРОЛЬНОГО ОРГАНА</w:t>
      </w:r>
    </w:p>
    <w:p w:rsidR="004B473E" w:rsidRPr="007319BF" w:rsidRDefault="004B473E" w:rsidP="004B473E">
      <w:pPr>
        <w:pStyle w:val="ConsPlusNormal"/>
        <w:ind w:left="0" w:hanging="2"/>
        <w:jc w:val="both"/>
        <w:rPr>
          <w:rFonts w:ascii="Times New Roman" w:hAnsi="Times New Roman" w:cs="Times New Roman"/>
          <w:sz w:val="24"/>
          <w:szCs w:val="24"/>
        </w:rPr>
      </w:pPr>
    </w:p>
    <w:tbl>
      <w:tblPr>
        <w:tblW w:w="9675" w:type="dxa"/>
        <w:tblLayout w:type="fixed"/>
        <w:tblCellMar>
          <w:top w:w="102" w:type="dxa"/>
          <w:left w:w="62" w:type="dxa"/>
          <w:bottom w:w="102" w:type="dxa"/>
          <w:right w:w="62" w:type="dxa"/>
        </w:tblCellMar>
        <w:tblLook w:val="0000"/>
      </w:tblPr>
      <w:tblGrid>
        <w:gridCol w:w="624"/>
        <w:gridCol w:w="2840"/>
        <w:gridCol w:w="2268"/>
        <w:gridCol w:w="267"/>
        <w:gridCol w:w="2314"/>
        <w:gridCol w:w="454"/>
        <w:gridCol w:w="454"/>
        <w:gridCol w:w="454"/>
      </w:tblGrid>
      <w:tr w:rsidR="004B473E" w:rsidRPr="007319BF" w:rsidTr="00D83400">
        <w:tc>
          <w:tcPr>
            <w:tcW w:w="624" w:type="dxa"/>
            <w:vMerge w:val="restart"/>
            <w:tcBorders>
              <w:top w:val="single" w:sz="4" w:space="0" w:color="auto"/>
              <w:left w:val="single" w:sz="4" w:space="0" w:color="auto"/>
              <w:bottom w:val="single" w:sz="4" w:space="0" w:color="auto"/>
              <w:right w:val="single" w:sz="4" w:space="0" w:color="auto"/>
            </w:tcBorders>
            <w:vAlign w:val="center"/>
          </w:tcPr>
          <w:p w:rsidR="004B473E" w:rsidRPr="00A14CAC" w:rsidRDefault="007319BF" w:rsidP="004B473E">
            <w:pPr>
              <w:pStyle w:val="ConsPlusNormal"/>
              <w:ind w:left="0" w:hanging="2"/>
              <w:jc w:val="center"/>
              <w:rPr>
                <w:rFonts w:ascii="Times New Roman" w:hAnsi="Times New Roman" w:cs="Times New Roman"/>
                <w:sz w:val="18"/>
                <w:szCs w:val="18"/>
              </w:rPr>
            </w:pPr>
            <w:r w:rsidRPr="00A14CAC">
              <w:rPr>
                <w:rFonts w:ascii="Times New Roman" w:hAnsi="Times New Roman" w:cs="Times New Roman"/>
                <w:sz w:val="18"/>
                <w:szCs w:val="18"/>
              </w:rPr>
              <w:t>№</w:t>
            </w:r>
            <w:r w:rsidR="004B473E" w:rsidRPr="00A14CAC">
              <w:rPr>
                <w:rFonts w:ascii="Times New Roman" w:hAnsi="Times New Roman" w:cs="Times New Roman"/>
                <w:sz w:val="18"/>
                <w:szCs w:val="18"/>
              </w:rPr>
              <w:t xml:space="preserve"> п/п</w:t>
            </w:r>
          </w:p>
        </w:tc>
        <w:tc>
          <w:tcPr>
            <w:tcW w:w="2840" w:type="dxa"/>
            <w:vMerge w:val="restart"/>
            <w:tcBorders>
              <w:top w:val="single" w:sz="4" w:space="0" w:color="auto"/>
              <w:left w:val="single" w:sz="4" w:space="0" w:color="auto"/>
              <w:bottom w:val="single" w:sz="4" w:space="0" w:color="auto"/>
              <w:right w:val="single" w:sz="4" w:space="0" w:color="auto"/>
            </w:tcBorders>
            <w:vAlign w:val="center"/>
          </w:tcPr>
          <w:p w:rsidR="004B473E" w:rsidRPr="00A14CAC" w:rsidRDefault="004B473E" w:rsidP="004B473E">
            <w:pPr>
              <w:pStyle w:val="ConsPlusNormal"/>
              <w:ind w:left="0" w:hanging="2"/>
              <w:jc w:val="center"/>
              <w:rPr>
                <w:rFonts w:ascii="Times New Roman" w:hAnsi="Times New Roman" w:cs="Times New Roman"/>
                <w:sz w:val="18"/>
                <w:szCs w:val="18"/>
              </w:rPr>
            </w:pPr>
            <w:r w:rsidRPr="00A14CAC">
              <w:rPr>
                <w:rFonts w:ascii="Times New Roman" w:hAnsi="Times New Roman" w:cs="Times New Roman"/>
                <w:sz w:val="18"/>
                <w:szCs w:val="18"/>
              </w:rPr>
              <w:t>Наименование показателя</w:t>
            </w:r>
          </w:p>
        </w:tc>
        <w:tc>
          <w:tcPr>
            <w:tcW w:w="2535" w:type="dxa"/>
            <w:gridSpan w:val="2"/>
            <w:vMerge w:val="restart"/>
            <w:tcBorders>
              <w:top w:val="single" w:sz="4" w:space="0" w:color="auto"/>
              <w:left w:val="single" w:sz="4" w:space="0" w:color="auto"/>
              <w:bottom w:val="single" w:sz="4" w:space="0" w:color="auto"/>
              <w:right w:val="single" w:sz="4" w:space="0" w:color="auto"/>
            </w:tcBorders>
            <w:vAlign w:val="center"/>
          </w:tcPr>
          <w:p w:rsidR="004B473E" w:rsidRPr="00A14CAC" w:rsidRDefault="004B473E" w:rsidP="004B473E">
            <w:pPr>
              <w:pStyle w:val="ConsPlusNormal"/>
              <w:ind w:left="0" w:hanging="2"/>
              <w:jc w:val="center"/>
              <w:rPr>
                <w:rFonts w:ascii="Times New Roman" w:hAnsi="Times New Roman" w:cs="Times New Roman"/>
                <w:sz w:val="18"/>
                <w:szCs w:val="18"/>
              </w:rPr>
            </w:pPr>
            <w:r w:rsidRPr="00A14CAC">
              <w:rPr>
                <w:rFonts w:ascii="Times New Roman" w:hAnsi="Times New Roman" w:cs="Times New Roman"/>
                <w:sz w:val="18"/>
                <w:szCs w:val="18"/>
              </w:rPr>
              <w:t>Формула расчета</w:t>
            </w:r>
          </w:p>
        </w:tc>
        <w:tc>
          <w:tcPr>
            <w:tcW w:w="2314" w:type="dxa"/>
            <w:vMerge w:val="restart"/>
            <w:tcBorders>
              <w:top w:val="single" w:sz="4" w:space="0" w:color="auto"/>
              <w:left w:val="single" w:sz="4" w:space="0" w:color="auto"/>
              <w:bottom w:val="single" w:sz="4" w:space="0" w:color="auto"/>
              <w:right w:val="single" w:sz="4" w:space="0" w:color="auto"/>
            </w:tcBorders>
            <w:vAlign w:val="center"/>
          </w:tcPr>
          <w:p w:rsidR="004B473E" w:rsidRPr="00A14CAC" w:rsidRDefault="004B473E" w:rsidP="004B473E">
            <w:pPr>
              <w:pStyle w:val="ConsPlusNormal"/>
              <w:ind w:left="0" w:hanging="2"/>
              <w:jc w:val="center"/>
              <w:rPr>
                <w:rFonts w:ascii="Times New Roman" w:hAnsi="Times New Roman" w:cs="Times New Roman"/>
                <w:sz w:val="18"/>
                <w:szCs w:val="18"/>
              </w:rPr>
            </w:pPr>
            <w:r w:rsidRPr="00A14CAC">
              <w:rPr>
                <w:rFonts w:ascii="Times New Roman" w:hAnsi="Times New Roman" w:cs="Times New Roman"/>
                <w:sz w:val="18"/>
                <w:szCs w:val="18"/>
              </w:rPr>
              <w:t>Комментарии (интерпретация значений)</w:t>
            </w:r>
          </w:p>
        </w:tc>
        <w:tc>
          <w:tcPr>
            <w:tcW w:w="1362" w:type="dxa"/>
            <w:gridSpan w:val="3"/>
            <w:tcBorders>
              <w:top w:val="single" w:sz="4" w:space="0" w:color="auto"/>
              <w:left w:val="single" w:sz="4" w:space="0" w:color="auto"/>
              <w:bottom w:val="single" w:sz="4" w:space="0" w:color="auto"/>
              <w:right w:val="single" w:sz="4" w:space="0" w:color="auto"/>
            </w:tcBorders>
            <w:vAlign w:val="center"/>
          </w:tcPr>
          <w:p w:rsidR="004B473E" w:rsidRPr="007319BF" w:rsidRDefault="004B473E" w:rsidP="004B473E">
            <w:pPr>
              <w:pStyle w:val="ConsPlusNormal"/>
              <w:ind w:left="0" w:hanging="2"/>
              <w:jc w:val="center"/>
              <w:rPr>
                <w:rFonts w:ascii="Times New Roman" w:hAnsi="Times New Roman" w:cs="Times New Roman"/>
                <w:sz w:val="20"/>
              </w:rPr>
            </w:pPr>
            <w:r w:rsidRPr="007319BF">
              <w:rPr>
                <w:rFonts w:ascii="Times New Roman" w:hAnsi="Times New Roman" w:cs="Times New Roman"/>
                <w:sz w:val="20"/>
              </w:rPr>
              <w:t>Целевые значения показателей</w:t>
            </w:r>
          </w:p>
        </w:tc>
      </w:tr>
      <w:tr w:rsidR="004B473E" w:rsidRPr="007319BF" w:rsidTr="00D83400">
        <w:tc>
          <w:tcPr>
            <w:tcW w:w="624" w:type="dxa"/>
            <w:vMerge/>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jc w:val="center"/>
              <w:rPr>
                <w:rFonts w:ascii="Times New Roman" w:hAnsi="Times New Roman" w:cs="Times New Roman"/>
                <w:sz w:val="18"/>
                <w:szCs w:val="18"/>
              </w:rPr>
            </w:pPr>
          </w:p>
        </w:tc>
        <w:tc>
          <w:tcPr>
            <w:tcW w:w="2840" w:type="dxa"/>
            <w:vMerge/>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jc w:val="center"/>
              <w:rPr>
                <w:rFonts w:ascii="Times New Roman" w:hAnsi="Times New Roman" w:cs="Times New Roman"/>
                <w:sz w:val="18"/>
                <w:szCs w:val="18"/>
              </w:rPr>
            </w:pPr>
          </w:p>
        </w:tc>
        <w:tc>
          <w:tcPr>
            <w:tcW w:w="2535" w:type="dxa"/>
            <w:gridSpan w:val="2"/>
            <w:vMerge/>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jc w:val="center"/>
              <w:rPr>
                <w:rFonts w:ascii="Times New Roman" w:hAnsi="Times New Roman" w:cs="Times New Roman"/>
                <w:sz w:val="18"/>
                <w:szCs w:val="18"/>
              </w:rPr>
            </w:pPr>
          </w:p>
        </w:tc>
        <w:tc>
          <w:tcPr>
            <w:tcW w:w="2314" w:type="dxa"/>
            <w:vMerge/>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jc w:val="center"/>
              <w:rPr>
                <w:rFonts w:ascii="Times New Roman" w:hAnsi="Times New Roman" w:cs="Times New Roman"/>
                <w:sz w:val="18"/>
                <w:szCs w:val="18"/>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jc w:val="center"/>
              <w:rPr>
                <w:rFonts w:ascii="Times New Roman" w:hAnsi="Times New Roman" w:cs="Times New Roman"/>
                <w:sz w:val="20"/>
              </w:rPr>
            </w:pPr>
            <w:r w:rsidRPr="007319BF">
              <w:rPr>
                <w:rFonts w:ascii="Times New Roman" w:hAnsi="Times New Roman" w:cs="Times New Roman"/>
                <w:sz w:val="20"/>
              </w:rPr>
              <w:t>год</w:t>
            </w: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jc w:val="center"/>
              <w:rPr>
                <w:rFonts w:ascii="Times New Roman" w:hAnsi="Times New Roman" w:cs="Times New Roman"/>
                <w:sz w:val="20"/>
              </w:rPr>
            </w:pPr>
            <w:r w:rsidRPr="007319BF">
              <w:rPr>
                <w:rFonts w:ascii="Times New Roman" w:hAnsi="Times New Roman" w:cs="Times New Roman"/>
                <w:sz w:val="20"/>
              </w:rPr>
              <w:t>год</w:t>
            </w: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jc w:val="center"/>
              <w:rPr>
                <w:rFonts w:ascii="Times New Roman" w:hAnsi="Times New Roman" w:cs="Times New Roman"/>
                <w:sz w:val="20"/>
              </w:rPr>
            </w:pPr>
            <w:r w:rsidRPr="007319BF">
              <w:rPr>
                <w:rFonts w:ascii="Times New Roman" w:hAnsi="Times New Roman" w:cs="Times New Roman"/>
                <w:sz w:val="20"/>
              </w:rPr>
              <w:t>год</w:t>
            </w: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rPr>
                <w:rFonts w:ascii="Times New Roman" w:hAnsi="Times New Roman" w:cs="Times New Roman"/>
                <w:sz w:val="18"/>
                <w:szCs w:val="18"/>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jc w:val="center"/>
              <w:rPr>
                <w:rFonts w:ascii="Times New Roman" w:hAnsi="Times New Roman" w:cs="Times New Roman"/>
                <w:sz w:val="18"/>
                <w:szCs w:val="18"/>
              </w:rPr>
            </w:pPr>
            <w:r w:rsidRPr="00A14CAC">
              <w:rPr>
                <w:rFonts w:ascii="Times New Roman" w:hAnsi="Times New Roman" w:cs="Times New Roman"/>
                <w:sz w:val="18"/>
                <w:szCs w:val="18"/>
              </w:rPr>
              <w:t>КЛЮЧЕВЫЕ ПОКАЗАТЕЛИ</w:t>
            </w: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rPr>
                <w:rFonts w:ascii="Times New Roman" w:hAnsi="Times New Roman" w:cs="Times New Roman"/>
                <w:sz w:val="18"/>
                <w:szCs w:val="18"/>
              </w:rPr>
            </w:pPr>
            <w:r w:rsidRPr="00A14CAC">
              <w:rPr>
                <w:rFonts w:ascii="Times New Roman" w:hAnsi="Times New Roman" w:cs="Times New Roman"/>
                <w:sz w:val="18"/>
                <w:szCs w:val="18"/>
              </w:rPr>
              <w:t>1</w:t>
            </w:r>
          </w:p>
        </w:tc>
        <w:tc>
          <w:tcPr>
            <w:tcW w:w="9051" w:type="dxa"/>
            <w:gridSpan w:val="7"/>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jc w:val="center"/>
              <w:rPr>
                <w:rFonts w:ascii="Times New Roman" w:hAnsi="Times New Roman" w:cs="Times New Roman"/>
                <w:sz w:val="18"/>
                <w:szCs w:val="18"/>
              </w:rPr>
            </w:pPr>
            <w:r w:rsidRPr="00A14CAC">
              <w:rPr>
                <w:rFonts w:ascii="Times New Roman" w:hAnsi="Times New Roman" w:cs="Times New Roman"/>
                <w:sz w:val="18"/>
                <w:szCs w:val="18"/>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rPr>
                <w:rFonts w:ascii="Times New Roman" w:hAnsi="Times New Roman" w:cs="Times New Roman"/>
                <w:sz w:val="18"/>
                <w:szCs w:val="18"/>
              </w:rPr>
            </w:pPr>
            <w:r w:rsidRPr="00A14CAC">
              <w:rPr>
                <w:rFonts w:ascii="Times New Roman" w:hAnsi="Times New Roman" w:cs="Times New Roman"/>
                <w:sz w:val="18"/>
                <w:szCs w:val="18"/>
              </w:rPr>
              <w:t>1.1</w:t>
            </w:r>
          </w:p>
        </w:tc>
        <w:tc>
          <w:tcPr>
            <w:tcW w:w="2840" w:type="dxa"/>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rPr>
                <w:rFonts w:ascii="Times New Roman" w:hAnsi="Times New Roman" w:cs="Times New Roman"/>
                <w:sz w:val="18"/>
                <w:szCs w:val="18"/>
              </w:rPr>
            </w:pPr>
            <w:r w:rsidRPr="00A14CAC">
              <w:rPr>
                <w:rFonts w:ascii="Times New Roman" w:hAnsi="Times New Roman" w:cs="Times New Roman"/>
                <w:sz w:val="18"/>
                <w:szCs w:val="18"/>
              </w:rPr>
              <w:t>Материальный ущерб, причиненный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2535" w:type="dxa"/>
            <w:gridSpan w:val="2"/>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jc w:val="center"/>
              <w:rPr>
                <w:rFonts w:ascii="Times New Roman" w:hAnsi="Times New Roman" w:cs="Times New Roman"/>
                <w:b/>
                <w:sz w:val="18"/>
                <w:szCs w:val="18"/>
              </w:rPr>
            </w:pPr>
            <w:r w:rsidRPr="00A14CAC">
              <w:rPr>
                <w:rFonts w:ascii="Times New Roman" w:hAnsi="Times New Roman" w:cs="Times New Roman"/>
                <w:b/>
                <w:sz w:val="18"/>
                <w:szCs w:val="18"/>
              </w:rPr>
              <w:t>Сп * 100 / ВРП</w:t>
            </w:r>
          </w:p>
        </w:tc>
        <w:tc>
          <w:tcPr>
            <w:tcW w:w="2314" w:type="dxa"/>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rPr>
                <w:rFonts w:ascii="Times New Roman" w:hAnsi="Times New Roman" w:cs="Times New Roman"/>
                <w:sz w:val="18"/>
                <w:szCs w:val="18"/>
              </w:rPr>
            </w:pPr>
            <w:r w:rsidRPr="00A14CAC">
              <w:rPr>
                <w:rFonts w:ascii="Times New Roman" w:hAnsi="Times New Roman" w:cs="Times New Roman"/>
                <w:b/>
                <w:sz w:val="18"/>
                <w:szCs w:val="18"/>
              </w:rPr>
              <w:t>Сп</w:t>
            </w:r>
            <w:r w:rsidRPr="00A14CAC">
              <w:rPr>
                <w:rFonts w:ascii="Times New Roman" w:hAnsi="Times New Roman" w:cs="Times New Roman"/>
                <w:sz w:val="18"/>
                <w:szCs w:val="18"/>
              </w:rPr>
              <w:t xml:space="preserve"> - суммы перерасчета незаконно начисленной платы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w:t>
            </w:r>
          </w:p>
          <w:p w:rsidR="004B473E" w:rsidRPr="00A14CAC" w:rsidRDefault="004B473E" w:rsidP="004B473E">
            <w:pPr>
              <w:pStyle w:val="ConsPlusNormal"/>
              <w:ind w:left="0" w:hanging="2"/>
              <w:rPr>
                <w:rFonts w:ascii="Times New Roman" w:hAnsi="Times New Roman" w:cs="Times New Roman"/>
                <w:sz w:val="18"/>
                <w:szCs w:val="18"/>
              </w:rPr>
            </w:pPr>
            <w:r w:rsidRPr="00A14CAC">
              <w:rPr>
                <w:rFonts w:ascii="Times New Roman" w:hAnsi="Times New Roman" w:cs="Times New Roman"/>
                <w:b/>
                <w:sz w:val="18"/>
                <w:szCs w:val="18"/>
              </w:rPr>
              <w:t>ВРП</w:t>
            </w:r>
            <w:r w:rsidRPr="00A14CAC">
              <w:rPr>
                <w:rFonts w:ascii="Times New Roman" w:hAnsi="Times New Roman" w:cs="Times New Roman"/>
                <w:sz w:val="18"/>
                <w:szCs w:val="18"/>
              </w:rPr>
              <w:t xml:space="preserve"> - утвержденный валовой региональный продукт, млн руб.</w:t>
            </w:r>
          </w:p>
          <w:p w:rsidR="004B473E" w:rsidRPr="00A14CAC" w:rsidRDefault="004B473E" w:rsidP="004B473E">
            <w:pPr>
              <w:pStyle w:val="ConsPlusNormal"/>
              <w:ind w:left="0" w:hanging="2"/>
              <w:rPr>
                <w:rFonts w:ascii="Times New Roman" w:hAnsi="Times New Roman" w:cs="Times New Roman"/>
                <w:sz w:val="18"/>
                <w:szCs w:val="18"/>
              </w:rPr>
            </w:pPr>
            <w:r w:rsidRPr="00A14CAC">
              <w:rPr>
                <w:rFonts w:ascii="Times New Roman" w:hAnsi="Times New Roman" w:cs="Times New Roman"/>
                <w:sz w:val="18"/>
                <w:szCs w:val="18"/>
              </w:rPr>
              <w:t>К учету принимаются значение показателя с точностью не менее 1 сотой (два знака после запятой), показатели с точностью менее 1 сотой приравниваются к нулю</w:t>
            </w: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rPr>
                <w:rFonts w:ascii="Times New Roman" w:hAnsi="Times New Roman" w:cs="Times New Roman"/>
                <w:sz w:val="18"/>
                <w:szCs w:val="18"/>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jc w:val="center"/>
              <w:rPr>
                <w:rFonts w:ascii="Times New Roman" w:hAnsi="Times New Roman" w:cs="Times New Roman"/>
                <w:sz w:val="18"/>
                <w:szCs w:val="18"/>
              </w:rPr>
            </w:pPr>
            <w:r w:rsidRPr="00A14CAC">
              <w:rPr>
                <w:rFonts w:ascii="Times New Roman" w:hAnsi="Times New Roman" w:cs="Times New Roman"/>
                <w:sz w:val="18"/>
                <w:szCs w:val="18"/>
              </w:rPr>
              <w:t>ИНДИКАТИВНЫЕ ПОКАЗАТЕЛИ</w:t>
            </w: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rPr>
                <w:rFonts w:ascii="Times New Roman" w:hAnsi="Times New Roman" w:cs="Times New Roman"/>
                <w:sz w:val="18"/>
                <w:szCs w:val="18"/>
              </w:rPr>
            </w:pPr>
            <w:r w:rsidRPr="00A14CAC">
              <w:rPr>
                <w:rFonts w:ascii="Times New Roman" w:hAnsi="Times New Roman" w:cs="Times New Roman"/>
                <w:sz w:val="18"/>
                <w:szCs w:val="18"/>
              </w:rPr>
              <w:t>2</w:t>
            </w:r>
          </w:p>
        </w:tc>
        <w:tc>
          <w:tcPr>
            <w:tcW w:w="9051" w:type="dxa"/>
            <w:gridSpan w:val="7"/>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jc w:val="center"/>
              <w:rPr>
                <w:rFonts w:ascii="Times New Roman" w:hAnsi="Times New Roman" w:cs="Times New Roman"/>
                <w:sz w:val="18"/>
                <w:szCs w:val="18"/>
              </w:rPr>
            </w:pPr>
            <w:r w:rsidRPr="00A14CAC">
              <w:rPr>
                <w:rFonts w:ascii="Times New Roman" w:hAnsi="Times New Roman" w:cs="Times New Roman"/>
                <w:sz w:val="18"/>
                <w:szCs w:val="18"/>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rPr>
                <w:rFonts w:ascii="Times New Roman" w:hAnsi="Times New Roman" w:cs="Times New Roman"/>
                <w:sz w:val="18"/>
                <w:szCs w:val="18"/>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A14CAC" w:rsidRDefault="004B473E" w:rsidP="00D83400">
            <w:pPr>
              <w:pStyle w:val="ConsPlusNormal"/>
              <w:ind w:left="0" w:hanging="2"/>
              <w:jc w:val="center"/>
              <w:rPr>
                <w:rFonts w:ascii="Times New Roman" w:hAnsi="Times New Roman" w:cs="Times New Roman"/>
                <w:sz w:val="18"/>
                <w:szCs w:val="18"/>
              </w:rPr>
            </w:pPr>
            <w:r w:rsidRPr="00A14CAC">
              <w:rPr>
                <w:rFonts w:ascii="Times New Roman" w:hAnsi="Times New Roman" w:cs="Times New Roman"/>
                <w:sz w:val="18"/>
                <w:szCs w:val="18"/>
              </w:rPr>
              <w:t>2.1. Контрольные мероприятия при взаимодействии с контролируемым лицом</w:t>
            </w: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rPr>
                <w:rFonts w:ascii="Times New Roman" w:hAnsi="Times New Roman" w:cs="Times New Roman"/>
                <w:sz w:val="18"/>
                <w:szCs w:val="18"/>
              </w:rPr>
            </w:pPr>
            <w:r w:rsidRPr="00A14CAC">
              <w:rPr>
                <w:rFonts w:ascii="Times New Roman" w:hAnsi="Times New Roman" w:cs="Times New Roman"/>
                <w:sz w:val="18"/>
                <w:szCs w:val="18"/>
              </w:rPr>
              <w:t>2.1.1</w:t>
            </w:r>
          </w:p>
        </w:tc>
        <w:tc>
          <w:tcPr>
            <w:tcW w:w="2840" w:type="dxa"/>
            <w:tcBorders>
              <w:top w:val="single" w:sz="4" w:space="0" w:color="auto"/>
              <w:left w:val="single" w:sz="4" w:space="0" w:color="auto"/>
              <w:bottom w:val="single" w:sz="4" w:space="0" w:color="auto"/>
              <w:right w:val="single" w:sz="4" w:space="0" w:color="auto"/>
            </w:tcBorders>
          </w:tcPr>
          <w:p w:rsidR="004B473E" w:rsidRPr="00A14CAC" w:rsidRDefault="004B473E" w:rsidP="00D83400">
            <w:pPr>
              <w:pStyle w:val="ConsPlusNormal"/>
              <w:ind w:left="0" w:hanging="2"/>
              <w:jc w:val="both"/>
              <w:rPr>
                <w:rFonts w:ascii="Times New Roman" w:hAnsi="Times New Roman" w:cs="Times New Roman"/>
                <w:sz w:val="18"/>
                <w:szCs w:val="18"/>
              </w:rPr>
            </w:pPr>
            <w:r w:rsidRPr="00A14CAC">
              <w:rPr>
                <w:rFonts w:ascii="Times New Roman" w:hAnsi="Times New Roman" w:cs="Times New Roman"/>
                <w:sz w:val="18"/>
                <w:szCs w:val="18"/>
              </w:rPr>
              <w:t>Доля проверок в рамках муниципального контроля, проведенных в установленные сроки, по отношению к общему количеству контрольных мероприятий, проведенных в рамках осуществления муниципального контроля</w:t>
            </w:r>
          </w:p>
        </w:tc>
        <w:tc>
          <w:tcPr>
            <w:tcW w:w="2268" w:type="dxa"/>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jc w:val="center"/>
              <w:rPr>
                <w:rFonts w:ascii="Times New Roman" w:hAnsi="Times New Roman" w:cs="Times New Roman"/>
                <w:b/>
                <w:sz w:val="18"/>
                <w:szCs w:val="18"/>
              </w:rPr>
            </w:pPr>
            <w:r w:rsidRPr="00A14CAC">
              <w:rPr>
                <w:rFonts w:ascii="Times New Roman" w:hAnsi="Times New Roman" w:cs="Times New Roman"/>
                <w:b/>
                <w:sz w:val="18"/>
                <w:szCs w:val="18"/>
              </w:rPr>
              <w:t>Пву * 100% / Пок</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rPr>
                <w:rFonts w:ascii="Times New Roman" w:hAnsi="Times New Roman" w:cs="Times New Roman"/>
                <w:sz w:val="18"/>
                <w:szCs w:val="18"/>
              </w:rPr>
            </w:pPr>
            <w:r w:rsidRPr="00A14CAC">
              <w:rPr>
                <w:rFonts w:ascii="Times New Roman" w:hAnsi="Times New Roman" w:cs="Times New Roman"/>
                <w:b/>
                <w:sz w:val="18"/>
                <w:szCs w:val="18"/>
              </w:rPr>
              <w:t>Пву</w:t>
            </w:r>
            <w:r w:rsidRPr="00A14CAC">
              <w:rPr>
                <w:rFonts w:ascii="Times New Roman" w:hAnsi="Times New Roman" w:cs="Times New Roman"/>
                <w:sz w:val="18"/>
                <w:szCs w:val="18"/>
              </w:rPr>
              <w:t xml:space="preserve"> - количество проверок в рамках муниципального контроля, проведенных в установленные сроки;</w:t>
            </w:r>
          </w:p>
          <w:p w:rsidR="004B473E" w:rsidRPr="00A14CAC" w:rsidRDefault="004B473E" w:rsidP="004B473E">
            <w:pPr>
              <w:pStyle w:val="ConsPlusNormal"/>
              <w:ind w:left="0" w:hanging="2"/>
              <w:rPr>
                <w:rFonts w:ascii="Times New Roman" w:hAnsi="Times New Roman" w:cs="Times New Roman"/>
                <w:sz w:val="18"/>
                <w:szCs w:val="18"/>
              </w:rPr>
            </w:pPr>
            <w:r w:rsidRPr="00A14CAC">
              <w:rPr>
                <w:rFonts w:ascii="Times New Roman" w:hAnsi="Times New Roman" w:cs="Times New Roman"/>
                <w:b/>
                <w:sz w:val="18"/>
                <w:szCs w:val="18"/>
              </w:rPr>
              <w:t>Пок</w:t>
            </w:r>
            <w:r w:rsidRPr="00A14CAC">
              <w:rPr>
                <w:rFonts w:ascii="Times New Roman" w:hAnsi="Times New Roman" w:cs="Times New Roman"/>
                <w:sz w:val="18"/>
                <w:szCs w:val="18"/>
              </w:rPr>
              <w:t xml:space="preserve"> - общее количество проведенных контрольных мероприятий в рамках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rPr>
                <w:rFonts w:ascii="Times New Roman" w:hAnsi="Times New Roman" w:cs="Times New Roman"/>
                <w:sz w:val="18"/>
                <w:szCs w:val="18"/>
              </w:rPr>
            </w:pPr>
            <w:r w:rsidRPr="00A14CAC">
              <w:rPr>
                <w:rFonts w:ascii="Times New Roman" w:hAnsi="Times New Roman" w:cs="Times New Roman"/>
                <w:sz w:val="18"/>
                <w:szCs w:val="18"/>
              </w:rPr>
              <w:t>2.1.2</w:t>
            </w:r>
          </w:p>
        </w:tc>
        <w:tc>
          <w:tcPr>
            <w:tcW w:w="2840" w:type="dxa"/>
            <w:tcBorders>
              <w:top w:val="single" w:sz="4" w:space="0" w:color="auto"/>
              <w:left w:val="single" w:sz="4" w:space="0" w:color="auto"/>
              <w:bottom w:val="single" w:sz="4" w:space="0" w:color="auto"/>
              <w:right w:val="single" w:sz="4" w:space="0" w:color="auto"/>
            </w:tcBorders>
          </w:tcPr>
          <w:p w:rsidR="004B473E" w:rsidRPr="00A14CAC" w:rsidRDefault="004B473E" w:rsidP="00D83400">
            <w:pPr>
              <w:pStyle w:val="ConsPlusNormal"/>
              <w:ind w:left="0" w:hanging="2"/>
              <w:jc w:val="both"/>
              <w:rPr>
                <w:rFonts w:ascii="Times New Roman" w:hAnsi="Times New Roman" w:cs="Times New Roman"/>
                <w:sz w:val="18"/>
                <w:szCs w:val="18"/>
              </w:rPr>
            </w:pPr>
            <w:r w:rsidRPr="00A14CAC">
              <w:rPr>
                <w:rFonts w:ascii="Times New Roman" w:hAnsi="Times New Roman" w:cs="Times New Roman"/>
                <w:sz w:val="18"/>
                <w:szCs w:val="18"/>
              </w:rPr>
              <w:t xml:space="preserve">Доля предписаний об устранении нарушений обязательных требований, признанных незаконными в судебном порядке, </w:t>
            </w:r>
            <w:r w:rsidRPr="00A14CAC">
              <w:rPr>
                <w:rFonts w:ascii="Times New Roman" w:hAnsi="Times New Roman" w:cs="Times New Roman"/>
                <w:sz w:val="18"/>
                <w:szCs w:val="18"/>
              </w:rPr>
              <w:lastRenderedPageBreak/>
              <w:t xml:space="preserve">по отношению к общему количеству предписаний, выданных </w:t>
            </w:r>
            <w:r w:rsidR="00D83400" w:rsidRPr="00A14CAC">
              <w:rPr>
                <w:rFonts w:ascii="Times New Roman" w:hAnsi="Times New Roman" w:cs="Times New Roman"/>
                <w:sz w:val="18"/>
                <w:szCs w:val="18"/>
              </w:rPr>
              <w:t xml:space="preserve">контрольным органом </w:t>
            </w:r>
            <w:r w:rsidRPr="00A14CAC">
              <w:rPr>
                <w:rFonts w:ascii="Times New Roman" w:hAnsi="Times New Roman" w:cs="Times New Roman"/>
                <w:sz w:val="18"/>
                <w:szCs w:val="18"/>
              </w:rPr>
              <w:t>в ходе осуществления муниципального контроля</w:t>
            </w:r>
          </w:p>
        </w:tc>
        <w:tc>
          <w:tcPr>
            <w:tcW w:w="2268" w:type="dxa"/>
            <w:tcBorders>
              <w:top w:val="single" w:sz="4" w:space="0" w:color="auto"/>
              <w:left w:val="single" w:sz="4" w:space="0" w:color="auto"/>
              <w:bottom w:val="single" w:sz="4" w:space="0" w:color="auto"/>
              <w:right w:val="single" w:sz="4" w:space="0" w:color="auto"/>
            </w:tcBorders>
          </w:tcPr>
          <w:p w:rsidR="004B473E" w:rsidRPr="00A14CAC" w:rsidRDefault="004B473E" w:rsidP="00D83400">
            <w:pPr>
              <w:pStyle w:val="ConsPlusNormal"/>
              <w:ind w:left="0" w:hanging="2"/>
              <w:jc w:val="center"/>
              <w:rPr>
                <w:rFonts w:ascii="Times New Roman" w:hAnsi="Times New Roman" w:cs="Times New Roman"/>
                <w:b/>
                <w:sz w:val="18"/>
                <w:szCs w:val="18"/>
              </w:rPr>
            </w:pPr>
            <w:r w:rsidRPr="00A14CAC">
              <w:rPr>
                <w:rFonts w:ascii="Times New Roman" w:hAnsi="Times New Roman" w:cs="Times New Roman"/>
                <w:b/>
                <w:sz w:val="18"/>
                <w:szCs w:val="18"/>
              </w:rPr>
              <w:lastRenderedPageBreak/>
              <w:t xml:space="preserve">ПРн </w:t>
            </w:r>
            <w:r w:rsidR="00D83400" w:rsidRPr="00A14CAC">
              <w:rPr>
                <w:rFonts w:ascii="Times New Roman" w:hAnsi="Times New Roman" w:cs="Times New Roman"/>
                <w:b/>
                <w:sz w:val="18"/>
                <w:szCs w:val="18"/>
              </w:rPr>
              <w:t>*</w:t>
            </w:r>
            <w:r w:rsidRPr="00A14CAC">
              <w:rPr>
                <w:rFonts w:ascii="Times New Roman" w:hAnsi="Times New Roman" w:cs="Times New Roman"/>
                <w:b/>
                <w:sz w:val="18"/>
                <w:szCs w:val="18"/>
              </w:rPr>
              <w:t xml:space="preserve"> 100% / ПРо</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A14CAC" w:rsidRDefault="004B473E" w:rsidP="00D83400">
            <w:pPr>
              <w:pStyle w:val="ConsPlusNormal"/>
              <w:ind w:left="0" w:hanging="2"/>
              <w:jc w:val="both"/>
              <w:rPr>
                <w:rFonts w:ascii="Times New Roman" w:hAnsi="Times New Roman" w:cs="Times New Roman"/>
                <w:sz w:val="18"/>
                <w:szCs w:val="18"/>
              </w:rPr>
            </w:pPr>
            <w:r w:rsidRPr="00A14CAC">
              <w:rPr>
                <w:rFonts w:ascii="Times New Roman" w:hAnsi="Times New Roman" w:cs="Times New Roman"/>
                <w:b/>
                <w:sz w:val="18"/>
                <w:szCs w:val="18"/>
              </w:rPr>
              <w:t>ПРн</w:t>
            </w:r>
            <w:r w:rsidRPr="00A14CAC">
              <w:rPr>
                <w:rFonts w:ascii="Times New Roman" w:hAnsi="Times New Roman" w:cs="Times New Roman"/>
                <w:sz w:val="18"/>
                <w:szCs w:val="18"/>
              </w:rPr>
              <w:t xml:space="preserve"> - количество предписаний, признанных незаконными в судебном порядке;</w:t>
            </w:r>
          </w:p>
          <w:p w:rsidR="004B473E" w:rsidRPr="00A14CAC" w:rsidRDefault="004B473E" w:rsidP="00D83400">
            <w:pPr>
              <w:pStyle w:val="ConsPlusNormal"/>
              <w:ind w:left="0" w:hanging="2"/>
              <w:jc w:val="both"/>
              <w:rPr>
                <w:rFonts w:ascii="Times New Roman" w:hAnsi="Times New Roman" w:cs="Times New Roman"/>
                <w:sz w:val="18"/>
                <w:szCs w:val="18"/>
              </w:rPr>
            </w:pPr>
            <w:r w:rsidRPr="00A14CAC">
              <w:rPr>
                <w:rFonts w:ascii="Times New Roman" w:hAnsi="Times New Roman" w:cs="Times New Roman"/>
                <w:b/>
                <w:sz w:val="18"/>
                <w:szCs w:val="18"/>
              </w:rPr>
              <w:lastRenderedPageBreak/>
              <w:t>Про</w:t>
            </w:r>
            <w:r w:rsidRPr="00A14CAC">
              <w:rPr>
                <w:rFonts w:ascii="Times New Roman" w:hAnsi="Times New Roman" w:cs="Times New Roman"/>
                <w:sz w:val="18"/>
                <w:szCs w:val="18"/>
              </w:rPr>
              <w:t xml:space="preserve"> - общее количество предписаний, выданных в ходе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rPr>
                <w:rFonts w:ascii="Times New Roman" w:hAnsi="Times New Roman" w:cs="Times New Roman"/>
                <w:sz w:val="18"/>
                <w:szCs w:val="18"/>
              </w:rPr>
            </w:pPr>
            <w:r w:rsidRPr="00A14CAC">
              <w:rPr>
                <w:rFonts w:ascii="Times New Roman" w:hAnsi="Times New Roman" w:cs="Times New Roman"/>
                <w:sz w:val="18"/>
                <w:szCs w:val="18"/>
              </w:rPr>
              <w:lastRenderedPageBreak/>
              <w:t>2.1.3</w:t>
            </w:r>
          </w:p>
        </w:tc>
        <w:tc>
          <w:tcPr>
            <w:tcW w:w="2840" w:type="dxa"/>
            <w:tcBorders>
              <w:top w:val="single" w:sz="4" w:space="0" w:color="auto"/>
              <w:left w:val="single" w:sz="4" w:space="0" w:color="auto"/>
              <w:bottom w:val="single" w:sz="4" w:space="0" w:color="auto"/>
              <w:right w:val="single" w:sz="4" w:space="0" w:color="auto"/>
            </w:tcBorders>
          </w:tcPr>
          <w:p w:rsidR="004B473E" w:rsidRPr="00A14CAC" w:rsidRDefault="004B473E" w:rsidP="00D83400">
            <w:pPr>
              <w:pStyle w:val="ConsPlusNormal"/>
              <w:ind w:left="0" w:hanging="2"/>
              <w:jc w:val="both"/>
              <w:rPr>
                <w:rFonts w:ascii="Times New Roman" w:hAnsi="Times New Roman" w:cs="Times New Roman"/>
                <w:sz w:val="18"/>
                <w:szCs w:val="18"/>
              </w:rPr>
            </w:pPr>
            <w:r w:rsidRPr="00A14CAC">
              <w:rPr>
                <w:rFonts w:ascii="Times New Roman" w:hAnsi="Times New Roman" w:cs="Times New Roman"/>
                <w:sz w:val="18"/>
                <w:szCs w:val="18"/>
              </w:rPr>
              <w:t>Доля контрольных мероприятий, проведенных в рамках муниципального контроля, результаты которых были признаны недействительными</w:t>
            </w:r>
          </w:p>
        </w:tc>
        <w:tc>
          <w:tcPr>
            <w:tcW w:w="2268" w:type="dxa"/>
            <w:tcBorders>
              <w:top w:val="single" w:sz="4" w:space="0" w:color="auto"/>
              <w:left w:val="single" w:sz="4" w:space="0" w:color="auto"/>
              <w:bottom w:val="single" w:sz="4" w:space="0" w:color="auto"/>
              <w:right w:val="single" w:sz="4" w:space="0" w:color="auto"/>
            </w:tcBorders>
          </w:tcPr>
          <w:p w:rsidR="004B473E" w:rsidRPr="00A14CAC" w:rsidRDefault="004B473E" w:rsidP="00D83400">
            <w:pPr>
              <w:pStyle w:val="ConsPlusNormal"/>
              <w:ind w:left="0" w:hanging="2"/>
              <w:jc w:val="center"/>
              <w:rPr>
                <w:rFonts w:ascii="Times New Roman" w:hAnsi="Times New Roman" w:cs="Times New Roman"/>
                <w:b/>
                <w:sz w:val="18"/>
                <w:szCs w:val="18"/>
              </w:rPr>
            </w:pPr>
            <w:r w:rsidRPr="00A14CAC">
              <w:rPr>
                <w:rFonts w:ascii="Times New Roman" w:hAnsi="Times New Roman" w:cs="Times New Roman"/>
                <w:b/>
                <w:sz w:val="18"/>
                <w:szCs w:val="18"/>
              </w:rPr>
              <w:t xml:space="preserve">Ппн </w:t>
            </w:r>
            <w:r w:rsidR="00D83400" w:rsidRPr="00A14CAC">
              <w:rPr>
                <w:rFonts w:ascii="Times New Roman" w:hAnsi="Times New Roman" w:cs="Times New Roman"/>
                <w:b/>
                <w:sz w:val="18"/>
                <w:szCs w:val="18"/>
              </w:rPr>
              <w:t>*</w:t>
            </w:r>
            <w:r w:rsidRPr="00A14CAC">
              <w:rPr>
                <w:rFonts w:ascii="Times New Roman" w:hAnsi="Times New Roman" w:cs="Times New Roman"/>
                <w:b/>
                <w:sz w:val="18"/>
                <w:szCs w:val="18"/>
              </w:rPr>
              <w:t xml:space="preserve"> 100% / Пок</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rPr>
                <w:rFonts w:ascii="Times New Roman" w:hAnsi="Times New Roman" w:cs="Times New Roman"/>
                <w:sz w:val="18"/>
                <w:szCs w:val="18"/>
              </w:rPr>
            </w:pPr>
            <w:r w:rsidRPr="00A14CAC">
              <w:rPr>
                <w:rFonts w:ascii="Times New Roman" w:hAnsi="Times New Roman" w:cs="Times New Roman"/>
                <w:b/>
                <w:sz w:val="18"/>
                <w:szCs w:val="18"/>
              </w:rPr>
              <w:t>Ппн</w:t>
            </w:r>
            <w:r w:rsidRPr="00A14CAC">
              <w:rPr>
                <w:rFonts w:ascii="Times New Roman" w:hAnsi="Times New Roman" w:cs="Times New Roman"/>
                <w:sz w:val="18"/>
                <w:szCs w:val="18"/>
              </w:rPr>
              <w:t xml:space="preserve"> - количество контрольных мероприятий, результаты которых признаны недействительными;</w:t>
            </w:r>
          </w:p>
          <w:p w:rsidR="004B473E" w:rsidRPr="00A14CAC" w:rsidRDefault="004B473E" w:rsidP="004B473E">
            <w:pPr>
              <w:pStyle w:val="ConsPlusNormal"/>
              <w:ind w:left="0" w:hanging="2"/>
              <w:rPr>
                <w:rFonts w:ascii="Times New Roman" w:hAnsi="Times New Roman" w:cs="Times New Roman"/>
                <w:sz w:val="18"/>
                <w:szCs w:val="18"/>
              </w:rPr>
            </w:pPr>
            <w:r w:rsidRPr="00A14CAC">
              <w:rPr>
                <w:rFonts w:ascii="Times New Roman" w:hAnsi="Times New Roman" w:cs="Times New Roman"/>
                <w:b/>
                <w:sz w:val="18"/>
                <w:szCs w:val="18"/>
              </w:rPr>
              <w:t>Пок</w:t>
            </w:r>
            <w:r w:rsidRPr="00A14CAC">
              <w:rPr>
                <w:rFonts w:ascii="Times New Roman" w:hAnsi="Times New Roman" w:cs="Times New Roman"/>
                <w:sz w:val="18"/>
                <w:szCs w:val="18"/>
              </w:rPr>
              <w:t xml:space="preserve"> - общее количество контрольных мероприятий, проведенных в рамках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rPr>
                <w:rFonts w:ascii="Times New Roman" w:hAnsi="Times New Roman" w:cs="Times New Roman"/>
                <w:sz w:val="18"/>
                <w:szCs w:val="18"/>
              </w:rPr>
            </w:pPr>
            <w:r w:rsidRPr="00A14CAC">
              <w:rPr>
                <w:rFonts w:ascii="Times New Roman" w:hAnsi="Times New Roman" w:cs="Times New Roman"/>
                <w:sz w:val="18"/>
                <w:szCs w:val="18"/>
              </w:rPr>
              <w:t>2.1.4</w:t>
            </w:r>
          </w:p>
        </w:tc>
        <w:tc>
          <w:tcPr>
            <w:tcW w:w="2840" w:type="dxa"/>
            <w:tcBorders>
              <w:top w:val="single" w:sz="4" w:space="0" w:color="auto"/>
              <w:left w:val="single" w:sz="4" w:space="0" w:color="auto"/>
              <w:bottom w:val="single" w:sz="4" w:space="0" w:color="auto"/>
              <w:right w:val="single" w:sz="4" w:space="0" w:color="auto"/>
            </w:tcBorders>
          </w:tcPr>
          <w:p w:rsidR="004B473E" w:rsidRPr="00A14CAC" w:rsidRDefault="004B473E" w:rsidP="00D83400">
            <w:pPr>
              <w:pStyle w:val="ConsPlusNormal"/>
              <w:ind w:left="0" w:hanging="2"/>
              <w:jc w:val="both"/>
              <w:rPr>
                <w:rFonts w:ascii="Times New Roman" w:hAnsi="Times New Roman" w:cs="Times New Roman"/>
                <w:sz w:val="18"/>
                <w:szCs w:val="18"/>
              </w:rPr>
            </w:pPr>
            <w:r w:rsidRPr="00A14CAC">
              <w:rPr>
                <w:rFonts w:ascii="Times New Roman" w:hAnsi="Times New Roman" w:cs="Times New Roman"/>
                <w:sz w:val="18"/>
                <w:szCs w:val="18"/>
              </w:rPr>
              <w:t xml:space="preserve">Доля контрольных мероприятий, проведенных </w:t>
            </w:r>
            <w:r w:rsidR="00D83400" w:rsidRPr="00A14CAC">
              <w:rPr>
                <w:rFonts w:ascii="Times New Roman" w:hAnsi="Times New Roman" w:cs="Times New Roman"/>
                <w:sz w:val="18"/>
                <w:szCs w:val="18"/>
              </w:rPr>
              <w:t>контрольным органом</w:t>
            </w:r>
            <w:r w:rsidRPr="00A14CAC">
              <w:rPr>
                <w:rFonts w:ascii="Times New Roman" w:hAnsi="Times New Roman" w:cs="Times New Roman"/>
                <w:sz w:val="18"/>
                <w:szCs w:val="18"/>
              </w:rPr>
              <w:t>, с нарушениями требований законодательства Российской Федерации о порядке их проведения, по результатам выявления которых к должностным лицам осуществившим такие проверки, применены меры дисциплинарного, административного наказания от общего количества проведенных проверок</w:t>
            </w:r>
          </w:p>
        </w:tc>
        <w:tc>
          <w:tcPr>
            <w:tcW w:w="2268" w:type="dxa"/>
            <w:tcBorders>
              <w:top w:val="single" w:sz="4" w:space="0" w:color="auto"/>
              <w:left w:val="single" w:sz="4" w:space="0" w:color="auto"/>
              <w:bottom w:val="single" w:sz="4" w:space="0" w:color="auto"/>
              <w:right w:val="single" w:sz="4" w:space="0" w:color="auto"/>
            </w:tcBorders>
          </w:tcPr>
          <w:p w:rsidR="004B473E" w:rsidRPr="00A14CAC" w:rsidRDefault="004B473E" w:rsidP="00D83400">
            <w:pPr>
              <w:pStyle w:val="ConsPlusNormal"/>
              <w:ind w:left="0" w:hanging="2"/>
              <w:jc w:val="center"/>
              <w:rPr>
                <w:rFonts w:ascii="Times New Roman" w:hAnsi="Times New Roman" w:cs="Times New Roman"/>
                <w:b/>
                <w:sz w:val="18"/>
                <w:szCs w:val="18"/>
              </w:rPr>
            </w:pPr>
            <w:r w:rsidRPr="00A14CAC">
              <w:rPr>
                <w:rFonts w:ascii="Times New Roman" w:hAnsi="Times New Roman" w:cs="Times New Roman"/>
                <w:b/>
                <w:sz w:val="18"/>
                <w:szCs w:val="18"/>
              </w:rPr>
              <w:t xml:space="preserve">Псн </w:t>
            </w:r>
            <w:r w:rsidR="00D83400" w:rsidRPr="00A14CAC">
              <w:rPr>
                <w:rFonts w:ascii="Times New Roman" w:hAnsi="Times New Roman" w:cs="Times New Roman"/>
                <w:b/>
                <w:sz w:val="18"/>
                <w:szCs w:val="18"/>
              </w:rPr>
              <w:t>*</w:t>
            </w:r>
            <w:r w:rsidRPr="00A14CAC">
              <w:rPr>
                <w:rFonts w:ascii="Times New Roman" w:hAnsi="Times New Roman" w:cs="Times New Roman"/>
                <w:b/>
                <w:sz w:val="18"/>
                <w:szCs w:val="18"/>
              </w:rPr>
              <w:t xml:space="preserve"> 100% / Пок</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A14CAC" w:rsidRDefault="004B473E" w:rsidP="00D83400">
            <w:pPr>
              <w:pStyle w:val="ConsPlusNormal"/>
              <w:ind w:left="0" w:hanging="2"/>
              <w:jc w:val="both"/>
              <w:rPr>
                <w:rFonts w:ascii="Times New Roman" w:hAnsi="Times New Roman" w:cs="Times New Roman"/>
                <w:sz w:val="18"/>
                <w:szCs w:val="18"/>
              </w:rPr>
            </w:pPr>
            <w:r w:rsidRPr="00A14CAC">
              <w:rPr>
                <w:rFonts w:ascii="Times New Roman" w:hAnsi="Times New Roman" w:cs="Times New Roman"/>
                <w:b/>
                <w:sz w:val="18"/>
                <w:szCs w:val="18"/>
              </w:rPr>
              <w:t>Псн</w:t>
            </w:r>
            <w:r w:rsidRPr="00A14CAC">
              <w:rPr>
                <w:rFonts w:ascii="Times New Roman" w:hAnsi="Times New Roman" w:cs="Times New Roman"/>
                <w:sz w:val="18"/>
                <w:szCs w:val="18"/>
              </w:rPr>
              <w:t xml:space="preserve"> - количество контрольных мероприятий, проведенных в рамках муниципального контроля, с нарушениями требований законодательства РФ о порядке их проведения, по результатам выявления которых к должностным лицам </w:t>
            </w:r>
            <w:r w:rsidR="00D83400" w:rsidRPr="00A14CAC">
              <w:rPr>
                <w:rFonts w:ascii="Times New Roman" w:hAnsi="Times New Roman" w:cs="Times New Roman"/>
                <w:sz w:val="18"/>
                <w:szCs w:val="18"/>
              </w:rPr>
              <w:t>контрольного органа</w:t>
            </w:r>
            <w:r w:rsidRPr="00A14CAC">
              <w:rPr>
                <w:rFonts w:ascii="Times New Roman" w:hAnsi="Times New Roman" w:cs="Times New Roman"/>
                <w:sz w:val="18"/>
                <w:szCs w:val="18"/>
              </w:rPr>
              <w:t>, осуществившим такие проверки, применены меры дисциплинарного, административного наказания;</w:t>
            </w:r>
          </w:p>
          <w:p w:rsidR="004B473E" w:rsidRPr="00A14CAC" w:rsidRDefault="004B473E" w:rsidP="00D83400">
            <w:pPr>
              <w:pStyle w:val="ConsPlusNormal"/>
              <w:ind w:left="0" w:hanging="2"/>
              <w:jc w:val="both"/>
              <w:rPr>
                <w:rFonts w:ascii="Times New Roman" w:hAnsi="Times New Roman" w:cs="Times New Roman"/>
                <w:sz w:val="18"/>
                <w:szCs w:val="18"/>
              </w:rPr>
            </w:pPr>
            <w:r w:rsidRPr="00A14CAC">
              <w:rPr>
                <w:rFonts w:ascii="Times New Roman" w:hAnsi="Times New Roman" w:cs="Times New Roman"/>
                <w:b/>
                <w:sz w:val="18"/>
                <w:szCs w:val="18"/>
              </w:rPr>
              <w:t>Пок</w:t>
            </w:r>
            <w:r w:rsidRPr="00A14CAC">
              <w:rPr>
                <w:rFonts w:ascii="Times New Roman" w:hAnsi="Times New Roman" w:cs="Times New Roman"/>
                <w:sz w:val="18"/>
                <w:szCs w:val="18"/>
              </w:rPr>
              <w:t xml:space="preserve"> - общее количество контрольных мероприятий, проведенных в рамках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rPr>
                <w:rFonts w:ascii="Times New Roman" w:hAnsi="Times New Roman" w:cs="Times New Roman"/>
                <w:sz w:val="18"/>
                <w:szCs w:val="18"/>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A14CAC" w:rsidRDefault="004B473E" w:rsidP="00D83400">
            <w:pPr>
              <w:pStyle w:val="ConsPlusNormal"/>
              <w:ind w:left="0" w:hanging="2"/>
              <w:jc w:val="center"/>
              <w:rPr>
                <w:rFonts w:ascii="Times New Roman" w:hAnsi="Times New Roman" w:cs="Times New Roman"/>
                <w:sz w:val="18"/>
                <w:szCs w:val="18"/>
              </w:rPr>
            </w:pPr>
            <w:r w:rsidRPr="00A14CAC">
              <w:rPr>
                <w:rFonts w:ascii="Times New Roman" w:hAnsi="Times New Roman" w:cs="Times New Roman"/>
                <w:sz w:val="18"/>
                <w:szCs w:val="18"/>
              </w:rPr>
              <w:t>2.2. Контрольные мероприятия без взаимодействия с контролируемым лицом</w:t>
            </w:r>
          </w:p>
        </w:tc>
      </w:tr>
      <w:tr w:rsidR="004B473E" w:rsidRPr="007319BF" w:rsidTr="00D83400">
        <w:tc>
          <w:tcPr>
            <w:tcW w:w="624" w:type="dxa"/>
            <w:tcBorders>
              <w:top w:val="single" w:sz="4" w:space="0" w:color="auto"/>
              <w:left w:val="single" w:sz="4" w:space="0" w:color="auto"/>
              <w:bottom w:val="single" w:sz="4" w:space="0" w:color="auto"/>
              <w:right w:val="single" w:sz="4" w:space="0" w:color="auto"/>
            </w:tcBorders>
          </w:tcPr>
          <w:p w:rsidR="004B473E" w:rsidRPr="00A14CAC" w:rsidRDefault="004B473E" w:rsidP="004B473E">
            <w:pPr>
              <w:pStyle w:val="ConsPlusNormal"/>
              <w:ind w:left="0" w:hanging="2"/>
              <w:rPr>
                <w:rFonts w:ascii="Times New Roman" w:hAnsi="Times New Roman" w:cs="Times New Roman"/>
                <w:sz w:val="18"/>
                <w:szCs w:val="18"/>
              </w:rPr>
            </w:pPr>
            <w:r w:rsidRPr="00A14CAC">
              <w:rPr>
                <w:rFonts w:ascii="Times New Roman" w:hAnsi="Times New Roman" w:cs="Times New Roman"/>
                <w:sz w:val="18"/>
                <w:szCs w:val="18"/>
              </w:rPr>
              <w:t>2.2.1</w:t>
            </w:r>
          </w:p>
        </w:tc>
        <w:tc>
          <w:tcPr>
            <w:tcW w:w="2840" w:type="dxa"/>
            <w:tcBorders>
              <w:top w:val="single" w:sz="4" w:space="0" w:color="auto"/>
              <w:left w:val="single" w:sz="4" w:space="0" w:color="auto"/>
              <w:bottom w:val="single" w:sz="4" w:space="0" w:color="auto"/>
              <w:right w:val="single" w:sz="4" w:space="0" w:color="auto"/>
            </w:tcBorders>
          </w:tcPr>
          <w:p w:rsidR="004B473E" w:rsidRPr="00A14CAC" w:rsidRDefault="004B473E" w:rsidP="00D83400">
            <w:pPr>
              <w:pStyle w:val="ConsPlusNormal"/>
              <w:ind w:left="0" w:hanging="2"/>
              <w:jc w:val="both"/>
              <w:rPr>
                <w:rFonts w:ascii="Times New Roman" w:hAnsi="Times New Roman" w:cs="Times New Roman"/>
                <w:sz w:val="18"/>
                <w:szCs w:val="18"/>
              </w:rPr>
            </w:pPr>
            <w:r w:rsidRPr="00A14CAC">
              <w:rPr>
                <w:rFonts w:ascii="Times New Roman" w:hAnsi="Times New Roman" w:cs="Times New Roman"/>
                <w:sz w:val="18"/>
                <w:szCs w:val="18"/>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00D83400" w:rsidRPr="00A14CAC">
              <w:rPr>
                <w:rFonts w:ascii="Times New Roman" w:hAnsi="Times New Roman" w:cs="Times New Roman"/>
                <w:sz w:val="18"/>
                <w:szCs w:val="18"/>
              </w:rPr>
              <w:t>контрольным органом</w:t>
            </w:r>
            <w:r w:rsidRPr="00A14CAC">
              <w:rPr>
                <w:rFonts w:ascii="Times New Roman" w:hAnsi="Times New Roman" w:cs="Times New Roman"/>
                <w:sz w:val="18"/>
                <w:szCs w:val="18"/>
              </w:rPr>
              <w:t xml:space="preserve"> по результатам контрольных мероприятий по контролю без взаимодействия с юридическими лицами (индивидуальными предпринимателями)</w:t>
            </w:r>
          </w:p>
        </w:tc>
        <w:tc>
          <w:tcPr>
            <w:tcW w:w="2268" w:type="dxa"/>
            <w:tcBorders>
              <w:top w:val="single" w:sz="4" w:space="0" w:color="auto"/>
              <w:left w:val="single" w:sz="4" w:space="0" w:color="auto"/>
              <w:bottom w:val="single" w:sz="4" w:space="0" w:color="auto"/>
              <w:right w:val="single" w:sz="4" w:space="0" w:color="auto"/>
            </w:tcBorders>
          </w:tcPr>
          <w:p w:rsidR="00D83400" w:rsidRPr="00A14CAC" w:rsidRDefault="004B473E" w:rsidP="00D83400">
            <w:pPr>
              <w:pStyle w:val="ConsPlusNormal"/>
              <w:ind w:left="0" w:hanging="2"/>
              <w:jc w:val="center"/>
              <w:rPr>
                <w:rFonts w:ascii="Times New Roman" w:hAnsi="Times New Roman" w:cs="Times New Roman"/>
                <w:b/>
                <w:sz w:val="18"/>
                <w:szCs w:val="18"/>
              </w:rPr>
            </w:pPr>
            <w:r w:rsidRPr="00A14CAC">
              <w:rPr>
                <w:rFonts w:ascii="Times New Roman" w:hAnsi="Times New Roman" w:cs="Times New Roman"/>
                <w:b/>
                <w:sz w:val="18"/>
                <w:szCs w:val="18"/>
              </w:rPr>
              <w:t xml:space="preserve">ПРМБВн </w:t>
            </w:r>
            <w:r w:rsidR="00D83400" w:rsidRPr="00A14CAC">
              <w:rPr>
                <w:rFonts w:ascii="Times New Roman" w:hAnsi="Times New Roman" w:cs="Times New Roman"/>
                <w:b/>
                <w:sz w:val="18"/>
                <w:szCs w:val="18"/>
              </w:rPr>
              <w:t>* 100% /</w:t>
            </w:r>
          </w:p>
          <w:p w:rsidR="004B473E" w:rsidRPr="00A14CAC" w:rsidRDefault="004B473E" w:rsidP="00D83400">
            <w:pPr>
              <w:pStyle w:val="ConsPlusNormal"/>
              <w:ind w:left="0" w:hanging="2"/>
              <w:jc w:val="center"/>
              <w:rPr>
                <w:rFonts w:ascii="Times New Roman" w:hAnsi="Times New Roman" w:cs="Times New Roman"/>
                <w:sz w:val="18"/>
                <w:szCs w:val="18"/>
              </w:rPr>
            </w:pPr>
            <w:r w:rsidRPr="00A14CAC">
              <w:rPr>
                <w:rFonts w:ascii="Times New Roman" w:hAnsi="Times New Roman" w:cs="Times New Roman"/>
                <w:b/>
                <w:sz w:val="18"/>
                <w:szCs w:val="18"/>
              </w:rPr>
              <w:t>ПРМБВо</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A14CAC" w:rsidRDefault="004B473E" w:rsidP="00D83400">
            <w:pPr>
              <w:pStyle w:val="ConsPlusNormal"/>
              <w:ind w:left="0" w:hanging="2"/>
              <w:jc w:val="both"/>
              <w:rPr>
                <w:rFonts w:ascii="Times New Roman" w:hAnsi="Times New Roman" w:cs="Times New Roman"/>
                <w:sz w:val="18"/>
                <w:szCs w:val="18"/>
              </w:rPr>
            </w:pPr>
            <w:r w:rsidRPr="00A14CAC">
              <w:rPr>
                <w:rFonts w:ascii="Times New Roman" w:hAnsi="Times New Roman" w:cs="Times New Roman"/>
                <w:b/>
                <w:sz w:val="18"/>
                <w:szCs w:val="18"/>
              </w:rPr>
              <w:t>ПРМБВн</w:t>
            </w:r>
            <w:r w:rsidRPr="00A14CAC">
              <w:rPr>
                <w:rFonts w:ascii="Times New Roman" w:hAnsi="Times New Roman" w:cs="Times New Roman"/>
                <w:sz w:val="18"/>
                <w:szCs w:val="18"/>
              </w:rPr>
              <w:t xml:space="preserve"> - количество предписаний, выданных </w:t>
            </w:r>
            <w:r w:rsidR="00D83400" w:rsidRPr="00A14CAC">
              <w:rPr>
                <w:rFonts w:ascii="Times New Roman" w:hAnsi="Times New Roman" w:cs="Times New Roman"/>
                <w:sz w:val="18"/>
                <w:szCs w:val="18"/>
              </w:rPr>
              <w:t>контрольным органом</w:t>
            </w:r>
            <w:r w:rsidRPr="00A14CAC">
              <w:rPr>
                <w:rFonts w:ascii="Times New Roman" w:hAnsi="Times New Roman" w:cs="Times New Roman"/>
                <w:sz w:val="18"/>
                <w:szCs w:val="18"/>
              </w:rPr>
              <w:t xml:space="preserve"> по результатам мероприятий по контролю без взаимодействия с юридическими лицами (индивидуальными предпринимателями) признанных незаконными в судебном порядке;</w:t>
            </w:r>
          </w:p>
          <w:p w:rsidR="004B473E" w:rsidRPr="00A14CAC" w:rsidRDefault="004B473E" w:rsidP="004B473E">
            <w:pPr>
              <w:pStyle w:val="ConsPlusNormal"/>
              <w:ind w:left="0" w:hanging="2"/>
              <w:rPr>
                <w:rFonts w:ascii="Times New Roman" w:hAnsi="Times New Roman" w:cs="Times New Roman"/>
                <w:sz w:val="18"/>
                <w:szCs w:val="18"/>
              </w:rPr>
            </w:pPr>
            <w:r w:rsidRPr="00A14CAC">
              <w:rPr>
                <w:rFonts w:ascii="Times New Roman" w:hAnsi="Times New Roman" w:cs="Times New Roman"/>
                <w:b/>
                <w:sz w:val="18"/>
                <w:szCs w:val="18"/>
              </w:rPr>
              <w:t>ПРМБВо</w:t>
            </w:r>
            <w:r w:rsidRPr="00A14CAC">
              <w:rPr>
                <w:rFonts w:ascii="Times New Roman" w:hAnsi="Times New Roman" w:cs="Times New Roman"/>
                <w:sz w:val="18"/>
                <w:szCs w:val="18"/>
              </w:rPr>
              <w:t xml:space="preserve"> - общее количество предписаний об устранении нарушений обязательных требований, выданных по результатам мероприятий по контролю без взаимодействия с юридическими лицами (индивидуальными предпринимателями)</w:t>
            </w: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7319BF" w:rsidRDefault="004B473E" w:rsidP="004B473E">
            <w:pPr>
              <w:pStyle w:val="ConsPlusNormal"/>
              <w:ind w:left="0" w:hanging="2"/>
              <w:rPr>
                <w:rFonts w:ascii="Times New Roman" w:hAnsi="Times New Roman" w:cs="Times New Roman"/>
                <w:sz w:val="20"/>
              </w:rPr>
            </w:pPr>
          </w:p>
        </w:tc>
      </w:tr>
    </w:tbl>
    <w:p w:rsidR="00A65E2A" w:rsidRPr="007319BF" w:rsidRDefault="00A65E2A" w:rsidP="00C745C3">
      <w:pPr>
        <w:spacing w:after="0"/>
        <w:jc w:val="both"/>
        <w:rPr>
          <w:rFonts w:ascii="Times New Roman" w:hAnsi="Times New Roman" w:cs="Times New Roman"/>
          <w:sz w:val="24"/>
          <w:szCs w:val="24"/>
        </w:rPr>
      </w:pPr>
    </w:p>
    <w:sectPr w:rsidR="00A65E2A" w:rsidRPr="007319BF" w:rsidSect="000467CD">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C3B" w:rsidRDefault="00865C3B" w:rsidP="000467CD">
      <w:pPr>
        <w:spacing w:after="0" w:line="240" w:lineRule="auto"/>
        <w:ind w:hanging="2"/>
      </w:pPr>
      <w:r>
        <w:separator/>
      </w:r>
    </w:p>
  </w:endnote>
  <w:endnote w:type="continuationSeparator" w:id="1">
    <w:p w:rsidR="00865C3B" w:rsidRDefault="00865C3B" w:rsidP="000467CD">
      <w:pPr>
        <w:spacing w:after="0" w:line="240" w:lineRule="auto"/>
        <w:ind w:hanging="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C3B" w:rsidRDefault="00865C3B" w:rsidP="000467CD">
      <w:pPr>
        <w:spacing w:after="0" w:line="240" w:lineRule="auto"/>
        <w:ind w:hanging="2"/>
      </w:pPr>
      <w:r>
        <w:separator/>
      </w:r>
    </w:p>
  </w:footnote>
  <w:footnote w:type="continuationSeparator" w:id="1">
    <w:p w:rsidR="00865C3B" w:rsidRDefault="00865C3B" w:rsidP="000467CD">
      <w:pPr>
        <w:spacing w:after="0" w:line="240" w:lineRule="auto"/>
        <w:ind w:hanging="2"/>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1F6"/>
    <w:multiLevelType w:val="hybridMultilevel"/>
    <w:tmpl w:val="AC70CE16"/>
    <w:lvl w:ilvl="0" w:tplc="9DE02EEA">
      <w:start w:val="1"/>
      <w:numFmt w:val="decimal"/>
      <w:lvlText w:val="%1)"/>
      <w:lvlJc w:val="left"/>
      <w:pPr>
        <w:ind w:left="2014" w:hanging="130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FB10D78"/>
    <w:multiLevelType w:val="hybridMultilevel"/>
    <w:tmpl w:val="F3FE14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4557947"/>
    <w:multiLevelType w:val="hybridMultilevel"/>
    <w:tmpl w:val="8702E9EA"/>
    <w:lvl w:ilvl="0" w:tplc="1A524132">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6C03AF6"/>
    <w:multiLevelType w:val="hybridMultilevel"/>
    <w:tmpl w:val="B5C2515E"/>
    <w:lvl w:ilvl="0" w:tplc="0D06FABE">
      <w:start w:val="1"/>
      <w:numFmt w:val="decimal"/>
      <w:lvlText w:val="%1)"/>
      <w:lvlJc w:val="left"/>
      <w:pPr>
        <w:ind w:left="3589" w:hanging="360"/>
      </w:pPr>
      <w:rPr>
        <w:rFonts w:hint="default"/>
      </w:rPr>
    </w:lvl>
    <w:lvl w:ilvl="1" w:tplc="00E253E8">
      <w:start w:val="1"/>
      <w:numFmt w:val="decimal"/>
      <w:lvlText w:val="%2)"/>
      <w:lvlJc w:val="left"/>
      <w:pPr>
        <w:ind w:left="5014" w:hanging="1065"/>
      </w:pPr>
      <w:rPr>
        <w:rFonts w:hint="default"/>
        <w:i w:val="0"/>
      </w:r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4">
    <w:nsid w:val="28CC50F7"/>
    <w:multiLevelType w:val="hybridMultilevel"/>
    <w:tmpl w:val="58F8A06E"/>
    <w:lvl w:ilvl="0" w:tplc="2258FFA6">
      <w:start w:val="1"/>
      <w:numFmt w:val="decimal"/>
      <w:lvlText w:val="%1."/>
      <w:lvlJc w:val="left"/>
      <w:pPr>
        <w:ind w:left="1211" w:hanging="360"/>
      </w:pPr>
      <w:rPr>
        <w:i w:val="0"/>
      </w:rPr>
    </w:lvl>
    <w:lvl w:ilvl="1" w:tplc="1AE06ED0">
      <w:start w:val="1"/>
      <w:numFmt w:val="decimal"/>
      <w:lvlText w:val="%2)"/>
      <w:lvlJc w:val="left"/>
      <w:pPr>
        <w:ind w:left="5014" w:hanging="1065"/>
      </w:pPr>
      <w:rPr>
        <w:rFonts w:hint="default"/>
        <w:i w:val="0"/>
      </w:r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5">
    <w:nsid w:val="4E6E266E"/>
    <w:multiLevelType w:val="hybridMultilevel"/>
    <w:tmpl w:val="2B76B1AA"/>
    <w:lvl w:ilvl="0" w:tplc="444096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6553AAC"/>
    <w:multiLevelType w:val="hybridMultilevel"/>
    <w:tmpl w:val="6388BB28"/>
    <w:lvl w:ilvl="0" w:tplc="250CCA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6"/>
  </w:num>
  <w:num w:numId="3">
    <w:abstractNumId w:val="5"/>
  </w:num>
  <w:num w:numId="4">
    <w:abstractNumId w:val="3"/>
  </w:num>
  <w:num w:numId="5">
    <w:abstractNumId w:val="0"/>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745C3"/>
    <w:rsid w:val="000031A0"/>
    <w:rsid w:val="00010716"/>
    <w:rsid w:val="00011CA0"/>
    <w:rsid w:val="00014064"/>
    <w:rsid w:val="000467CD"/>
    <w:rsid w:val="00047A4A"/>
    <w:rsid w:val="00052145"/>
    <w:rsid w:val="000652F7"/>
    <w:rsid w:val="00072D66"/>
    <w:rsid w:val="00093AFE"/>
    <w:rsid w:val="000A22D6"/>
    <w:rsid w:val="000A38E6"/>
    <w:rsid w:val="000C7CBF"/>
    <w:rsid w:val="000E2E91"/>
    <w:rsid w:val="000E4478"/>
    <w:rsid w:val="000F3216"/>
    <w:rsid w:val="00107380"/>
    <w:rsid w:val="00116DB1"/>
    <w:rsid w:val="001173BB"/>
    <w:rsid w:val="00122A98"/>
    <w:rsid w:val="00124341"/>
    <w:rsid w:val="00133D8B"/>
    <w:rsid w:val="00134224"/>
    <w:rsid w:val="001357EE"/>
    <w:rsid w:val="001364CA"/>
    <w:rsid w:val="001450FA"/>
    <w:rsid w:val="001607FF"/>
    <w:rsid w:val="00173966"/>
    <w:rsid w:val="00180222"/>
    <w:rsid w:val="00183B57"/>
    <w:rsid w:val="001863A3"/>
    <w:rsid w:val="001A0F0B"/>
    <w:rsid w:val="001B0B95"/>
    <w:rsid w:val="001B5895"/>
    <w:rsid w:val="001D0F50"/>
    <w:rsid w:val="001D72DC"/>
    <w:rsid w:val="001D7561"/>
    <w:rsid w:val="001E3F7B"/>
    <w:rsid w:val="001F1CC4"/>
    <w:rsid w:val="0020079E"/>
    <w:rsid w:val="002064EF"/>
    <w:rsid w:val="00216EF2"/>
    <w:rsid w:val="00223AC0"/>
    <w:rsid w:val="00252DAF"/>
    <w:rsid w:val="0028544D"/>
    <w:rsid w:val="002B67E4"/>
    <w:rsid w:val="002C04A9"/>
    <w:rsid w:val="002D273B"/>
    <w:rsid w:val="002E134E"/>
    <w:rsid w:val="002E329C"/>
    <w:rsid w:val="00303487"/>
    <w:rsid w:val="00303D44"/>
    <w:rsid w:val="0030623C"/>
    <w:rsid w:val="003146F1"/>
    <w:rsid w:val="00320ED8"/>
    <w:rsid w:val="00354DFB"/>
    <w:rsid w:val="0038100D"/>
    <w:rsid w:val="003919A0"/>
    <w:rsid w:val="003A051D"/>
    <w:rsid w:val="003B5A5D"/>
    <w:rsid w:val="003D35A3"/>
    <w:rsid w:val="003D7F62"/>
    <w:rsid w:val="003E5949"/>
    <w:rsid w:val="0040117C"/>
    <w:rsid w:val="004020EB"/>
    <w:rsid w:val="004131A0"/>
    <w:rsid w:val="00415CAE"/>
    <w:rsid w:val="00422CBE"/>
    <w:rsid w:val="00454DBC"/>
    <w:rsid w:val="00465AEB"/>
    <w:rsid w:val="004709D8"/>
    <w:rsid w:val="00470F66"/>
    <w:rsid w:val="00476A19"/>
    <w:rsid w:val="004808B5"/>
    <w:rsid w:val="004834A3"/>
    <w:rsid w:val="00484400"/>
    <w:rsid w:val="004B473E"/>
    <w:rsid w:val="004C1F30"/>
    <w:rsid w:val="004D26BB"/>
    <w:rsid w:val="004E1843"/>
    <w:rsid w:val="004F03D1"/>
    <w:rsid w:val="004F0D2F"/>
    <w:rsid w:val="004F33C8"/>
    <w:rsid w:val="005325DB"/>
    <w:rsid w:val="005455E0"/>
    <w:rsid w:val="005563EC"/>
    <w:rsid w:val="00560E1F"/>
    <w:rsid w:val="0057320C"/>
    <w:rsid w:val="00584330"/>
    <w:rsid w:val="00587A7C"/>
    <w:rsid w:val="005B6B35"/>
    <w:rsid w:val="005E4C84"/>
    <w:rsid w:val="005F30EB"/>
    <w:rsid w:val="005F3959"/>
    <w:rsid w:val="0062198C"/>
    <w:rsid w:val="0064057D"/>
    <w:rsid w:val="00643DDF"/>
    <w:rsid w:val="00655DFC"/>
    <w:rsid w:val="00675DF7"/>
    <w:rsid w:val="0069285C"/>
    <w:rsid w:val="006A52BD"/>
    <w:rsid w:val="006A5819"/>
    <w:rsid w:val="006A7D9F"/>
    <w:rsid w:val="006C73F1"/>
    <w:rsid w:val="006D66FA"/>
    <w:rsid w:val="006E0130"/>
    <w:rsid w:val="006F3092"/>
    <w:rsid w:val="0072497F"/>
    <w:rsid w:val="007319BF"/>
    <w:rsid w:val="00734E4A"/>
    <w:rsid w:val="0073527C"/>
    <w:rsid w:val="0073718D"/>
    <w:rsid w:val="00760370"/>
    <w:rsid w:val="007643A1"/>
    <w:rsid w:val="00764AB2"/>
    <w:rsid w:val="007700A7"/>
    <w:rsid w:val="007750D8"/>
    <w:rsid w:val="0078103E"/>
    <w:rsid w:val="007A1EB1"/>
    <w:rsid w:val="007A261A"/>
    <w:rsid w:val="007A7EBF"/>
    <w:rsid w:val="007E0D5C"/>
    <w:rsid w:val="0080377C"/>
    <w:rsid w:val="00816123"/>
    <w:rsid w:val="00824C55"/>
    <w:rsid w:val="00825066"/>
    <w:rsid w:val="00835827"/>
    <w:rsid w:val="00841175"/>
    <w:rsid w:val="00864138"/>
    <w:rsid w:val="00865C3B"/>
    <w:rsid w:val="00867B89"/>
    <w:rsid w:val="00870BFC"/>
    <w:rsid w:val="00882BE5"/>
    <w:rsid w:val="008B45D3"/>
    <w:rsid w:val="008C47CC"/>
    <w:rsid w:val="008D15CD"/>
    <w:rsid w:val="008D1713"/>
    <w:rsid w:val="008E16F1"/>
    <w:rsid w:val="008E4B9F"/>
    <w:rsid w:val="008F153F"/>
    <w:rsid w:val="008F4F77"/>
    <w:rsid w:val="008F6149"/>
    <w:rsid w:val="008F6B6C"/>
    <w:rsid w:val="00912AA3"/>
    <w:rsid w:val="00922C77"/>
    <w:rsid w:val="00944784"/>
    <w:rsid w:val="00965696"/>
    <w:rsid w:val="00974736"/>
    <w:rsid w:val="00975D51"/>
    <w:rsid w:val="00983B38"/>
    <w:rsid w:val="00991F37"/>
    <w:rsid w:val="00994C5C"/>
    <w:rsid w:val="009A3917"/>
    <w:rsid w:val="009A503A"/>
    <w:rsid w:val="009B19A1"/>
    <w:rsid w:val="009F5E05"/>
    <w:rsid w:val="00A00703"/>
    <w:rsid w:val="00A132CF"/>
    <w:rsid w:val="00A14CAC"/>
    <w:rsid w:val="00A45D1A"/>
    <w:rsid w:val="00A57E1B"/>
    <w:rsid w:val="00A650C5"/>
    <w:rsid w:val="00A65E2A"/>
    <w:rsid w:val="00A72228"/>
    <w:rsid w:val="00A841AA"/>
    <w:rsid w:val="00A85B9D"/>
    <w:rsid w:val="00A96661"/>
    <w:rsid w:val="00AC0C21"/>
    <w:rsid w:val="00AC4A2B"/>
    <w:rsid w:val="00AC62B1"/>
    <w:rsid w:val="00AE542D"/>
    <w:rsid w:val="00AE6C89"/>
    <w:rsid w:val="00AF3DA5"/>
    <w:rsid w:val="00B03A4F"/>
    <w:rsid w:val="00B107B1"/>
    <w:rsid w:val="00B3723E"/>
    <w:rsid w:val="00B40D1A"/>
    <w:rsid w:val="00B41E56"/>
    <w:rsid w:val="00B52010"/>
    <w:rsid w:val="00B559B0"/>
    <w:rsid w:val="00B74FFB"/>
    <w:rsid w:val="00B81888"/>
    <w:rsid w:val="00B8229D"/>
    <w:rsid w:val="00B873E3"/>
    <w:rsid w:val="00B9232F"/>
    <w:rsid w:val="00BB04DA"/>
    <w:rsid w:val="00BB7813"/>
    <w:rsid w:val="00BC7CB1"/>
    <w:rsid w:val="00BF778E"/>
    <w:rsid w:val="00BF7B5B"/>
    <w:rsid w:val="00C00CC4"/>
    <w:rsid w:val="00C114C4"/>
    <w:rsid w:val="00C2123D"/>
    <w:rsid w:val="00C21256"/>
    <w:rsid w:val="00C265A7"/>
    <w:rsid w:val="00C3092B"/>
    <w:rsid w:val="00C52E5B"/>
    <w:rsid w:val="00C542A6"/>
    <w:rsid w:val="00C57DF6"/>
    <w:rsid w:val="00C745C3"/>
    <w:rsid w:val="00C75570"/>
    <w:rsid w:val="00C77201"/>
    <w:rsid w:val="00C7739C"/>
    <w:rsid w:val="00C848C2"/>
    <w:rsid w:val="00CA411D"/>
    <w:rsid w:val="00CA47F1"/>
    <w:rsid w:val="00CC2956"/>
    <w:rsid w:val="00CC550C"/>
    <w:rsid w:val="00CD24B5"/>
    <w:rsid w:val="00CD7BAC"/>
    <w:rsid w:val="00CE7ECB"/>
    <w:rsid w:val="00D31B06"/>
    <w:rsid w:val="00D32DB5"/>
    <w:rsid w:val="00D35C69"/>
    <w:rsid w:val="00D47AEF"/>
    <w:rsid w:val="00D60E20"/>
    <w:rsid w:val="00D71943"/>
    <w:rsid w:val="00D71EEF"/>
    <w:rsid w:val="00D81AFA"/>
    <w:rsid w:val="00D81DCA"/>
    <w:rsid w:val="00D82C7C"/>
    <w:rsid w:val="00D83400"/>
    <w:rsid w:val="00D961DA"/>
    <w:rsid w:val="00DB3218"/>
    <w:rsid w:val="00DB3D14"/>
    <w:rsid w:val="00DD6DB5"/>
    <w:rsid w:val="00DE1D53"/>
    <w:rsid w:val="00DF1441"/>
    <w:rsid w:val="00DF4FCF"/>
    <w:rsid w:val="00E03961"/>
    <w:rsid w:val="00E049DE"/>
    <w:rsid w:val="00E12D9F"/>
    <w:rsid w:val="00E23269"/>
    <w:rsid w:val="00E337F9"/>
    <w:rsid w:val="00E70E24"/>
    <w:rsid w:val="00E733EC"/>
    <w:rsid w:val="00E854A1"/>
    <w:rsid w:val="00E86AF8"/>
    <w:rsid w:val="00E92EDC"/>
    <w:rsid w:val="00EA5B6B"/>
    <w:rsid w:val="00EB363F"/>
    <w:rsid w:val="00EC37DF"/>
    <w:rsid w:val="00EF5942"/>
    <w:rsid w:val="00F00209"/>
    <w:rsid w:val="00F15B69"/>
    <w:rsid w:val="00F20DF6"/>
    <w:rsid w:val="00F302E5"/>
    <w:rsid w:val="00F33A4B"/>
    <w:rsid w:val="00F3757B"/>
    <w:rsid w:val="00F61E7D"/>
    <w:rsid w:val="00F63357"/>
    <w:rsid w:val="00F723CD"/>
    <w:rsid w:val="00F7419F"/>
    <w:rsid w:val="00F82E88"/>
    <w:rsid w:val="00FB690C"/>
    <w:rsid w:val="00FC477F"/>
    <w:rsid w:val="00FD07D4"/>
    <w:rsid w:val="00FF115C"/>
    <w:rsid w:val="00FF7E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E1F"/>
  </w:style>
  <w:style w:type="paragraph" w:styleId="1">
    <w:name w:val="heading 1"/>
    <w:basedOn w:val="a"/>
    <w:next w:val="a"/>
    <w:link w:val="10"/>
    <w:qFormat/>
    <w:rsid w:val="00C745C3"/>
    <w:pPr>
      <w:keepNext/>
      <w:spacing w:after="0" w:line="240" w:lineRule="auto"/>
      <w:jc w:val="center"/>
      <w:outlineLvl w:val="0"/>
    </w:pPr>
    <w:rPr>
      <w:rFonts w:ascii="Times New Roman" w:eastAsia="Times New Roman" w:hAnsi="Times New Roman" w:cs="Times New Roman"/>
      <w:sz w:val="40"/>
      <w:szCs w:val="20"/>
    </w:rPr>
  </w:style>
  <w:style w:type="paragraph" w:styleId="2">
    <w:name w:val="heading 2"/>
    <w:basedOn w:val="a"/>
    <w:next w:val="a"/>
    <w:link w:val="20"/>
    <w:qFormat/>
    <w:rsid w:val="00C745C3"/>
    <w:pPr>
      <w:keepNext/>
      <w:spacing w:after="0" w:line="240" w:lineRule="auto"/>
      <w:jc w:val="center"/>
      <w:outlineLvl w:val="1"/>
    </w:pPr>
    <w:rPr>
      <w:rFonts w:ascii="Times New Roman" w:eastAsia="Times New Roman" w:hAnsi="Times New Roman" w:cs="Times New Roman"/>
      <w:b/>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45C3"/>
    <w:rPr>
      <w:rFonts w:ascii="Times New Roman" w:eastAsia="Times New Roman" w:hAnsi="Times New Roman" w:cs="Times New Roman"/>
      <w:sz w:val="40"/>
      <w:szCs w:val="20"/>
    </w:rPr>
  </w:style>
  <w:style w:type="character" w:customStyle="1" w:styleId="20">
    <w:name w:val="Заголовок 2 Знак"/>
    <w:basedOn w:val="a0"/>
    <w:link w:val="2"/>
    <w:rsid w:val="00C745C3"/>
    <w:rPr>
      <w:rFonts w:ascii="Times New Roman" w:eastAsia="Times New Roman" w:hAnsi="Times New Roman" w:cs="Times New Roman"/>
      <w:b/>
      <w:sz w:val="48"/>
      <w:szCs w:val="20"/>
    </w:rPr>
  </w:style>
  <w:style w:type="paragraph" w:styleId="a3">
    <w:name w:val="Body Text"/>
    <w:basedOn w:val="a"/>
    <w:link w:val="a4"/>
    <w:uiPriority w:val="99"/>
    <w:unhideWhenUsed/>
    <w:rsid w:val="00C745C3"/>
    <w:pPr>
      <w:spacing w:after="120" w:line="240" w:lineRule="auto"/>
    </w:pPr>
    <w:rPr>
      <w:rFonts w:ascii="Times New Roman" w:eastAsia="Calibri" w:hAnsi="Times New Roman" w:cs="Times New Roman"/>
      <w:sz w:val="24"/>
      <w:szCs w:val="24"/>
    </w:rPr>
  </w:style>
  <w:style w:type="character" w:customStyle="1" w:styleId="a4">
    <w:name w:val="Основной текст Знак"/>
    <w:basedOn w:val="a0"/>
    <w:link w:val="a3"/>
    <w:uiPriority w:val="99"/>
    <w:rsid w:val="00C745C3"/>
    <w:rPr>
      <w:rFonts w:ascii="Times New Roman" w:eastAsia="Calibri" w:hAnsi="Times New Roman" w:cs="Times New Roman"/>
      <w:sz w:val="24"/>
      <w:szCs w:val="24"/>
    </w:rPr>
  </w:style>
  <w:style w:type="table" w:styleId="a5">
    <w:name w:val="Table Grid"/>
    <w:basedOn w:val="a1"/>
    <w:uiPriority w:val="59"/>
    <w:rsid w:val="00CC55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CD24B5"/>
    <w:pPr>
      <w:ind w:left="720"/>
      <w:contextualSpacing/>
    </w:pPr>
  </w:style>
  <w:style w:type="character" w:styleId="a7">
    <w:name w:val="Hyperlink"/>
    <w:basedOn w:val="a0"/>
    <w:rsid w:val="00584330"/>
    <w:rPr>
      <w:color w:val="0000FF"/>
      <w:u w:val="single"/>
    </w:rPr>
  </w:style>
  <w:style w:type="character" w:customStyle="1" w:styleId="a8">
    <w:name w:val="Верхний колонтитул Знак"/>
    <w:uiPriority w:val="99"/>
    <w:rsid w:val="00C77201"/>
    <w:rPr>
      <w:rFonts w:ascii="Times New Roman" w:eastAsia="Times New Roman" w:hAnsi="Times New Roman"/>
      <w:w w:val="100"/>
      <w:position w:val="-1"/>
      <w:sz w:val="24"/>
      <w:szCs w:val="24"/>
      <w:effect w:val="none"/>
      <w:vertAlign w:val="baseline"/>
      <w:cs w:val="0"/>
      <w:em w:val="none"/>
    </w:rPr>
  </w:style>
  <w:style w:type="paragraph" w:styleId="a9">
    <w:name w:val="header"/>
    <w:basedOn w:val="a"/>
    <w:link w:val="11"/>
    <w:uiPriority w:val="99"/>
    <w:unhideWhenUsed/>
    <w:rsid w:val="000467CD"/>
    <w:pPr>
      <w:tabs>
        <w:tab w:val="center" w:pos="4677"/>
        <w:tab w:val="right" w:pos="9355"/>
      </w:tabs>
      <w:spacing w:after="0" w:line="240" w:lineRule="auto"/>
    </w:pPr>
  </w:style>
  <w:style w:type="character" w:customStyle="1" w:styleId="11">
    <w:name w:val="Верхний колонтитул Знак1"/>
    <w:basedOn w:val="a0"/>
    <w:link w:val="a9"/>
    <w:uiPriority w:val="99"/>
    <w:semiHidden/>
    <w:rsid w:val="000467CD"/>
  </w:style>
  <w:style w:type="paragraph" w:styleId="aa">
    <w:name w:val="footer"/>
    <w:basedOn w:val="a"/>
    <w:link w:val="ab"/>
    <w:uiPriority w:val="99"/>
    <w:semiHidden/>
    <w:unhideWhenUsed/>
    <w:rsid w:val="000467C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0467CD"/>
  </w:style>
  <w:style w:type="paragraph" w:customStyle="1" w:styleId="ConsPlusNormal">
    <w:name w:val="ConsPlusNormal"/>
    <w:link w:val="ConsPlusNormal1"/>
    <w:rsid w:val="002D273B"/>
    <w:pPr>
      <w:widowControl w:val="0"/>
      <w:suppressAutoHyphens/>
      <w:autoSpaceDE w:val="0"/>
      <w:autoSpaceDN w:val="0"/>
      <w:spacing w:after="0" w:line="1" w:lineRule="atLeast"/>
      <w:ind w:leftChars="-1" w:left="-1" w:hangingChars="1" w:hanging="1"/>
      <w:textDirection w:val="btLr"/>
      <w:textAlignment w:val="top"/>
      <w:outlineLvl w:val="0"/>
    </w:pPr>
    <w:rPr>
      <w:rFonts w:ascii="Calibri" w:eastAsia="Calibri" w:hAnsi="Calibri" w:cs="Calibri"/>
      <w:position w:val="-1"/>
      <w:szCs w:val="20"/>
    </w:rPr>
  </w:style>
  <w:style w:type="character" w:customStyle="1" w:styleId="ConsPlusNormal1">
    <w:name w:val="ConsPlusNormal1"/>
    <w:link w:val="ConsPlusNormal"/>
    <w:uiPriority w:val="99"/>
    <w:locked/>
    <w:rsid w:val="002D273B"/>
    <w:rPr>
      <w:rFonts w:ascii="Calibri" w:eastAsia="Calibri" w:hAnsi="Calibri" w:cs="Calibri"/>
      <w:position w:val="-1"/>
      <w:szCs w:val="20"/>
    </w:rPr>
  </w:style>
  <w:style w:type="paragraph" w:styleId="ac">
    <w:name w:val="Normal (Web)"/>
    <w:basedOn w:val="a"/>
    <w:uiPriority w:val="99"/>
    <w:unhideWhenUsed/>
    <w:rsid w:val="00E049D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5325DB"/>
    <w:pPr>
      <w:widowControl w:val="0"/>
      <w:autoSpaceDE w:val="0"/>
      <w:autoSpaceDN w:val="0"/>
      <w:adjustRightInd w:val="0"/>
      <w:spacing w:after="0" w:line="240" w:lineRule="auto"/>
    </w:pPr>
    <w:rPr>
      <w:rFonts w:ascii="Arial" w:hAnsi="Arial" w:cs="Arial"/>
      <w:b/>
      <w:bCs/>
      <w:sz w:val="24"/>
      <w:szCs w:val="24"/>
    </w:rPr>
  </w:style>
  <w:style w:type="paragraph" w:styleId="ad">
    <w:name w:val="No Spacing"/>
    <w:qFormat/>
    <w:rsid w:val="005325DB"/>
    <w:pPr>
      <w:suppressAutoHyphens/>
      <w:spacing w:after="0" w:line="1" w:lineRule="atLeast"/>
      <w:ind w:leftChars="-1" w:left="-1" w:hangingChars="1" w:hanging="1"/>
      <w:textDirection w:val="btLr"/>
      <w:textAlignment w:val="top"/>
      <w:outlineLvl w:val="0"/>
    </w:pPr>
    <w:rPr>
      <w:rFonts w:ascii="Calibri" w:eastAsia="Calibri" w:hAnsi="Calibri" w:cs="Calibri"/>
      <w:position w:val="-1"/>
      <w:lang w:eastAsia="en-US"/>
    </w:rPr>
  </w:style>
</w:styles>
</file>

<file path=word/webSettings.xml><?xml version="1.0" encoding="utf-8"?>
<w:webSettings xmlns:r="http://schemas.openxmlformats.org/officeDocument/2006/relationships" xmlns:w="http://schemas.openxmlformats.org/wordprocessingml/2006/main">
  <w:divs>
    <w:div w:id="85007217">
      <w:bodyDiv w:val="1"/>
      <w:marLeft w:val="0"/>
      <w:marRight w:val="0"/>
      <w:marTop w:val="0"/>
      <w:marBottom w:val="0"/>
      <w:divBdr>
        <w:top w:val="none" w:sz="0" w:space="0" w:color="auto"/>
        <w:left w:val="none" w:sz="0" w:space="0" w:color="auto"/>
        <w:bottom w:val="none" w:sz="0" w:space="0" w:color="auto"/>
        <w:right w:val="none" w:sz="0" w:space="0" w:color="auto"/>
      </w:divBdr>
    </w:div>
    <w:div w:id="267660799">
      <w:bodyDiv w:val="1"/>
      <w:marLeft w:val="0"/>
      <w:marRight w:val="0"/>
      <w:marTop w:val="0"/>
      <w:marBottom w:val="0"/>
      <w:divBdr>
        <w:top w:val="none" w:sz="0" w:space="0" w:color="auto"/>
        <w:left w:val="none" w:sz="0" w:space="0" w:color="auto"/>
        <w:bottom w:val="none" w:sz="0" w:space="0" w:color="auto"/>
        <w:right w:val="none" w:sz="0" w:space="0" w:color="auto"/>
      </w:divBdr>
    </w:div>
    <w:div w:id="314141744">
      <w:bodyDiv w:val="1"/>
      <w:marLeft w:val="0"/>
      <w:marRight w:val="0"/>
      <w:marTop w:val="0"/>
      <w:marBottom w:val="0"/>
      <w:divBdr>
        <w:top w:val="none" w:sz="0" w:space="0" w:color="auto"/>
        <w:left w:val="none" w:sz="0" w:space="0" w:color="auto"/>
        <w:bottom w:val="none" w:sz="0" w:space="0" w:color="auto"/>
        <w:right w:val="none" w:sz="0" w:space="0" w:color="auto"/>
      </w:divBdr>
    </w:div>
    <w:div w:id="314263385">
      <w:bodyDiv w:val="1"/>
      <w:marLeft w:val="0"/>
      <w:marRight w:val="0"/>
      <w:marTop w:val="0"/>
      <w:marBottom w:val="0"/>
      <w:divBdr>
        <w:top w:val="none" w:sz="0" w:space="0" w:color="auto"/>
        <w:left w:val="none" w:sz="0" w:space="0" w:color="auto"/>
        <w:bottom w:val="none" w:sz="0" w:space="0" w:color="auto"/>
        <w:right w:val="none" w:sz="0" w:space="0" w:color="auto"/>
      </w:divBdr>
    </w:div>
    <w:div w:id="475612537">
      <w:bodyDiv w:val="1"/>
      <w:marLeft w:val="0"/>
      <w:marRight w:val="0"/>
      <w:marTop w:val="0"/>
      <w:marBottom w:val="0"/>
      <w:divBdr>
        <w:top w:val="none" w:sz="0" w:space="0" w:color="auto"/>
        <w:left w:val="none" w:sz="0" w:space="0" w:color="auto"/>
        <w:bottom w:val="none" w:sz="0" w:space="0" w:color="auto"/>
        <w:right w:val="none" w:sz="0" w:space="0" w:color="auto"/>
      </w:divBdr>
    </w:div>
    <w:div w:id="604654442">
      <w:bodyDiv w:val="1"/>
      <w:marLeft w:val="0"/>
      <w:marRight w:val="0"/>
      <w:marTop w:val="0"/>
      <w:marBottom w:val="0"/>
      <w:divBdr>
        <w:top w:val="none" w:sz="0" w:space="0" w:color="auto"/>
        <w:left w:val="none" w:sz="0" w:space="0" w:color="auto"/>
        <w:bottom w:val="none" w:sz="0" w:space="0" w:color="auto"/>
        <w:right w:val="none" w:sz="0" w:space="0" w:color="auto"/>
      </w:divBdr>
    </w:div>
    <w:div w:id="859008764">
      <w:bodyDiv w:val="1"/>
      <w:marLeft w:val="0"/>
      <w:marRight w:val="0"/>
      <w:marTop w:val="0"/>
      <w:marBottom w:val="0"/>
      <w:divBdr>
        <w:top w:val="none" w:sz="0" w:space="0" w:color="auto"/>
        <w:left w:val="none" w:sz="0" w:space="0" w:color="auto"/>
        <w:bottom w:val="none" w:sz="0" w:space="0" w:color="auto"/>
        <w:right w:val="none" w:sz="0" w:space="0" w:color="auto"/>
      </w:divBdr>
    </w:div>
    <w:div w:id="879853402">
      <w:bodyDiv w:val="1"/>
      <w:marLeft w:val="0"/>
      <w:marRight w:val="0"/>
      <w:marTop w:val="0"/>
      <w:marBottom w:val="0"/>
      <w:divBdr>
        <w:top w:val="none" w:sz="0" w:space="0" w:color="auto"/>
        <w:left w:val="none" w:sz="0" w:space="0" w:color="auto"/>
        <w:bottom w:val="none" w:sz="0" w:space="0" w:color="auto"/>
        <w:right w:val="none" w:sz="0" w:space="0" w:color="auto"/>
      </w:divBdr>
    </w:div>
    <w:div w:id="1048384337">
      <w:bodyDiv w:val="1"/>
      <w:marLeft w:val="0"/>
      <w:marRight w:val="0"/>
      <w:marTop w:val="0"/>
      <w:marBottom w:val="0"/>
      <w:divBdr>
        <w:top w:val="none" w:sz="0" w:space="0" w:color="auto"/>
        <w:left w:val="none" w:sz="0" w:space="0" w:color="auto"/>
        <w:bottom w:val="none" w:sz="0" w:space="0" w:color="auto"/>
        <w:right w:val="none" w:sz="0" w:space="0" w:color="auto"/>
      </w:divBdr>
    </w:div>
    <w:div w:id="1246964044">
      <w:bodyDiv w:val="1"/>
      <w:marLeft w:val="0"/>
      <w:marRight w:val="0"/>
      <w:marTop w:val="0"/>
      <w:marBottom w:val="0"/>
      <w:divBdr>
        <w:top w:val="none" w:sz="0" w:space="0" w:color="auto"/>
        <w:left w:val="none" w:sz="0" w:space="0" w:color="auto"/>
        <w:bottom w:val="none" w:sz="0" w:space="0" w:color="auto"/>
        <w:right w:val="none" w:sz="0" w:space="0" w:color="auto"/>
      </w:divBdr>
    </w:div>
    <w:div w:id="1298150174">
      <w:bodyDiv w:val="1"/>
      <w:marLeft w:val="0"/>
      <w:marRight w:val="0"/>
      <w:marTop w:val="0"/>
      <w:marBottom w:val="0"/>
      <w:divBdr>
        <w:top w:val="none" w:sz="0" w:space="0" w:color="auto"/>
        <w:left w:val="none" w:sz="0" w:space="0" w:color="auto"/>
        <w:bottom w:val="none" w:sz="0" w:space="0" w:color="auto"/>
        <w:right w:val="none" w:sz="0" w:space="0" w:color="auto"/>
      </w:divBdr>
    </w:div>
    <w:div w:id="1536314464">
      <w:bodyDiv w:val="1"/>
      <w:marLeft w:val="0"/>
      <w:marRight w:val="0"/>
      <w:marTop w:val="0"/>
      <w:marBottom w:val="0"/>
      <w:divBdr>
        <w:top w:val="none" w:sz="0" w:space="0" w:color="auto"/>
        <w:left w:val="none" w:sz="0" w:space="0" w:color="auto"/>
        <w:bottom w:val="none" w:sz="0" w:space="0" w:color="auto"/>
        <w:right w:val="none" w:sz="0" w:space="0" w:color="auto"/>
      </w:divBdr>
    </w:div>
    <w:div w:id="1540505326">
      <w:bodyDiv w:val="1"/>
      <w:marLeft w:val="0"/>
      <w:marRight w:val="0"/>
      <w:marTop w:val="0"/>
      <w:marBottom w:val="0"/>
      <w:divBdr>
        <w:top w:val="none" w:sz="0" w:space="0" w:color="auto"/>
        <w:left w:val="none" w:sz="0" w:space="0" w:color="auto"/>
        <w:bottom w:val="none" w:sz="0" w:space="0" w:color="auto"/>
        <w:right w:val="none" w:sz="0" w:space="0" w:color="auto"/>
      </w:divBdr>
    </w:div>
    <w:div w:id="1714306198">
      <w:bodyDiv w:val="1"/>
      <w:marLeft w:val="0"/>
      <w:marRight w:val="0"/>
      <w:marTop w:val="0"/>
      <w:marBottom w:val="0"/>
      <w:divBdr>
        <w:top w:val="none" w:sz="0" w:space="0" w:color="auto"/>
        <w:left w:val="none" w:sz="0" w:space="0" w:color="auto"/>
        <w:bottom w:val="none" w:sz="0" w:space="0" w:color="auto"/>
        <w:right w:val="none" w:sz="0" w:space="0" w:color="auto"/>
      </w:divBdr>
    </w:div>
    <w:div w:id="1774744764">
      <w:bodyDiv w:val="1"/>
      <w:marLeft w:val="0"/>
      <w:marRight w:val="0"/>
      <w:marTop w:val="0"/>
      <w:marBottom w:val="0"/>
      <w:divBdr>
        <w:top w:val="none" w:sz="0" w:space="0" w:color="auto"/>
        <w:left w:val="none" w:sz="0" w:space="0" w:color="auto"/>
        <w:bottom w:val="none" w:sz="0" w:space="0" w:color="auto"/>
        <w:right w:val="none" w:sz="0" w:space="0" w:color="auto"/>
      </w:divBdr>
    </w:div>
    <w:div w:id="1803573461">
      <w:bodyDiv w:val="1"/>
      <w:marLeft w:val="0"/>
      <w:marRight w:val="0"/>
      <w:marTop w:val="0"/>
      <w:marBottom w:val="0"/>
      <w:divBdr>
        <w:top w:val="none" w:sz="0" w:space="0" w:color="auto"/>
        <w:left w:val="none" w:sz="0" w:space="0" w:color="auto"/>
        <w:bottom w:val="none" w:sz="0" w:space="0" w:color="auto"/>
        <w:right w:val="none" w:sz="0" w:space="0" w:color="auto"/>
      </w:divBdr>
    </w:div>
    <w:div w:id="1810903401">
      <w:bodyDiv w:val="1"/>
      <w:marLeft w:val="0"/>
      <w:marRight w:val="0"/>
      <w:marTop w:val="0"/>
      <w:marBottom w:val="0"/>
      <w:divBdr>
        <w:top w:val="none" w:sz="0" w:space="0" w:color="auto"/>
        <w:left w:val="none" w:sz="0" w:space="0" w:color="auto"/>
        <w:bottom w:val="none" w:sz="0" w:space="0" w:color="auto"/>
        <w:right w:val="none" w:sz="0" w:space="0" w:color="auto"/>
      </w:divBdr>
    </w:div>
    <w:div w:id="1863471412">
      <w:bodyDiv w:val="1"/>
      <w:marLeft w:val="0"/>
      <w:marRight w:val="0"/>
      <w:marTop w:val="0"/>
      <w:marBottom w:val="0"/>
      <w:divBdr>
        <w:top w:val="none" w:sz="0" w:space="0" w:color="auto"/>
        <w:left w:val="none" w:sz="0" w:space="0" w:color="auto"/>
        <w:bottom w:val="none" w:sz="0" w:space="0" w:color="auto"/>
        <w:right w:val="none" w:sz="0" w:space="0" w:color="auto"/>
      </w:divBdr>
    </w:div>
    <w:div w:id="1954167123">
      <w:bodyDiv w:val="1"/>
      <w:marLeft w:val="0"/>
      <w:marRight w:val="0"/>
      <w:marTop w:val="0"/>
      <w:marBottom w:val="0"/>
      <w:divBdr>
        <w:top w:val="none" w:sz="0" w:space="0" w:color="auto"/>
        <w:left w:val="none" w:sz="0" w:space="0" w:color="auto"/>
        <w:bottom w:val="none" w:sz="0" w:space="0" w:color="auto"/>
        <w:right w:val="none" w:sz="0" w:space="0" w:color="auto"/>
      </w:divBdr>
    </w:div>
    <w:div w:id="209501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ch-raion.gosuslugi.ru" TargetMode="External"/><Relationship Id="rId18" Type="http://schemas.openxmlformats.org/officeDocument/2006/relationships/hyperlink" Target="https://login.consultant.ru/link/?req=doc&amp;base=LAW&amp;n=495001&amp;date=13.02.2025" TargetMode="External"/><Relationship Id="rId26" Type="http://schemas.openxmlformats.org/officeDocument/2006/relationships/hyperlink" Target="https://login.consultant.ru/link/?req=doc&amp;base=LAW&amp;n=483156&amp;date=13.02.2025&amp;dst=9038&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ate=13.02.2025&amp;dst=100423&amp;field=134" TargetMode="External"/><Relationship Id="rId7" Type="http://schemas.openxmlformats.org/officeDocument/2006/relationships/endnotes" Target="endnotes.xml"/><Relationship Id="rId12" Type="http://schemas.openxmlformats.org/officeDocument/2006/relationships/hyperlink" Target="https://ach-raion.gosuslugi.ru/" TargetMode="External"/><Relationship Id="rId17" Type="http://schemas.openxmlformats.org/officeDocument/2006/relationships/hyperlink" Target="https://login.consultant.ru/link/?req=doc&amp;base=LAW&amp;n=495001&amp;date=13.02.2025&amp;dst=100638&amp;field=134" TargetMode="External"/><Relationship Id="rId25" Type="http://schemas.openxmlformats.org/officeDocument/2006/relationships/hyperlink" Target="https://login.consultant.ru/link/?req=doc&amp;base=LAW&amp;n=483156&amp;date=13.02.2025&amp;dst=101624&amp;fie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ate=13.02.2025&amp;dst=100637&amp;field=134" TargetMode="External"/><Relationship Id="rId20" Type="http://schemas.openxmlformats.org/officeDocument/2006/relationships/hyperlink" Target="https://login.consultant.ru/link/?req=doc&amp;base=LAW&amp;n=495001&amp;date=13.02.2025&amp;dst=101001&amp;field=13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raion.gosuslugi.ru/" TargetMode="External"/><Relationship Id="rId24" Type="http://schemas.openxmlformats.org/officeDocument/2006/relationships/hyperlink" Target="https://login.consultant.ru/link/?req=doc&amp;base=LAW&amp;n=495001&amp;date=13.02.2025&amp;dst=100225&amp;fie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ate=13.02.2025&amp;dst=100636&amp;field=134" TargetMode="External"/><Relationship Id="rId23" Type="http://schemas.openxmlformats.org/officeDocument/2006/relationships/hyperlink" Target="https://login.consultant.ru/link/?req=doc&amp;base=LAW&amp;n=495001&amp;date=13.02.2025&amp;dst=100422&amp;field=134" TargetMode="External"/><Relationship Id="rId28" Type="http://schemas.openxmlformats.org/officeDocument/2006/relationships/hyperlink" Target="https://login.consultant.ru/link/?req=doc&amp;base=LAW&amp;n=483156&amp;date=13.02.2025&amp;dst=5267&amp;field=134" TargetMode="External"/><Relationship Id="rId10" Type="http://schemas.openxmlformats.org/officeDocument/2006/relationships/hyperlink" Target="https://ach-raion.gosuslugi.ru/" TargetMode="External"/><Relationship Id="rId19" Type="http://schemas.openxmlformats.org/officeDocument/2006/relationships/hyperlink" Target="https://login.consultant.ru/link/?req=doc&amp;base=LAW&amp;n=495001&amp;date=13.02.2025&amp;dst=100639&amp;field=134" TargetMode="External"/><Relationship Id="rId4" Type="http://schemas.openxmlformats.org/officeDocument/2006/relationships/settings" Target="settings.xml"/><Relationship Id="rId9" Type="http://schemas.openxmlformats.org/officeDocument/2006/relationships/hyperlink" Target="https://login.consultant.ru/link/?req=doc&amp;base=LAW&amp;n=495001&amp;date=18.02.2025" TargetMode="External"/><Relationship Id="rId14" Type="http://schemas.openxmlformats.org/officeDocument/2006/relationships/hyperlink" Target="https://login.consultant.ru/link/?req=doc&amp;base=LAW&amp;n=495001&amp;date=13.02.2025&amp;dst=100634&amp;field=134" TargetMode="External"/><Relationship Id="rId22" Type="http://schemas.openxmlformats.org/officeDocument/2006/relationships/hyperlink" Target="https://login.consultant.ru/link/?req=doc&amp;base=LAW&amp;n=495001&amp;date=13.02.2025&amp;dst=100468&amp;field=134" TargetMode="External"/><Relationship Id="rId27" Type="http://schemas.openxmlformats.org/officeDocument/2006/relationships/hyperlink" Target="https://login.consultant.ru/link/?req=doc&amp;base=LAW&amp;n=483156&amp;date=13.02.2025&amp;dst=100459&amp;field=134"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3F7A5-04D4-4AF4-9B0E-8961CB030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11295</Words>
  <Characters>64382</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Alukov</dc:creator>
  <cp:lastModifiedBy>Совет депутатов</cp:lastModifiedBy>
  <cp:revision>11</cp:revision>
  <cp:lastPrinted>2025-05-23T03:03:00Z</cp:lastPrinted>
  <dcterms:created xsi:type="dcterms:W3CDTF">2025-02-18T03:50:00Z</dcterms:created>
  <dcterms:modified xsi:type="dcterms:W3CDTF">2025-05-23T03:06:00Z</dcterms:modified>
</cp:coreProperties>
</file>