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86F" w:rsidRPr="006E786F" w:rsidRDefault="006E786F" w:rsidP="006E786F">
      <w:pPr>
        <w:keepNext/>
        <w:jc w:val="center"/>
        <w:outlineLvl w:val="0"/>
        <w:rPr>
          <w:rFonts w:ascii="Times New Roman" w:hAnsi="Times New Roman" w:cs="Times New Roman"/>
          <w:b/>
          <w:bCs/>
          <w:color w:val="003366"/>
          <w:sz w:val="24"/>
          <w:szCs w:val="24"/>
        </w:rPr>
      </w:pPr>
      <w:r>
        <w:rPr>
          <w:b/>
          <w:noProof/>
        </w:rPr>
        <w:drawing>
          <wp:inline distT="0" distB="0" distL="0" distR="0">
            <wp:extent cx="469127" cy="581453"/>
            <wp:effectExtent l="19050" t="0" r="7123"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0989" cy="583760"/>
                    </a:xfrm>
                    <a:prstGeom prst="rect">
                      <a:avLst/>
                    </a:prstGeom>
                    <a:noFill/>
                    <a:ln>
                      <a:noFill/>
                    </a:ln>
                  </pic:spPr>
                </pic:pic>
              </a:graphicData>
            </a:graphic>
          </wp:inline>
        </w:drawing>
      </w:r>
      <w:r w:rsidRPr="006E786F">
        <w:rPr>
          <w:rFonts w:ascii="Times New Roman" w:hAnsi="Times New Roman" w:cs="Times New Roman"/>
          <w:b/>
          <w:bCs/>
          <w:color w:val="003366"/>
          <w:sz w:val="24"/>
          <w:szCs w:val="24"/>
        </w:rPr>
        <w:t xml:space="preserve">                                                                                                      </w:t>
      </w:r>
    </w:p>
    <w:p w:rsidR="006E786F" w:rsidRPr="006E786F" w:rsidRDefault="006E786F" w:rsidP="006E786F">
      <w:pPr>
        <w:widowControl w:val="0"/>
        <w:autoSpaceDE w:val="0"/>
        <w:autoSpaceDN w:val="0"/>
        <w:adjustRightInd w:val="0"/>
        <w:spacing w:after="0"/>
        <w:jc w:val="center"/>
        <w:rPr>
          <w:rFonts w:ascii="Times New Roman" w:hAnsi="Times New Roman" w:cs="Times New Roman"/>
          <w:b/>
          <w:bCs/>
          <w:sz w:val="24"/>
          <w:szCs w:val="24"/>
        </w:rPr>
      </w:pPr>
      <w:r w:rsidRPr="006E786F">
        <w:rPr>
          <w:rFonts w:ascii="Times New Roman" w:hAnsi="Times New Roman" w:cs="Times New Roman"/>
          <w:b/>
          <w:bCs/>
          <w:sz w:val="24"/>
          <w:szCs w:val="24"/>
        </w:rPr>
        <w:t>КРАСНОЯРСКИЙ КРАЙ</w:t>
      </w:r>
    </w:p>
    <w:p w:rsidR="006E786F" w:rsidRPr="006E786F" w:rsidRDefault="006E786F" w:rsidP="006E786F">
      <w:pPr>
        <w:widowControl w:val="0"/>
        <w:autoSpaceDE w:val="0"/>
        <w:autoSpaceDN w:val="0"/>
        <w:adjustRightInd w:val="0"/>
        <w:spacing w:after="0"/>
        <w:jc w:val="center"/>
        <w:rPr>
          <w:rFonts w:ascii="Times New Roman" w:hAnsi="Times New Roman" w:cs="Times New Roman"/>
          <w:b/>
          <w:bCs/>
          <w:sz w:val="24"/>
          <w:szCs w:val="24"/>
        </w:rPr>
      </w:pPr>
      <w:r w:rsidRPr="006E786F">
        <w:rPr>
          <w:rFonts w:ascii="Times New Roman" w:hAnsi="Times New Roman" w:cs="Times New Roman"/>
          <w:b/>
          <w:bCs/>
          <w:sz w:val="24"/>
          <w:szCs w:val="24"/>
        </w:rPr>
        <w:t>АЧИНСКИЙ РАЙОН</w:t>
      </w:r>
    </w:p>
    <w:p w:rsidR="006E786F" w:rsidRPr="006E786F" w:rsidRDefault="006E786F" w:rsidP="006E786F">
      <w:pPr>
        <w:widowControl w:val="0"/>
        <w:autoSpaceDE w:val="0"/>
        <w:autoSpaceDN w:val="0"/>
        <w:adjustRightInd w:val="0"/>
        <w:spacing w:after="0"/>
        <w:jc w:val="center"/>
        <w:rPr>
          <w:rFonts w:ascii="Times New Roman" w:hAnsi="Times New Roman" w:cs="Times New Roman"/>
          <w:b/>
          <w:bCs/>
          <w:sz w:val="24"/>
          <w:szCs w:val="24"/>
        </w:rPr>
      </w:pPr>
      <w:r w:rsidRPr="006E786F">
        <w:rPr>
          <w:rFonts w:ascii="Times New Roman" w:hAnsi="Times New Roman" w:cs="Times New Roman"/>
          <w:b/>
          <w:bCs/>
          <w:sz w:val="24"/>
          <w:szCs w:val="24"/>
        </w:rPr>
        <w:t>МАЛИНОВСКИЙ СЕЛЬСКИЙ СОВЕТ ДЕПУТАТОВ</w:t>
      </w:r>
    </w:p>
    <w:p w:rsidR="006E786F" w:rsidRPr="006E786F" w:rsidRDefault="006E786F" w:rsidP="006E786F">
      <w:pPr>
        <w:autoSpaceDE w:val="0"/>
        <w:autoSpaceDN w:val="0"/>
        <w:adjustRightInd w:val="0"/>
        <w:spacing w:after="0"/>
        <w:jc w:val="center"/>
        <w:rPr>
          <w:rFonts w:ascii="Times New Roman" w:hAnsi="Times New Roman" w:cs="Times New Roman"/>
          <w:b/>
          <w:sz w:val="24"/>
          <w:szCs w:val="24"/>
        </w:rPr>
      </w:pPr>
    </w:p>
    <w:p w:rsidR="006E786F" w:rsidRPr="006E786F" w:rsidRDefault="006E786F" w:rsidP="006E786F">
      <w:pPr>
        <w:autoSpaceDE w:val="0"/>
        <w:autoSpaceDN w:val="0"/>
        <w:adjustRightInd w:val="0"/>
        <w:spacing w:before="192" w:after="0"/>
        <w:jc w:val="center"/>
        <w:rPr>
          <w:rFonts w:ascii="Times New Roman" w:hAnsi="Times New Roman" w:cs="Times New Roman"/>
          <w:b/>
          <w:bCs/>
          <w:position w:val="2"/>
          <w:sz w:val="24"/>
          <w:szCs w:val="24"/>
        </w:rPr>
      </w:pPr>
      <w:r w:rsidRPr="006E786F">
        <w:rPr>
          <w:rFonts w:ascii="Times New Roman" w:hAnsi="Times New Roman" w:cs="Times New Roman"/>
          <w:b/>
          <w:bCs/>
          <w:position w:val="2"/>
          <w:sz w:val="24"/>
          <w:szCs w:val="24"/>
        </w:rPr>
        <w:t>Р Е Ш Е Н И Е</w:t>
      </w:r>
    </w:p>
    <w:p w:rsidR="006E786F" w:rsidRPr="006E786F" w:rsidRDefault="006E786F" w:rsidP="006E786F">
      <w:pPr>
        <w:spacing w:after="0"/>
        <w:jc w:val="center"/>
        <w:rPr>
          <w:rFonts w:ascii="Times New Roman" w:hAnsi="Times New Roman" w:cs="Times New Roman"/>
          <w:b/>
          <w:color w:val="003366"/>
          <w:sz w:val="24"/>
          <w:szCs w:val="24"/>
        </w:rPr>
      </w:pPr>
    </w:p>
    <w:p w:rsidR="006E786F" w:rsidRPr="006E786F" w:rsidRDefault="008A75B6" w:rsidP="006E786F">
      <w:pPr>
        <w:tabs>
          <w:tab w:val="left" w:pos="7425"/>
        </w:tabs>
        <w:spacing w:after="0"/>
        <w:rPr>
          <w:rFonts w:ascii="Times New Roman" w:hAnsi="Times New Roman" w:cs="Times New Roman"/>
          <w:b/>
          <w:sz w:val="24"/>
          <w:szCs w:val="24"/>
        </w:rPr>
      </w:pPr>
      <w:r>
        <w:rPr>
          <w:rFonts w:ascii="Times New Roman" w:hAnsi="Times New Roman" w:cs="Times New Roman"/>
          <w:b/>
          <w:sz w:val="24"/>
          <w:szCs w:val="24"/>
        </w:rPr>
        <w:t>24.11</w:t>
      </w:r>
      <w:r w:rsidR="006E786F" w:rsidRPr="006E786F">
        <w:rPr>
          <w:rFonts w:ascii="Times New Roman" w:hAnsi="Times New Roman" w:cs="Times New Roman"/>
          <w:b/>
          <w:sz w:val="24"/>
          <w:szCs w:val="24"/>
        </w:rPr>
        <w:t>.20</w:t>
      </w:r>
      <w:r w:rsidR="00415239">
        <w:rPr>
          <w:rFonts w:ascii="Times New Roman" w:hAnsi="Times New Roman" w:cs="Times New Roman"/>
          <w:b/>
          <w:sz w:val="24"/>
          <w:szCs w:val="24"/>
        </w:rPr>
        <w:t>2</w:t>
      </w:r>
      <w:r w:rsidR="008E20CC">
        <w:rPr>
          <w:rFonts w:ascii="Times New Roman" w:hAnsi="Times New Roman" w:cs="Times New Roman"/>
          <w:b/>
          <w:sz w:val="24"/>
          <w:szCs w:val="24"/>
        </w:rPr>
        <w:t>1</w:t>
      </w:r>
      <w:r w:rsidR="006E786F" w:rsidRPr="006E786F">
        <w:rPr>
          <w:rFonts w:ascii="Times New Roman" w:hAnsi="Times New Roman" w:cs="Times New Roman"/>
          <w:b/>
          <w:sz w:val="24"/>
          <w:szCs w:val="24"/>
        </w:rPr>
        <w:t xml:space="preserve">                                                 п. Малиновка                       </w:t>
      </w:r>
      <w:r w:rsidR="006E786F" w:rsidRPr="006E786F">
        <w:rPr>
          <w:rFonts w:ascii="Times New Roman" w:hAnsi="Times New Roman" w:cs="Times New Roman"/>
          <w:b/>
          <w:sz w:val="24"/>
          <w:szCs w:val="24"/>
        </w:rPr>
        <w:tab/>
        <w:t xml:space="preserve">             № </w:t>
      </w:r>
      <w:r>
        <w:rPr>
          <w:rFonts w:ascii="Times New Roman" w:hAnsi="Times New Roman" w:cs="Times New Roman"/>
          <w:b/>
          <w:sz w:val="24"/>
          <w:szCs w:val="24"/>
        </w:rPr>
        <w:t>12-53</w:t>
      </w:r>
      <w:r w:rsidR="006E786F" w:rsidRPr="006E786F">
        <w:rPr>
          <w:rFonts w:ascii="Times New Roman" w:hAnsi="Times New Roman" w:cs="Times New Roman"/>
          <w:b/>
          <w:sz w:val="24"/>
          <w:szCs w:val="24"/>
        </w:rPr>
        <w:t>Р</w:t>
      </w:r>
    </w:p>
    <w:p w:rsidR="006E786F" w:rsidRPr="006E786F" w:rsidRDefault="006E786F" w:rsidP="006E786F">
      <w:pPr>
        <w:spacing w:after="0"/>
        <w:jc w:val="both"/>
        <w:rPr>
          <w:rFonts w:ascii="Times New Roman" w:hAnsi="Times New Roman" w:cs="Times New Roman"/>
          <w:b/>
          <w:sz w:val="24"/>
          <w:szCs w:val="24"/>
        </w:rPr>
      </w:pPr>
    </w:p>
    <w:p w:rsidR="006E786F" w:rsidRPr="006E786F" w:rsidRDefault="006E786F" w:rsidP="006E786F">
      <w:pPr>
        <w:spacing w:after="0" w:line="240" w:lineRule="auto"/>
        <w:jc w:val="both"/>
        <w:rPr>
          <w:rFonts w:ascii="Times New Roman" w:hAnsi="Times New Roman" w:cs="Times New Roman"/>
          <w:b/>
          <w:sz w:val="24"/>
          <w:szCs w:val="24"/>
        </w:rPr>
      </w:pPr>
      <w:r w:rsidRPr="006E786F">
        <w:rPr>
          <w:rFonts w:ascii="Times New Roman" w:hAnsi="Times New Roman" w:cs="Times New Roman"/>
          <w:b/>
          <w:sz w:val="24"/>
          <w:szCs w:val="24"/>
        </w:rPr>
        <w:t>О внесении изменений и дополнений</w:t>
      </w:r>
    </w:p>
    <w:p w:rsidR="006E786F" w:rsidRPr="006E786F" w:rsidRDefault="006E786F" w:rsidP="006E786F">
      <w:pPr>
        <w:spacing w:after="0" w:line="240" w:lineRule="auto"/>
        <w:jc w:val="both"/>
        <w:rPr>
          <w:rFonts w:ascii="Times New Roman" w:hAnsi="Times New Roman" w:cs="Times New Roman"/>
          <w:b/>
          <w:sz w:val="24"/>
          <w:szCs w:val="24"/>
        </w:rPr>
      </w:pPr>
      <w:r w:rsidRPr="006E786F">
        <w:rPr>
          <w:rFonts w:ascii="Times New Roman" w:hAnsi="Times New Roman" w:cs="Times New Roman"/>
          <w:b/>
          <w:sz w:val="24"/>
          <w:szCs w:val="24"/>
        </w:rPr>
        <w:t>в Устав Малиновского сельсовета</w:t>
      </w:r>
    </w:p>
    <w:p w:rsidR="006E786F" w:rsidRPr="006E786F" w:rsidRDefault="006E786F" w:rsidP="006E786F">
      <w:pPr>
        <w:spacing w:after="0" w:line="240" w:lineRule="auto"/>
        <w:jc w:val="both"/>
        <w:rPr>
          <w:rFonts w:ascii="Times New Roman" w:hAnsi="Times New Roman" w:cs="Times New Roman"/>
          <w:b/>
          <w:sz w:val="24"/>
          <w:szCs w:val="24"/>
        </w:rPr>
      </w:pPr>
      <w:r w:rsidRPr="006E786F">
        <w:rPr>
          <w:rFonts w:ascii="Times New Roman" w:hAnsi="Times New Roman" w:cs="Times New Roman"/>
          <w:b/>
          <w:sz w:val="24"/>
          <w:szCs w:val="24"/>
        </w:rPr>
        <w:t>Ачинского района Красноярского края</w:t>
      </w:r>
    </w:p>
    <w:p w:rsidR="006E786F" w:rsidRPr="00634C74" w:rsidRDefault="006E786F" w:rsidP="00634C74">
      <w:pPr>
        <w:spacing w:after="0"/>
        <w:ind w:firstLine="567"/>
        <w:jc w:val="both"/>
        <w:rPr>
          <w:rFonts w:ascii="Times New Roman" w:hAnsi="Times New Roman" w:cs="Times New Roman"/>
          <w:sz w:val="24"/>
          <w:szCs w:val="24"/>
        </w:rPr>
      </w:pPr>
    </w:p>
    <w:p w:rsidR="006E786F" w:rsidRPr="00634C74" w:rsidRDefault="006E786F" w:rsidP="00C17F84">
      <w:pPr>
        <w:autoSpaceDE w:val="0"/>
        <w:autoSpaceDN w:val="0"/>
        <w:adjustRightInd w:val="0"/>
        <w:spacing w:after="0" w:line="240" w:lineRule="auto"/>
        <w:ind w:firstLine="567"/>
        <w:jc w:val="both"/>
        <w:rPr>
          <w:rFonts w:ascii="Times New Roman" w:hAnsi="Times New Roman" w:cs="Times New Roman"/>
          <w:b/>
          <w:bCs/>
          <w:kern w:val="32"/>
          <w:sz w:val="24"/>
          <w:szCs w:val="24"/>
        </w:rPr>
      </w:pPr>
      <w:r w:rsidRPr="00634C74">
        <w:rPr>
          <w:rFonts w:ascii="Times New Roman" w:hAnsi="Times New Roman" w:cs="Times New Roman"/>
          <w:bCs/>
          <w:kern w:val="32"/>
          <w:sz w:val="24"/>
          <w:szCs w:val="24"/>
        </w:rPr>
        <w:t xml:space="preserve">В целях приведения Устава </w:t>
      </w:r>
      <w:r w:rsidRPr="00634C74">
        <w:rPr>
          <w:rFonts w:ascii="Times New Roman" w:hAnsi="Times New Roman" w:cs="Times New Roman"/>
          <w:sz w:val="24"/>
          <w:szCs w:val="24"/>
        </w:rPr>
        <w:t>Малиновского сельсовета Ачинского района Красноярского края</w:t>
      </w:r>
      <w:r w:rsidRPr="00634C74">
        <w:rPr>
          <w:rFonts w:ascii="Times New Roman" w:hAnsi="Times New Roman" w:cs="Times New Roman"/>
          <w:bCs/>
          <w:kern w:val="32"/>
          <w:sz w:val="24"/>
          <w:szCs w:val="24"/>
        </w:rPr>
        <w:t xml:space="preserve">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статьями 20, 24 Устава </w:t>
      </w:r>
      <w:r w:rsidRPr="00634C74">
        <w:rPr>
          <w:rFonts w:ascii="Times New Roman" w:hAnsi="Times New Roman" w:cs="Times New Roman"/>
          <w:sz w:val="24"/>
          <w:szCs w:val="24"/>
        </w:rPr>
        <w:t>Малиновского сельсовета Ачинского района Красноярского края</w:t>
      </w:r>
      <w:r w:rsidRPr="00634C74">
        <w:rPr>
          <w:rFonts w:ascii="Times New Roman" w:hAnsi="Times New Roman" w:cs="Times New Roman"/>
          <w:bCs/>
          <w:kern w:val="32"/>
          <w:sz w:val="24"/>
          <w:szCs w:val="24"/>
        </w:rPr>
        <w:t>, Малиновский</w:t>
      </w:r>
      <w:r w:rsidRPr="00634C74">
        <w:rPr>
          <w:rFonts w:ascii="Times New Roman" w:hAnsi="Times New Roman" w:cs="Times New Roman"/>
          <w:sz w:val="24"/>
          <w:szCs w:val="24"/>
        </w:rPr>
        <w:t xml:space="preserve"> </w:t>
      </w:r>
      <w:r w:rsidRPr="00634C74">
        <w:rPr>
          <w:rFonts w:ascii="Times New Roman" w:hAnsi="Times New Roman" w:cs="Times New Roman"/>
          <w:bCs/>
          <w:kern w:val="32"/>
          <w:sz w:val="24"/>
          <w:szCs w:val="24"/>
        </w:rPr>
        <w:t xml:space="preserve">сельский Совет депутатов </w:t>
      </w:r>
      <w:r w:rsidRPr="00634C74">
        <w:rPr>
          <w:rFonts w:ascii="Times New Roman" w:hAnsi="Times New Roman" w:cs="Times New Roman"/>
          <w:b/>
          <w:bCs/>
          <w:kern w:val="32"/>
          <w:sz w:val="24"/>
          <w:szCs w:val="24"/>
        </w:rPr>
        <w:t>РЕШИЛ:</w:t>
      </w:r>
    </w:p>
    <w:p w:rsidR="006E786F" w:rsidRPr="00634C74" w:rsidRDefault="00894538" w:rsidP="00C17F84">
      <w:pPr>
        <w:pStyle w:val="aa"/>
        <w:tabs>
          <w:tab w:val="left" w:pos="0"/>
        </w:tabs>
        <w:spacing w:after="0" w:line="240" w:lineRule="auto"/>
        <w:ind w:left="0" w:firstLine="567"/>
        <w:jc w:val="both"/>
        <w:rPr>
          <w:rFonts w:ascii="Times New Roman" w:hAnsi="Times New Roman" w:cs="Times New Roman"/>
          <w:bCs/>
          <w:kern w:val="32"/>
          <w:sz w:val="24"/>
          <w:szCs w:val="24"/>
        </w:rPr>
      </w:pPr>
      <w:r w:rsidRPr="00634C74">
        <w:rPr>
          <w:rFonts w:ascii="Times New Roman" w:hAnsi="Times New Roman" w:cs="Times New Roman"/>
          <w:b/>
          <w:bCs/>
          <w:kern w:val="32"/>
          <w:sz w:val="24"/>
          <w:szCs w:val="24"/>
        </w:rPr>
        <w:t>1</w:t>
      </w:r>
      <w:r w:rsidRPr="00634C74">
        <w:rPr>
          <w:rFonts w:ascii="Times New Roman" w:hAnsi="Times New Roman" w:cs="Times New Roman"/>
          <w:bCs/>
          <w:kern w:val="32"/>
          <w:sz w:val="24"/>
          <w:szCs w:val="24"/>
        </w:rPr>
        <w:t xml:space="preserve">. </w:t>
      </w:r>
      <w:r w:rsidR="006E786F" w:rsidRPr="00634C74">
        <w:rPr>
          <w:rFonts w:ascii="Times New Roman" w:hAnsi="Times New Roman" w:cs="Times New Roman"/>
          <w:bCs/>
          <w:kern w:val="32"/>
          <w:sz w:val="24"/>
          <w:szCs w:val="24"/>
        </w:rPr>
        <w:t xml:space="preserve">Внести в Устав </w:t>
      </w:r>
      <w:r w:rsidR="006E786F" w:rsidRPr="00634C74">
        <w:rPr>
          <w:rFonts w:ascii="Times New Roman" w:hAnsi="Times New Roman" w:cs="Times New Roman"/>
          <w:sz w:val="24"/>
          <w:szCs w:val="24"/>
        </w:rPr>
        <w:t>Малиновского сельсовета Ачинского района Красноярского края</w:t>
      </w:r>
      <w:r w:rsidR="006E786F" w:rsidRPr="00634C74">
        <w:rPr>
          <w:rFonts w:ascii="Times New Roman" w:hAnsi="Times New Roman" w:cs="Times New Roman"/>
          <w:bCs/>
          <w:kern w:val="32"/>
          <w:sz w:val="24"/>
          <w:szCs w:val="24"/>
        </w:rPr>
        <w:t xml:space="preserve"> следующие изменения:</w:t>
      </w:r>
    </w:p>
    <w:p w:rsidR="00E30CBF" w:rsidRPr="00634C74" w:rsidRDefault="00C17F84" w:rsidP="00C17F84">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00F32023" w:rsidRPr="00634C74">
        <w:rPr>
          <w:rFonts w:ascii="Times New Roman" w:eastAsia="Times New Roman" w:hAnsi="Times New Roman" w:cs="Times New Roman"/>
          <w:b/>
          <w:sz w:val="24"/>
          <w:szCs w:val="24"/>
        </w:rPr>
        <w:t xml:space="preserve">1.1. </w:t>
      </w:r>
      <w:r w:rsidR="00E30CBF" w:rsidRPr="00634C74">
        <w:rPr>
          <w:rFonts w:ascii="Times New Roman" w:hAnsi="Times New Roman" w:cs="Times New Roman"/>
          <w:b/>
          <w:color w:val="000000"/>
          <w:sz w:val="24"/>
          <w:szCs w:val="24"/>
          <w:shd w:val="clear" w:color="auto" w:fill="FFFFFF"/>
        </w:rPr>
        <w:t>в подпункте 5 пункта 1 статьи 7  Устава слова «</w:t>
      </w:r>
      <w:r w:rsidR="00E30CBF" w:rsidRPr="00634C74">
        <w:rPr>
          <w:rFonts w:ascii="Times New Roman" w:eastAsia="Times New Roman" w:hAnsi="Times New Roman" w:cs="Times New Roman"/>
          <w:color w:val="000000"/>
          <w:sz w:val="24"/>
          <w:szCs w:val="24"/>
        </w:rPr>
        <w:t xml:space="preserve">за сохранностью автомобильных дорог местного значения» заменить словами </w:t>
      </w:r>
      <w:r w:rsidR="00E30CBF" w:rsidRPr="00634C74">
        <w:rPr>
          <w:rFonts w:ascii="Times New Roman" w:hAnsi="Times New Roman" w:cs="Times New Roman"/>
          <w:sz w:val="24"/>
          <w:szCs w:val="24"/>
        </w:rPr>
        <w:t>«на автомобильном транспорте, городском наземном электрическом транспорте и в дорожном хозяйстве»;</w:t>
      </w:r>
    </w:p>
    <w:p w:rsidR="00E30CBF" w:rsidRPr="00634C74" w:rsidRDefault="00894538" w:rsidP="00C17F84">
      <w:pPr>
        <w:spacing w:after="0" w:line="240" w:lineRule="auto"/>
        <w:ind w:firstLine="540"/>
        <w:jc w:val="both"/>
        <w:rPr>
          <w:rFonts w:ascii="Times New Roman" w:eastAsia="Times New Roman" w:hAnsi="Times New Roman" w:cs="Times New Roman"/>
          <w:sz w:val="24"/>
          <w:szCs w:val="24"/>
        </w:rPr>
      </w:pPr>
      <w:r w:rsidRPr="00634C74">
        <w:rPr>
          <w:rFonts w:ascii="Times New Roman" w:hAnsi="Times New Roman" w:cs="Times New Roman"/>
          <w:b/>
          <w:bCs/>
          <w:kern w:val="32"/>
          <w:sz w:val="24"/>
          <w:szCs w:val="24"/>
        </w:rPr>
        <w:t xml:space="preserve">1.2. </w:t>
      </w:r>
      <w:r w:rsidR="00E30CBF" w:rsidRPr="00634C74">
        <w:rPr>
          <w:rFonts w:ascii="Times New Roman" w:hAnsi="Times New Roman" w:cs="Times New Roman"/>
          <w:b/>
          <w:sz w:val="24"/>
          <w:szCs w:val="24"/>
        </w:rPr>
        <w:t>в подпункте 21 пункта 1 статьи 7</w:t>
      </w:r>
      <w:r w:rsidR="00E30CBF" w:rsidRPr="00634C74">
        <w:rPr>
          <w:rFonts w:ascii="Times New Roman" w:hAnsi="Times New Roman" w:cs="Times New Roman"/>
          <w:sz w:val="24"/>
          <w:szCs w:val="24"/>
        </w:rPr>
        <w:t xml:space="preserve"> </w:t>
      </w:r>
      <w:r w:rsidR="00E30CBF" w:rsidRPr="00634C74">
        <w:rPr>
          <w:rFonts w:ascii="Times New Roman" w:hAnsi="Times New Roman" w:cs="Times New Roman"/>
          <w:b/>
          <w:sz w:val="24"/>
          <w:szCs w:val="24"/>
        </w:rPr>
        <w:t>Устава</w:t>
      </w:r>
      <w:r w:rsidR="00E30CBF" w:rsidRPr="00634C74">
        <w:rPr>
          <w:rFonts w:ascii="Times New Roman" w:hAnsi="Times New Roman" w:cs="Times New Roman"/>
          <w:sz w:val="24"/>
          <w:szCs w:val="24"/>
        </w:rPr>
        <w:t xml:space="preserve"> слова «</w:t>
      </w:r>
      <w:r w:rsidR="00E30CBF" w:rsidRPr="00634C74">
        <w:rPr>
          <w:rFonts w:ascii="Times New Roman" w:eastAsia="Times New Roman" w:hAnsi="Times New Roman" w:cs="Times New Roman"/>
          <w:color w:val="000000"/>
          <w:sz w:val="24"/>
          <w:szCs w:val="24"/>
        </w:rPr>
        <w:t xml:space="preserve">осуществление контроля за их соблюдением» </w:t>
      </w:r>
      <w:r w:rsidR="00E30CBF" w:rsidRPr="00634C74">
        <w:rPr>
          <w:rFonts w:ascii="Times New Roman" w:hAnsi="Times New Roman" w:cs="Times New Roman"/>
          <w:sz w:val="24"/>
          <w:szCs w:val="24"/>
        </w:rPr>
        <w:t>заменить словами «</w:t>
      </w:r>
      <w:r w:rsidR="00E30CBF" w:rsidRPr="00634C74">
        <w:rPr>
          <w:rFonts w:ascii="Times New Roman" w:eastAsia="Times New Roman" w:hAnsi="Times New Roman" w:cs="Times New Roman"/>
          <w:sz w:val="24"/>
          <w:szCs w:val="24"/>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008A75B6">
        <w:rPr>
          <w:rFonts w:ascii="Times New Roman" w:eastAsia="Times New Roman" w:hAnsi="Times New Roman" w:cs="Times New Roman"/>
          <w:sz w:val="24"/>
          <w:szCs w:val="24"/>
        </w:rPr>
        <w:t>»</w:t>
      </w:r>
      <w:r w:rsidR="00E30CBF" w:rsidRPr="00634C74">
        <w:rPr>
          <w:rFonts w:ascii="Times New Roman" w:eastAsia="Times New Roman" w:hAnsi="Times New Roman" w:cs="Times New Roman"/>
          <w:sz w:val="24"/>
          <w:szCs w:val="24"/>
        </w:rPr>
        <w:t>;</w:t>
      </w:r>
    </w:p>
    <w:p w:rsidR="00E30CBF" w:rsidRPr="00634C74" w:rsidRDefault="00E30CBF" w:rsidP="00C17F84">
      <w:pPr>
        <w:spacing w:after="0" w:line="240" w:lineRule="auto"/>
        <w:ind w:firstLine="540"/>
        <w:jc w:val="both"/>
        <w:rPr>
          <w:rFonts w:ascii="Times New Roman" w:eastAsia="Times New Roman" w:hAnsi="Times New Roman" w:cs="Times New Roman"/>
          <w:color w:val="000000"/>
          <w:sz w:val="24"/>
          <w:szCs w:val="24"/>
        </w:rPr>
      </w:pPr>
      <w:r w:rsidRPr="00634C74">
        <w:rPr>
          <w:rFonts w:ascii="Times New Roman" w:eastAsia="Times New Roman" w:hAnsi="Times New Roman" w:cs="Times New Roman"/>
          <w:b/>
          <w:sz w:val="24"/>
          <w:szCs w:val="24"/>
        </w:rPr>
        <w:t>1.3. подпункт 8 пункта 1 статьи 13 Устава</w:t>
      </w:r>
      <w:r w:rsidRPr="00634C74">
        <w:rPr>
          <w:rFonts w:ascii="Times New Roman" w:eastAsia="Times New Roman" w:hAnsi="Times New Roman" w:cs="Times New Roman"/>
          <w:sz w:val="24"/>
          <w:szCs w:val="24"/>
        </w:rPr>
        <w:t xml:space="preserve"> </w:t>
      </w:r>
      <w:r w:rsidR="00634C74">
        <w:rPr>
          <w:rFonts w:ascii="Monotype Corsiva" w:hAnsi="Monotype Corsiva" w:cs="Times New Roman"/>
          <w:i/>
          <w:sz w:val="28"/>
          <w:szCs w:val="28"/>
        </w:rPr>
        <w:t xml:space="preserve"> </w:t>
      </w:r>
      <w:r w:rsidRPr="00634C74">
        <w:rPr>
          <w:rFonts w:ascii="Times New Roman" w:eastAsia="Times New Roman" w:hAnsi="Times New Roman" w:cs="Times New Roman"/>
          <w:color w:val="000000"/>
          <w:sz w:val="24"/>
          <w:szCs w:val="24"/>
        </w:rPr>
        <w:t>изложить в следующей редакции:</w:t>
      </w:r>
    </w:p>
    <w:p w:rsidR="00E30CBF" w:rsidRDefault="00E30CBF" w:rsidP="00C17F84">
      <w:pPr>
        <w:spacing w:after="0" w:line="240" w:lineRule="auto"/>
        <w:ind w:firstLine="540"/>
        <w:jc w:val="both"/>
        <w:rPr>
          <w:rFonts w:ascii="Times New Roman" w:hAnsi="Times New Roman" w:cs="Times New Roman"/>
          <w:sz w:val="24"/>
          <w:szCs w:val="24"/>
        </w:rPr>
      </w:pPr>
      <w:r w:rsidRPr="00634C74">
        <w:rPr>
          <w:rFonts w:ascii="Times New Roman" w:eastAsia="Times New Roman" w:hAnsi="Times New Roman" w:cs="Times New Roman"/>
          <w:b/>
          <w:color w:val="000000"/>
          <w:sz w:val="24"/>
          <w:szCs w:val="24"/>
        </w:rPr>
        <w:t>«</w:t>
      </w:r>
      <w:r w:rsidRPr="00634C74">
        <w:rPr>
          <w:rFonts w:ascii="Times New Roman" w:eastAsia="Times New Roman" w:hAnsi="Times New Roman" w:cs="Times New Roman"/>
          <w:color w:val="000000"/>
          <w:sz w:val="24"/>
          <w:szCs w:val="24"/>
        </w:rPr>
        <w:t>8)</w:t>
      </w:r>
      <w:r w:rsidRPr="00634C74">
        <w:rPr>
          <w:rFonts w:ascii="Times New Roman" w:eastAsia="Times New Roman" w:hAnsi="Times New Roman" w:cs="Times New Roman"/>
          <w:b/>
          <w:color w:val="000000"/>
          <w:sz w:val="24"/>
          <w:szCs w:val="24"/>
        </w:rPr>
        <w:t xml:space="preserve"> </w:t>
      </w:r>
      <w:r w:rsidRPr="00634C74">
        <w:rPr>
          <w:rFonts w:ascii="Times New Roman" w:hAnsi="Times New Roman" w:cs="Times New Roman"/>
          <w:sz w:val="24"/>
          <w:szCs w:val="24"/>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E30CBF" w:rsidRPr="00634C74" w:rsidRDefault="00E30CBF" w:rsidP="00C17F84">
      <w:pPr>
        <w:spacing w:after="0" w:line="240" w:lineRule="auto"/>
        <w:ind w:firstLine="709"/>
        <w:jc w:val="both"/>
        <w:rPr>
          <w:rFonts w:ascii="Times New Roman" w:eastAsia="Times New Roman" w:hAnsi="Times New Roman" w:cs="Times New Roman"/>
          <w:color w:val="000000"/>
          <w:sz w:val="24"/>
          <w:szCs w:val="24"/>
        </w:rPr>
      </w:pPr>
      <w:r w:rsidRPr="00634C74">
        <w:rPr>
          <w:rFonts w:ascii="Times New Roman" w:eastAsia="Times New Roman" w:hAnsi="Times New Roman" w:cs="Times New Roman"/>
          <w:b/>
          <w:sz w:val="24"/>
          <w:szCs w:val="24"/>
        </w:rPr>
        <w:t>1.4</w:t>
      </w:r>
      <w:r w:rsidRPr="00634C74">
        <w:rPr>
          <w:rFonts w:ascii="Times New Roman" w:eastAsia="Times New Roman" w:hAnsi="Times New Roman" w:cs="Times New Roman"/>
          <w:sz w:val="24"/>
          <w:szCs w:val="24"/>
        </w:rPr>
        <w:t xml:space="preserve">. </w:t>
      </w:r>
      <w:r w:rsidRPr="00634C74">
        <w:rPr>
          <w:rFonts w:ascii="Times New Roman" w:eastAsia="Times New Roman" w:hAnsi="Times New Roman" w:cs="Times New Roman"/>
          <w:b/>
          <w:color w:val="000000"/>
          <w:sz w:val="24"/>
          <w:szCs w:val="24"/>
        </w:rPr>
        <w:t xml:space="preserve">подпункт 7 пункта 1 статьи 26 Устава </w:t>
      </w:r>
      <w:r w:rsidRPr="00634C74">
        <w:rPr>
          <w:rFonts w:ascii="Times New Roman" w:eastAsia="Times New Roman" w:hAnsi="Times New Roman" w:cs="Times New Roman"/>
          <w:color w:val="000000"/>
          <w:sz w:val="24"/>
          <w:szCs w:val="24"/>
        </w:rPr>
        <w:t>изложить в следующей редакции:</w:t>
      </w:r>
    </w:p>
    <w:p w:rsidR="00E30CBF" w:rsidRPr="00634C74" w:rsidRDefault="00E30CBF" w:rsidP="00C17F84">
      <w:pPr>
        <w:spacing w:after="0" w:line="240" w:lineRule="auto"/>
        <w:ind w:firstLine="709"/>
        <w:jc w:val="both"/>
        <w:rPr>
          <w:rFonts w:ascii="Times New Roman" w:hAnsi="Times New Roman" w:cs="Times New Roman"/>
          <w:sz w:val="24"/>
          <w:szCs w:val="24"/>
        </w:rPr>
      </w:pPr>
      <w:r w:rsidRPr="00634C74">
        <w:rPr>
          <w:rFonts w:ascii="Times New Roman" w:eastAsia="Times New Roman" w:hAnsi="Times New Roman" w:cs="Times New Roman"/>
          <w:b/>
          <w:color w:val="000000"/>
          <w:sz w:val="24"/>
          <w:szCs w:val="24"/>
        </w:rPr>
        <w:t>«</w:t>
      </w:r>
      <w:r w:rsidRPr="00634C74">
        <w:rPr>
          <w:rFonts w:ascii="Times New Roman" w:eastAsia="Times New Roman" w:hAnsi="Times New Roman" w:cs="Times New Roman"/>
          <w:color w:val="000000"/>
          <w:sz w:val="24"/>
          <w:szCs w:val="24"/>
        </w:rPr>
        <w:t>6)</w:t>
      </w:r>
      <w:r w:rsidRPr="00634C74">
        <w:rPr>
          <w:rFonts w:ascii="Times New Roman" w:eastAsia="Times New Roman" w:hAnsi="Times New Roman" w:cs="Times New Roman"/>
          <w:b/>
          <w:color w:val="000000"/>
          <w:sz w:val="24"/>
          <w:szCs w:val="24"/>
        </w:rPr>
        <w:t xml:space="preserve"> </w:t>
      </w:r>
      <w:r w:rsidRPr="00634C74">
        <w:rPr>
          <w:rFonts w:ascii="Times New Roman" w:hAnsi="Times New Roman" w:cs="Times New Roman"/>
          <w:sz w:val="24"/>
          <w:szCs w:val="24"/>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34C74" w:rsidRPr="00634C74" w:rsidRDefault="00155DB1" w:rsidP="00C17F84">
      <w:pPr>
        <w:spacing w:after="0" w:line="240" w:lineRule="auto"/>
        <w:ind w:firstLine="540"/>
        <w:jc w:val="both"/>
        <w:rPr>
          <w:rFonts w:ascii="Times New Roman" w:eastAsia="Times New Roman" w:hAnsi="Times New Roman" w:cs="Times New Roman"/>
          <w:sz w:val="24"/>
          <w:szCs w:val="24"/>
        </w:rPr>
      </w:pPr>
      <w:r w:rsidRPr="00634C74">
        <w:rPr>
          <w:rFonts w:ascii="Times New Roman" w:eastAsia="Times New Roman" w:hAnsi="Times New Roman" w:cs="Times New Roman"/>
          <w:b/>
          <w:sz w:val="24"/>
          <w:szCs w:val="24"/>
        </w:rPr>
        <w:lastRenderedPageBreak/>
        <w:t xml:space="preserve">1.5. </w:t>
      </w:r>
      <w:r w:rsidR="008A75B6">
        <w:rPr>
          <w:rFonts w:ascii="Times New Roman" w:eastAsia="Times New Roman" w:hAnsi="Times New Roman" w:cs="Times New Roman"/>
          <w:b/>
          <w:sz w:val="24"/>
          <w:szCs w:val="24"/>
        </w:rPr>
        <w:t>Статью 33.1 изложить в новой редакции</w:t>
      </w:r>
      <w:r w:rsidR="00634C74" w:rsidRPr="00634C74">
        <w:rPr>
          <w:rFonts w:ascii="Times New Roman" w:eastAsia="Times New Roman" w:hAnsi="Times New Roman" w:cs="Times New Roman"/>
          <w:sz w:val="24"/>
          <w:szCs w:val="24"/>
        </w:rPr>
        <w:t>:</w:t>
      </w:r>
    </w:p>
    <w:p w:rsidR="008A75B6" w:rsidRPr="008A75B6" w:rsidRDefault="00634C74" w:rsidP="008A75B6">
      <w:pPr>
        <w:spacing w:after="0" w:line="240" w:lineRule="auto"/>
        <w:ind w:firstLine="540"/>
        <w:jc w:val="both"/>
        <w:rPr>
          <w:rFonts w:ascii="Times New Roman" w:hAnsi="Times New Roman"/>
          <w:sz w:val="24"/>
          <w:szCs w:val="24"/>
        </w:rPr>
      </w:pPr>
      <w:r w:rsidRPr="00634C74">
        <w:rPr>
          <w:rFonts w:ascii="Times New Roman" w:eastAsia="Times New Roman" w:hAnsi="Times New Roman" w:cs="Times New Roman"/>
          <w:sz w:val="24"/>
          <w:szCs w:val="24"/>
        </w:rPr>
        <w:t>«</w:t>
      </w:r>
      <w:r w:rsidR="008A75B6" w:rsidRPr="008A75B6">
        <w:rPr>
          <w:rFonts w:ascii="Times New Roman" w:hAnsi="Times New Roman"/>
          <w:sz w:val="24"/>
          <w:szCs w:val="24"/>
        </w:rPr>
        <w:t>Статья 3</w:t>
      </w:r>
      <w:r w:rsidR="008A75B6">
        <w:rPr>
          <w:rFonts w:ascii="Times New Roman" w:hAnsi="Times New Roman"/>
          <w:sz w:val="24"/>
          <w:szCs w:val="24"/>
        </w:rPr>
        <w:t>3</w:t>
      </w:r>
      <w:r w:rsidR="008A75B6" w:rsidRPr="008A75B6">
        <w:rPr>
          <w:rFonts w:ascii="Times New Roman" w:hAnsi="Times New Roman"/>
          <w:sz w:val="24"/>
          <w:szCs w:val="24"/>
        </w:rPr>
        <w:t>.1. Муниципальный контроль</w:t>
      </w:r>
    </w:p>
    <w:p w:rsidR="008A75B6" w:rsidRPr="008A75B6" w:rsidRDefault="008A75B6" w:rsidP="008A75B6">
      <w:pPr>
        <w:spacing w:after="0" w:line="240" w:lineRule="auto"/>
        <w:ind w:firstLine="540"/>
        <w:jc w:val="both"/>
        <w:rPr>
          <w:rFonts w:ascii="Times New Roman" w:hAnsi="Times New Roman"/>
          <w:sz w:val="24"/>
          <w:szCs w:val="24"/>
        </w:rPr>
      </w:pPr>
      <w:r w:rsidRPr="008A75B6">
        <w:rPr>
          <w:rFonts w:ascii="Times New Roman" w:hAnsi="Times New Roman"/>
          <w:sz w:val="24"/>
          <w:szCs w:val="24"/>
        </w:rPr>
        <w:t>1. Администрация сельсовета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Красноярского края.</w:t>
      </w:r>
    </w:p>
    <w:p w:rsidR="008A75B6" w:rsidRPr="008A75B6" w:rsidRDefault="008A75B6" w:rsidP="008A75B6">
      <w:pPr>
        <w:spacing w:after="0" w:line="240" w:lineRule="auto"/>
        <w:ind w:firstLine="540"/>
        <w:jc w:val="both"/>
        <w:rPr>
          <w:rFonts w:ascii="Times New Roman" w:hAnsi="Times New Roman"/>
          <w:sz w:val="24"/>
          <w:szCs w:val="24"/>
        </w:rPr>
      </w:pPr>
      <w:r w:rsidRPr="008A75B6">
        <w:rPr>
          <w:rFonts w:ascii="Times New Roman" w:hAnsi="Times New Roman"/>
          <w:sz w:val="24"/>
          <w:szCs w:val="24"/>
        </w:rPr>
        <w:t xml:space="preserve">2. Муниципальный контроль, в соответствии с частью 9 статьи 1 Федерального закона от 31.07.2020 № 248-ФЗ "О государственном контроле (надзоре) и муниципальном контроле в Российской Федерации" </w:t>
      </w:r>
    </w:p>
    <w:p w:rsidR="008A75B6" w:rsidRPr="008A75B6" w:rsidRDefault="008A75B6" w:rsidP="008A75B6">
      <w:pPr>
        <w:spacing w:after="0" w:line="240" w:lineRule="auto"/>
        <w:ind w:firstLine="540"/>
        <w:jc w:val="both"/>
        <w:rPr>
          <w:rFonts w:ascii="Times New Roman" w:hAnsi="Times New Roman"/>
          <w:sz w:val="24"/>
          <w:szCs w:val="24"/>
        </w:rPr>
      </w:pPr>
      <w:r w:rsidRPr="008A75B6">
        <w:rPr>
          <w:rFonts w:ascii="Times New Roman" w:hAnsi="Times New Roman"/>
          <w:sz w:val="24"/>
          <w:szCs w:val="24"/>
        </w:rPr>
        <w:t>(далее - Федеральный закон от 31.07.2020 № 248-ФЗ), подлежит осуществлению при наличии в границах муниципального образования объектов соответствующего контроля.</w:t>
      </w:r>
    </w:p>
    <w:p w:rsidR="008A75B6" w:rsidRPr="008A75B6" w:rsidRDefault="008A75B6" w:rsidP="008A75B6">
      <w:pPr>
        <w:spacing w:after="0" w:line="240" w:lineRule="auto"/>
        <w:ind w:firstLine="540"/>
        <w:jc w:val="both"/>
        <w:rPr>
          <w:rFonts w:ascii="Times New Roman" w:hAnsi="Times New Roman"/>
          <w:sz w:val="24"/>
          <w:szCs w:val="24"/>
        </w:rPr>
      </w:pPr>
      <w:r w:rsidRPr="008A75B6">
        <w:rPr>
          <w:rFonts w:ascii="Times New Roman" w:hAnsi="Times New Roman"/>
          <w:sz w:val="24"/>
          <w:szCs w:val="24"/>
        </w:rPr>
        <w:t>3. 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rsidR="00634C74" w:rsidRPr="00634C74" w:rsidRDefault="008A75B6" w:rsidP="008A75B6">
      <w:pPr>
        <w:spacing w:after="0" w:line="240" w:lineRule="auto"/>
        <w:ind w:firstLine="540"/>
        <w:jc w:val="both"/>
        <w:rPr>
          <w:rFonts w:ascii="Times New Roman" w:eastAsia="Times New Roman" w:hAnsi="Times New Roman" w:cs="Times New Roman"/>
          <w:sz w:val="24"/>
          <w:szCs w:val="24"/>
        </w:rPr>
      </w:pPr>
      <w:r w:rsidRPr="008A75B6">
        <w:rPr>
          <w:rFonts w:ascii="Times New Roman" w:hAnsi="Times New Roman"/>
          <w:sz w:val="24"/>
          <w:szCs w:val="24"/>
        </w:rPr>
        <w:t>4. Порядок организации и осуществления муниципального контроля, полномочия контрольного органа устанавливаются положением о виде муниципального контроля, утверждаемым Советом депутатов, в соответствии с Федеральным законом от 31.07.2020 № 248-ФЗ.</w:t>
      </w:r>
      <w:r w:rsidR="00634C74" w:rsidRPr="00634C74">
        <w:rPr>
          <w:rFonts w:ascii="Times New Roman" w:hAnsi="Times New Roman"/>
          <w:sz w:val="24"/>
          <w:szCs w:val="24"/>
        </w:rPr>
        <w:t>».</w:t>
      </w:r>
    </w:p>
    <w:p w:rsidR="00634C74" w:rsidRPr="00634C74" w:rsidRDefault="00155DB1" w:rsidP="00C17F84">
      <w:pPr>
        <w:spacing w:after="0" w:line="240" w:lineRule="auto"/>
        <w:ind w:firstLine="540"/>
        <w:jc w:val="both"/>
        <w:rPr>
          <w:rFonts w:ascii="Times New Roman" w:eastAsia="Times New Roman" w:hAnsi="Times New Roman" w:cs="Times New Roman"/>
          <w:sz w:val="24"/>
          <w:szCs w:val="24"/>
        </w:rPr>
      </w:pPr>
      <w:r w:rsidRPr="00634C74">
        <w:rPr>
          <w:rFonts w:ascii="Times New Roman" w:hAnsi="Times New Roman" w:cs="Times New Roman"/>
          <w:b/>
          <w:color w:val="000000"/>
          <w:sz w:val="24"/>
          <w:szCs w:val="24"/>
          <w:shd w:val="clear" w:color="auto" w:fill="FFFFFF"/>
        </w:rPr>
        <w:t xml:space="preserve">1.6. </w:t>
      </w:r>
      <w:r w:rsidR="00634C74" w:rsidRPr="00634C74">
        <w:rPr>
          <w:rFonts w:ascii="Times New Roman" w:eastAsia="Times New Roman" w:hAnsi="Times New Roman" w:cs="Times New Roman"/>
          <w:b/>
          <w:sz w:val="24"/>
          <w:szCs w:val="24"/>
        </w:rPr>
        <w:t>пункт 4 статьи 41 Устава</w:t>
      </w:r>
      <w:r w:rsidR="00634C74" w:rsidRPr="00634C74">
        <w:rPr>
          <w:rFonts w:ascii="Times New Roman" w:eastAsia="Times New Roman" w:hAnsi="Times New Roman" w:cs="Times New Roman"/>
          <w:sz w:val="24"/>
          <w:szCs w:val="24"/>
        </w:rPr>
        <w:t xml:space="preserve"> изложить в следующей редакции: </w:t>
      </w:r>
    </w:p>
    <w:p w:rsidR="00634C74" w:rsidRPr="00634C74" w:rsidRDefault="00634C74" w:rsidP="00C17F84">
      <w:pPr>
        <w:spacing w:after="0" w:line="240" w:lineRule="auto"/>
        <w:ind w:firstLine="709"/>
        <w:jc w:val="both"/>
        <w:rPr>
          <w:rFonts w:ascii="Times New Roman" w:hAnsi="Times New Roman" w:cs="Times New Roman"/>
          <w:color w:val="000000"/>
          <w:sz w:val="24"/>
          <w:szCs w:val="24"/>
          <w:shd w:val="clear" w:color="auto" w:fill="FFFFFF"/>
        </w:rPr>
      </w:pPr>
      <w:r w:rsidRPr="00634C74">
        <w:rPr>
          <w:rFonts w:ascii="Times New Roman" w:eastAsia="Times New Roman" w:hAnsi="Times New Roman" w:cs="Times New Roman"/>
          <w:sz w:val="24"/>
          <w:szCs w:val="24"/>
        </w:rPr>
        <w:t xml:space="preserve">«4. </w:t>
      </w:r>
      <w:r w:rsidRPr="00634C74">
        <w:rPr>
          <w:rFonts w:ascii="Times New Roman" w:hAnsi="Times New Roman" w:cs="Times New Roman"/>
          <w:color w:val="000000"/>
          <w:sz w:val="24"/>
          <w:szCs w:val="24"/>
          <w:shd w:val="clear" w:color="auto" w:fill="FFFFFF"/>
        </w:rPr>
        <w:t>Порядок организации и проведения публичных слушаний определяется решением Малиновского сельского Совета депутатов</w:t>
      </w:r>
      <w:r w:rsidR="008A75B6">
        <w:rPr>
          <w:rFonts w:ascii="Times New Roman" w:hAnsi="Times New Roman" w:cs="Times New Roman"/>
          <w:color w:val="000000"/>
          <w:sz w:val="24"/>
          <w:szCs w:val="24"/>
          <w:shd w:val="clear" w:color="auto" w:fill="FFFFFF"/>
        </w:rPr>
        <w:t>.</w:t>
      </w:r>
      <w:r w:rsidRPr="00634C74">
        <w:rPr>
          <w:rFonts w:ascii="Times New Roman" w:hAnsi="Times New Roman" w:cs="Times New Roman"/>
          <w:color w:val="000000"/>
          <w:sz w:val="24"/>
          <w:szCs w:val="24"/>
          <w:shd w:val="clear" w:color="auto" w:fill="FFFFFF"/>
        </w:rPr>
        <w:t>»;</w:t>
      </w:r>
    </w:p>
    <w:p w:rsidR="00634C74" w:rsidRPr="00634C74" w:rsidRDefault="00155DB1" w:rsidP="00C17F84">
      <w:pPr>
        <w:spacing w:after="0" w:line="240" w:lineRule="auto"/>
        <w:ind w:firstLine="540"/>
        <w:jc w:val="both"/>
        <w:rPr>
          <w:rFonts w:ascii="Times New Roman" w:eastAsia="Times New Roman" w:hAnsi="Times New Roman" w:cs="Times New Roman"/>
          <w:sz w:val="24"/>
          <w:szCs w:val="24"/>
        </w:rPr>
      </w:pPr>
      <w:r w:rsidRPr="00634C74">
        <w:rPr>
          <w:rFonts w:ascii="Times New Roman" w:hAnsi="Times New Roman" w:cs="Times New Roman"/>
          <w:b/>
          <w:color w:val="000000"/>
          <w:sz w:val="24"/>
          <w:szCs w:val="24"/>
          <w:shd w:val="clear" w:color="auto" w:fill="FFFFFF"/>
        </w:rPr>
        <w:t xml:space="preserve">1.7. </w:t>
      </w:r>
      <w:r w:rsidR="00634C74" w:rsidRPr="00634C74">
        <w:rPr>
          <w:rFonts w:ascii="Times New Roman" w:eastAsia="Times New Roman" w:hAnsi="Times New Roman" w:cs="Times New Roman"/>
          <w:b/>
          <w:sz w:val="24"/>
          <w:szCs w:val="24"/>
        </w:rPr>
        <w:t>пункт 6 статьи 41 Устава</w:t>
      </w:r>
      <w:r w:rsidR="00634C74" w:rsidRPr="00634C74">
        <w:rPr>
          <w:rFonts w:ascii="Times New Roman" w:eastAsia="Times New Roman" w:hAnsi="Times New Roman" w:cs="Times New Roman"/>
          <w:sz w:val="24"/>
          <w:szCs w:val="24"/>
        </w:rPr>
        <w:t xml:space="preserve"> изложить в следующей редакции: </w:t>
      </w:r>
    </w:p>
    <w:p w:rsidR="00634C74" w:rsidRPr="00634C74" w:rsidRDefault="00634C74" w:rsidP="00C17F84">
      <w:pPr>
        <w:spacing w:after="0" w:line="240" w:lineRule="auto"/>
        <w:ind w:firstLine="709"/>
        <w:jc w:val="both"/>
        <w:rPr>
          <w:rFonts w:ascii="Times New Roman" w:hAnsi="Times New Roman" w:cs="Times New Roman"/>
          <w:color w:val="000000"/>
          <w:sz w:val="24"/>
          <w:szCs w:val="24"/>
          <w:shd w:val="clear" w:color="auto" w:fill="FFFFFF"/>
        </w:rPr>
      </w:pPr>
      <w:r w:rsidRPr="00634C74">
        <w:rPr>
          <w:rFonts w:ascii="Times New Roman" w:eastAsia="Times New Roman" w:hAnsi="Times New Roman" w:cs="Times New Roman"/>
          <w:sz w:val="24"/>
          <w:szCs w:val="24"/>
        </w:rPr>
        <w:t xml:space="preserve">«6. </w:t>
      </w:r>
      <w:r w:rsidRPr="00634C74">
        <w:rPr>
          <w:rFonts w:ascii="Times New Roman" w:hAnsi="Times New Roman" w:cs="Times New Roman"/>
          <w:color w:val="000000"/>
          <w:sz w:val="24"/>
          <w:szCs w:val="24"/>
          <w:shd w:val="clear" w:color="auto" w:fill="FFFFFF"/>
        </w:rPr>
        <w:t xml:space="preserve">По проектам правил благоустройства территорий, проектам, предусматривающим внесение изменений в </w:t>
      </w:r>
      <w:r w:rsidR="008A75B6">
        <w:rPr>
          <w:rFonts w:ascii="Times New Roman" w:hAnsi="Times New Roman" w:cs="Times New Roman"/>
          <w:color w:val="000000"/>
          <w:sz w:val="24"/>
          <w:szCs w:val="24"/>
          <w:shd w:val="clear" w:color="auto" w:fill="FFFFFF"/>
        </w:rPr>
        <w:t>утвержденные правила благоустройства территорий,</w:t>
      </w:r>
      <w:r w:rsidRPr="00634C74">
        <w:rPr>
          <w:rFonts w:ascii="Times New Roman" w:hAnsi="Times New Roman" w:cs="Times New Roman"/>
          <w:color w:val="000000"/>
          <w:sz w:val="24"/>
          <w:szCs w:val="24"/>
          <w:shd w:val="clear" w:color="auto" w:fill="FFFFFF"/>
        </w:rPr>
        <w:t xml:space="preserve"> проводятся публичные слушания в соответствии с законодательством о градостроительной деятельности.»;</w:t>
      </w:r>
    </w:p>
    <w:p w:rsidR="00BB2D07" w:rsidRPr="00634C74" w:rsidRDefault="004D57BC" w:rsidP="00C17F84">
      <w:pPr>
        <w:pStyle w:val="ConsPlusNormal"/>
        <w:tabs>
          <w:tab w:val="left" w:pos="1276"/>
        </w:tabs>
        <w:ind w:firstLine="567"/>
        <w:jc w:val="both"/>
      </w:pPr>
      <w:r w:rsidRPr="00634C74">
        <w:rPr>
          <w:b/>
        </w:rPr>
        <w:t>2.</w:t>
      </w:r>
      <w:r w:rsidRPr="00634C74">
        <w:t xml:space="preserve"> Настоящее Решение о внесении изменений и дополнений в Устав Малиновского сельсовета Ачинского района Красноярского края подлежит официальному опубликованию после его государственной регистрации и вступает в силу со дня официального опубликования.</w:t>
      </w:r>
    </w:p>
    <w:p w:rsidR="004D57BC" w:rsidRPr="00634C74" w:rsidRDefault="004D57BC" w:rsidP="00C17F84">
      <w:pPr>
        <w:pStyle w:val="ConsPlusNormal"/>
        <w:tabs>
          <w:tab w:val="left" w:pos="1276"/>
        </w:tabs>
        <w:ind w:firstLine="567"/>
        <w:jc w:val="both"/>
      </w:pPr>
      <w:r w:rsidRPr="00634C74">
        <w:rPr>
          <w:b/>
        </w:rPr>
        <w:t>3.</w:t>
      </w:r>
      <w:r w:rsidRPr="00634C74">
        <w:t xml:space="preserve"> Глава Малиновского сельсовета Ачинского района Красноярского края обязан обнародовать зарегистрированное Решение о внесении изменений и дополнений в Устав Малиновского сельсовета Ачинского района Красноярского края, в течение семи дней со дня поступления из Управления Министерства юстиции Российской Федерации по Красноярскому краю</w:t>
      </w:r>
      <w:r w:rsidR="008A75B6">
        <w:t xml:space="preserve"> уведомления о включении сведений о настоящем Решении в государственный реестр уставов муниципальных образований Красноярского края</w:t>
      </w:r>
      <w:r w:rsidRPr="00634C74">
        <w:t xml:space="preserve">. </w:t>
      </w:r>
    </w:p>
    <w:p w:rsidR="004D57BC" w:rsidRPr="00500429" w:rsidRDefault="004D57BC" w:rsidP="00C17F84">
      <w:pPr>
        <w:tabs>
          <w:tab w:val="left" w:pos="708"/>
        </w:tabs>
        <w:autoSpaceDE w:val="0"/>
        <w:autoSpaceDN w:val="0"/>
        <w:adjustRightInd w:val="0"/>
        <w:spacing w:line="240" w:lineRule="auto"/>
        <w:ind w:firstLine="567"/>
        <w:jc w:val="both"/>
        <w:rPr>
          <w:sz w:val="24"/>
          <w:szCs w:val="24"/>
        </w:rPr>
      </w:pPr>
    </w:p>
    <w:tbl>
      <w:tblPr>
        <w:tblW w:w="5000" w:type="pct"/>
        <w:tblBorders>
          <w:insideH w:val="single" w:sz="4" w:space="0" w:color="auto"/>
        </w:tblBorders>
        <w:tblLook w:val="04A0"/>
      </w:tblPr>
      <w:tblGrid>
        <w:gridCol w:w="4785"/>
        <w:gridCol w:w="4786"/>
      </w:tblGrid>
      <w:tr w:rsidR="004D57BC" w:rsidRPr="004D57BC" w:rsidTr="008A6855">
        <w:tc>
          <w:tcPr>
            <w:tcW w:w="2500" w:type="pct"/>
          </w:tcPr>
          <w:p w:rsidR="004D57BC" w:rsidRPr="004D57BC" w:rsidRDefault="004D57BC" w:rsidP="00C17F84">
            <w:pPr>
              <w:spacing w:after="0" w:line="240" w:lineRule="auto"/>
              <w:jc w:val="both"/>
              <w:rPr>
                <w:rFonts w:ascii="Times New Roman" w:hAnsi="Times New Roman" w:cs="Times New Roman"/>
                <w:sz w:val="24"/>
                <w:szCs w:val="24"/>
                <w:lang w:eastAsia="en-US"/>
              </w:rPr>
            </w:pPr>
            <w:r w:rsidRPr="004D57BC">
              <w:rPr>
                <w:rFonts w:ascii="Times New Roman" w:hAnsi="Times New Roman" w:cs="Times New Roman"/>
                <w:sz w:val="24"/>
                <w:szCs w:val="24"/>
                <w:lang w:eastAsia="en-US"/>
              </w:rPr>
              <w:t>Председатель Малиновского</w:t>
            </w:r>
          </w:p>
          <w:p w:rsidR="004D57BC" w:rsidRPr="004D57BC" w:rsidRDefault="004D57BC" w:rsidP="00C17F84">
            <w:pPr>
              <w:spacing w:after="0" w:line="240" w:lineRule="auto"/>
              <w:jc w:val="both"/>
              <w:rPr>
                <w:rFonts w:ascii="Times New Roman" w:hAnsi="Times New Roman" w:cs="Times New Roman"/>
                <w:sz w:val="24"/>
                <w:szCs w:val="24"/>
                <w:lang w:eastAsia="en-US"/>
              </w:rPr>
            </w:pPr>
            <w:r w:rsidRPr="004D57BC">
              <w:rPr>
                <w:rFonts w:ascii="Times New Roman" w:hAnsi="Times New Roman" w:cs="Times New Roman"/>
                <w:sz w:val="24"/>
                <w:szCs w:val="24"/>
                <w:lang w:eastAsia="en-US"/>
              </w:rPr>
              <w:t xml:space="preserve">сельского Совета депутатов     </w:t>
            </w:r>
          </w:p>
          <w:p w:rsidR="004D57BC" w:rsidRPr="004D57BC" w:rsidRDefault="00D21B26" w:rsidP="00C17F84">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4D57BC" w:rsidRPr="004D57BC">
              <w:rPr>
                <w:rFonts w:ascii="Times New Roman" w:hAnsi="Times New Roman" w:cs="Times New Roman"/>
                <w:sz w:val="24"/>
                <w:szCs w:val="24"/>
                <w:lang w:eastAsia="en-US"/>
              </w:rPr>
              <w:t>_______________</w:t>
            </w:r>
            <w:r w:rsidR="00681F36">
              <w:rPr>
                <w:rFonts w:ascii="Times New Roman" w:hAnsi="Times New Roman" w:cs="Times New Roman"/>
                <w:sz w:val="24"/>
                <w:szCs w:val="24"/>
                <w:lang w:eastAsia="en-US"/>
              </w:rPr>
              <w:t>Л.А.Кинзуль</w:t>
            </w:r>
          </w:p>
        </w:tc>
        <w:tc>
          <w:tcPr>
            <w:tcW w:w="2500" w:type="pct"/>
          </w:tcPr>
          <w:p w:rsidR="004D57BC" w:rsidRPr="004D57BC" w:rsidRDefault="004D57BC" w:rsidP="00C17F84">
            <w:pPr>
              <w:spacing w:after="0" w:line="240" w:lineRule="auto"/>
              <w:ind w:left="782" w:hanging="142"/>
              <w:jc w:val="right"/>
              <w:rPr>
                <w:rFonts w:ascii="Times New Roman" w:hAnsi="Times New Roman" w:cs="Times New Roman"/>
                <w:sz w:val="24"/>
                <w:szCs w:val="24"/>
                <w:lang w:eastAsia="en-US"/>
              </w:rPr>
            </w:pPr>
            <w:r w:rsidRPr="004D57BC">
              <w:rPr>
                <w:rFonts w:ascii="Times New Roman" w:hAnsi="Times New Roman" w:cs="Times New Roman"/>
                <w:sz w:val="24"/>
                <w:szCs w:val="24"/>
                <w:lang w:eastAsia="en-US"/>
              </w:rPr>
              <w:t>Глава Малиновского                             сельсовета</w:t>
            </w:r>
            <w:bookmarkStart w:id="0" w:name="_GoBack"/>
            <w:bookmarkEnd w:id="0"/>
          </w:p>
          <w:p w:rsidR="004D57BC" w:rsidRPr="004D57BC" w:rsidRDefault="00681F36" w:rsidP="00C17F84">
            <w:pPr>
              <w:spacing w:after="0" w:line="240" w:lineRule="auto"/>
              <w:ind w:left="813"/>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D21B26">
              <w:rPr>
                <w:rFonts w:ascii="Times New Roman" w:hAnsi="Times New Roman" w:cs="Times New Roman"/>
                <w:sz w:val="24"/>
                <w:szCs w:val="24"/>
                <w:lang w:eastAsia="en-US"/>
              </w:rPr>
              <w:t xml:space="preserve">  </w:t>
            </w:r>
            <w:r w:rsidR="004D57BC" w:rsidRPr="004D57BC">
              <w:rPr>
                <w:rFonts w:ascii="Times New Roman" w:hAnsi="Times New Roman" w:cs="Times New Roman"/>
                <w:sz w:val="24"/>
                <w:szCs w:val="24"/>
                <w:lang w:eastAsia="en-US"/>
              </w:rPr>
              <w:t xml:space="preserve">  ____________</w:t>
            </w:r>
            <w:r>
              <w:rPr>
                <w:rFonts w:ascii="Times New Roman" w:hAnsi="Times New Roman" w:cs="Times New Roman"/>
                <w:sz w:val="24"/>
                <w:szCs w:val="24"/>
                <w:lang w:eastAsia="en-US"/>
              </w:rPr>
              <w:t>А.А.Баркунов</w:t>
            </w:r>
          </w:p>
        </w:tc>
      </w:tr>
    </w:tbl>
    <w:p w:rsidR="00405F78" w:rsidRPr="004D57BC" w:rsidRDefault="004D57BC" w:rsidP="00C17F84">
      <w:pPr>
        <w:widowControl w:val="0"/>
        <w:tabs>
          <w:tab w:val="left" w:pos="5715"/>
        </w:tabs>
        <w:autoSpaceDE w:val="0"/>
        <w:autoSpaceDN w:val="0"/>
        <w:adjustRightInd w:val="0"/>
        <w:spacing w:after="0" w:line="240" w:lineRule="auto"/>
        <w:jc w:val="both"/>
        <w:rPr>
          <w:rFonts w:ascii="Times New Roman" w:hAnsi="Times New Roman" w:cs="Times New Roman"/>
          <w:sz w:val="24"/>
          <w:szCs w:val="24"/>
        </w:rPr>
      </w:pPr>
      <w:r w:rsidRPr="004D57BC">
        <w:rPr>
          <w:rFonts w:ascii="Times New Roman" w:hAnsi="Times New Roman" w:cs="Times New Roman"/>
          <w:sz w:val="24"/>
          <w:szCs w:val="24"/>
        </w:rPr>
        <w:t xml:space="preserve"> </w:t>
      </w:r>
      <w:r w:rsidR="00681F36">
        <w:rPr>
          <w:rFonts w:ascii="Times New Roman" w:hAnsi="Times New Roman" w:cs="Times New Roman"/>
          <w:sz w:val="24"/>
          <w:szCs w:val="24"/>
        </w:rPr>
        <w:t xml:space="preserve">                   </w:t>
      </w:r>
      <w:r w:rsidRPr="004D57BC">
        <w:rPr>
          <w:rFonts w:ascii="Times New Roman" w:hAnsi="Times New Roman" w:cs="Times New Roman"/>
          <w:sz w:val="24"/>
          <w:szCs w:val="24"/>
        </w:rPr>
        <w:t>«___»__________20</w:t>
      </w:r>
      <w:r w:rsidR="00415239">
        <w:rPr>
          <w:rFonts w:ascii="Times New Roman" w:hAnsi="Times New Roman" w:cs="Times New Roman"/>
          <w:sz w:val="24"/>
          <w:szCs w:val="24"/>
        </w:rPr>
        <w:t>2</w:t>
      </w:r>
      <w:r w:rsidR="00BB2D07">
        <w:rPr>
          <w:rFonts w:ascii="Times New Roman" w:hAnsi="Times New Roman" w:cs="Times New Roman"/>
          <w:sz w:val="24"/>
          <w:szCs w:val="24"/>
        </w:rPr>
        <w:t>1</w:t>
      </w:r>
      <w:r w:rsidRPr="004D57BC">
        <w:rPr>
          <w:rFonts w:ascii="Times New Roman" w:hAnsi="Times New Roman" w:cs="Times New Roman"/>
          <w:sz w:val="24"/>
          <w:szCs w:val="24"/>
        </w:rPr>
        <w:t xml:space="preserve"> г.</w:t>
      </w:r>
      <w:r w:rsidRPr="004D57BC">
        <w:rPr>
          <w:rFonts w:ascii="Times New Roman" w:hAnsi="Times New Roman" w:cs="Times New Roman"/>
          <w:sz w:val="24"/>
          <w:szCs w:val="24"/>
        </w:rPr>
        <w:tab/>
        <w:t xml:space="preserve">            </w:t>
      </w:r>
      <w:r w:rsidR="004F2FF1">
        <w:rPr>
          <w:rFonts w:ascii="Times New Roman" w:hAnsi="Times New Roman" w:cs="Times New Roman"/>
          <w:sz w:val="24"/>
          <w:szCs w:val="24"/>
        </w:rPr>
        <w:t xml:space="preserve">  </w:t>
      </w:r>
      <w:r w:rsidRPr="004D57BC">
        <w:rPr>
          <w:rFonts w:ascii="Times New Roman" w:hAnsi="Times New Roman" w:cs="Times New Roman"/>
          <w:sz w:val="24"/>
          <w:szCs w:val="24"/>
        </w:rPr>
        <w:t xml:space="preserve">     «___»__________20</w:t>
      </w:r>
      <w:r w:rsidR="00415239">
        <w:rPr>
          <w:rFonts w:ascii="Times New Roman" w:hAnsi="Times New Roman" w:cs="Times New Roman"/>
          <w:sz w:val="24"/>
          <w:szCs w:val="24"/>
        </w:rPr>
        <w:t>2</w:t>
      </w:r>
      <w:r w:rsidR="00BB2D07">
        <w:rPr>
          <w:rFonts w:ascii="Times New Roman" w:hAnsi="Times New Roman" w:cs="Times New Roman"/>
          <w:sz w:val="24"/>
          <w:szCs w:val="24"/>
        </w:rPr>
        <w:t>1</w:t>
      </w:r>
      <w:r w:rsidRPr="004D57BC">
        <w:rPr>
          <w:rFonts w:ascii="Times New Roman" w:hAnsi="Times New Roman" w:cs="Times New Roman"/>
          <w:sz w:val="24"/>
          <w:szCs w:val="24"/>
        </w:rPr>
        <w:t xml:space="preserve"> г.</w:t>
      </w:r>
    </w:p>
    <w:sectPr w:rsidR="00405F78" w:rsidRPr="004D57BC" w:rsidSect="00634C74">
      <w:headerReference w:type="default" r:id="rId9"/>
      <w:pgSz w:w="11906" w:h="16838"/>
      <w:pgMar w:top="1134" w:right="850"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6A4B" w:rsidRDefault="00346A4B" w:rsidP="00D21B26">
      <w:pPr>
        <w:spacing w:after="0" w:line="240" w:lineRule="auto"/>
      </w:pPr>
      <w:r>
        <w:separator/>
      </w:r>
    </w:p>
  </w:endnote>
  <w:endnote w:type="continuationSeparator" w:id="1">
    <w:p w:rsidR="00346A4B" w:rsidRDefault="00346A4B" w:rsidP="00D21B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6A4B" w:rsidRDefault="00346A4B" w:rsidP="00D21B26">
      <w:pPr>
        <w:spacing w:after="0" w:line="240" w:lineRule="auto"/>
      </w:pPr>
      <w:r>
        <w:separator/>
      </w:r>
    </w:p>
  </w:footnote>
  <w:footnote w:type="continuationSeparator" w:id="1">
    <w:p w:rsidR="00346A4B" w:rsidRDefault="00346A4B" w:rsidP="00D21B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9877"/>
      <w:docPartObj>
        <w:docPartGallery w:val="Page Numbers (Top of Page)"/>
        <w:docPartUnique/>
      </w:docPartObj>
    </w:sdtPr>
    <w:sdtContent>
      <w:p w:rsidR="008A6855" w:rsidRDefault="003B793D">
        <w:pPr>
          <w:pStyle w:val="a5"/>
          <w:jc w:val="right"/>
        </w:pPr>
        <w:fldSimple w:instr=" PAGE   \* MERGEFORMAT ">
          <w:r w:rsidR="00A94E4A">
            <w:rPr>
              <w:noProof/>
            </w:rPr>
            <w:t>2</w:t>
          </w:r>
        </w:fldSimple>
      </w:p>
    </w:sdtContent>
  </w:sdt>
  <w:p w:rsidR="008A6855" w:rsidRDefault="008A685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1478"/>
    <w:multiLevelType w:val="multilevel"/>
    <w:tmpl w:val="2E8E8CEE"/>
    <w:lvl w:ilvl="0">
      <w:start w:val="1"/>
      <w:numFmt w:val="decimal"/>
      <w:lvlText w:val="%1."/>
      <w:lvlJc w:val="left"/>
      <w:pPr>
        <w:ind w:left="1407" w:hanging="840"/>
      </w:pPr>
      <w:rPr>
        <w:rFonts w:hint="default"/>
        <w:b/>
      </w:rPr>
    </w:lvl>
    <w:lvl w:ilvl="1">
      <w:start w:val="1"/>
      <w:numFmt w:val="decimal"/>
      <w:isLgl/>
      <w:lvlText w:val="%1.%2."/>
      <w:lvlJc w:val="left"/>
      <w:pPr>
        <w:ind w:left="1070"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56153692"/>
    <w:multiLevelType w:val="multilevel"/>
    <w:tmpl w:val="7E922210"/>
    <w:lvl w:ilvl="0">
      <w:start w:val="1"/>
      <w:numFmt w:val="decimal"/>
      <w:lvlText w:val="%1."/>
      <w:lvlJc w:val="left"/>
      <w:pPr>
        <w:ind w:left="360" w:hanging="360"/>
      </w:pPr>
      <w:rPr>
        <w:rFonts w:hint="default"/>
      </w:rPr>
    </w:lvl>
    <w:lvl w:ilvl="1">
      <w:start w:val="8"/>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nsid w:val="5F191021"/>
    <w:multiLevelType w:val="multilevel"/>
    <w:tmpl w:val="20BE9364"/>
    <w:lvl w:ilvl="0">
      <w:start w:val="1"/>
      <w:numFmt w:val="decimal"/>
      <w:lvlText w:val="%1."/>
      <w:lvlJc w:val="left"/>
      <w:pPr>
        <w:ind w:left="1804" w:hanging="1095"/>
      </w:pPr>
      <w:rPr>
        <w:rFonts w:hint="default"/>
        <w:b/>
      </w:rPr>
    </w:lvl>
    <w:lvl w:ilvl="1">
      <w:start w:val="2"/>
      <w:numFmt w:val="decimal"/>
      <w:isLgl/>
      <w:lvlText w:val="%1.%2."/>
      <w:lvlJc w:val="left"/>
      <w:pPr>
        <w:ind w:left="720"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7FFE7BFC"/>
    <w:multiLevelType w:val="multilevel"/>
    <w:tmpl w:val="A5402696"/>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E6598"/>
    <w:rsid w:val="00025E59"/>
    <w:rsid w:val="00032FAB"/>
    <w:rsid w:val="000A7344"/>
    <w:rsid w:val="000E3061"/>
    <w:rsid w:val="000F175E"/>
    <w:rsid w:val="00103E54"/>
    <w:rsid w:val="00112252"/>
    <w:rsid w:val="001260C4"/>
    <w:rsid w:val="00150868"/>
    <w:rsid w:val="00155DB1"/>
    <w:rsid w:val="001A23F8"/>
    <w:rsid w:val="00202BCB"/>
    <w:rsid w:val="00291FE2"/>
    <w:rsid w:val="002976BA"/>
    <w:rsid w:val="00303550"/>
    <w:rsid w:val="00340780"/>
    <w:rsid w:val="00346A4B"/>
    <w:rsid w:val="00384A2C"/>
    <w:rsid w:val="003B793D"/>
    <w:rsid w:val="003C29EB"/>
    <w:rsid w:val="00405F78"/>
    <w:rsid w:val="0040748F"/>
    <w:rsid w:val="00412B64"/>
    <w:rsid w:val="00415239"/>
    <w:rsid w:val="0048733A"/>
    <w:rsid w:val="004927C6"/>
    <w:rsid w:val="004D427C"/>
    <w:rsid w:val="004D57BC"/>
    <w:rsid w:val="004F2FF1"/>
    <w:rsid w:val="005308D1"/>
    <w:rsid w:val="00543789"/>
    <w:rsid w:val="005A4222"/>
    <w:rsid w:val="005C2535"/>
    <w:rsid w:val="005E36CD"/>
    <w:rsid w:val="005F54FC"/>
    <w:rsid w:val="00617E6A"/>
    <w:rsid w:val="00634C74"/>
    <w:rsid w:val="00681F36"/>
    <w:rsid w:val="006E786F"/>
    <w:rsid w:val="00715759"/>
    <w:rsid w:val="0075544C"/>
    <w:rsid w:val="00773F6F"/>
    <w:rsid w:val="00783897"/>
    <w:rsid w:val="007A096C"/>
    <w:rsid w:val="00832792"/>
    <w:rsid w:val="008729D8"/>
    <w:rsid w:val="00894538"/>
    <w:rsid w:val="008A291A"/>
    <w:rsid w:val="008A6855"/>
    <w:rsid w:val="008A75B6"/>
    <w:rsid w:val="008B7277"/>
    <w:rsid w:val="008D71A6"/>
    <w:rsid w:val="008E20CC"/>
    <w:rsid w:val="008F6013"/>
    <w:rsid w:val="00906712"/>
    <w:rsid w:val="00964943"/>
    <w:rsid w:val="009742F0"/>
    <w:rsid w:val="00992902"/>
    <w:rsid w:val="009C0ECE"/>
    <w:rsid w:val="009E13E8"/>
    <w:rsid w:val="009F0C90"/>
    <w:rsid w:val="00A23CFC"/>
    <w:rsid w:val="00A26D05"/>
    <w:rsid w:val="00A355A2"/>
    <w:rsid w:val="00A4243E"/>
    <w:rsid w:val="00A5594C"/>
    <w:rsid w:val="00A748E0"/>
    <w:rsid w:val="00A94E4A"/>
    <w:rsid w:val="00AC78EB"/>
    <w:rsid w:val="00AD09BD"/>
    <w:rsid w:val="00AE0551"/>
    <w:rsid w:val="00AE2B4A"/>
    <w:rsid w:val="00AF7003"/>
    <w:rsid w:val="00B016C7"/>
    <w:rsid w:val="00B942D6"/>
    <w:rsid w:val="00BB2D07"/>
    <w:rsid w:val="00BB79DE"/>
    <w:rsid w:val="00BC24CC"/>
    <w:rsid w:val="00BC3E33"/>
    <w:rsid w:val="00BD3D98"/>
    <w:rsid w:val="00BE6598"/>
    <w:rsid w:val="00C17F84"/>
    <w:rsid w:val="00C469AA"/>
    <w:rsid w:val="00C739D5"/>
    <w:rsid w:val="00C77EE9"/>
    <w:rsid w:val="00C974A8"/>
    <w:rsid w:val="00CA198E"/>
    <w:rsid w:val="00CD5926"/>
    <w:rsid w:val="00CD60E7"/>
    <w:rsid w:val="00CF434F"/>
    <w:rsid w:val="00CF709E"/>
    <w:rsid w:val="00D021AB"/>
    <w:rsid w:val="00D05403"/>
    <w:rsid w:val="00D10166"/>
    <w:rsid w:val="00D21B26"/>
    <w:rsid w:val="00D35BC5"/>
    <w:rsid w:val="00D417E3"/>
    <w:rsid w:val="00D51AA5"/>
    <w:rsid w:val="00DA2CE3"/>
    <w:rsid w:val="00DD73EA"/>
    <w:rsid w:val="00DF1499"/>
    <w:rsid w:val="00E30CBF"/>
    <w:rsid w:val="00E73BBC"/>
    <w:rsid w:val="00E854DE"/>
    <w:rsid w:val="00E94115"/>
    <w:rsid w:val="00EC38A8"/>
    <w:rsid w:val="00F07E8A"/>
    <w:rsid w:val="00F1025D"/>
    <w:rsid w:val="00F32023"/>
    <w:rsid w:val="00F4674E"/>
    <w:rsid w:val="00FA65E2"/>
    <w:rsid w:val="00FC25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4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E78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E786F"/>
    <w:rPr>
      <w:rFonts w:ascii="Tahoma" w:hAnsi="Tahoma" w:cs="Tahoma"/>
      <w:sz w:val="16"/>
      <w:szCs w:val="16"/>
    </w:rPr>
  </w:style>
  <w:style w:type="paragraph" w:customStyle="1" w:styleId="ConsPlusNormal">
    <w:name w:val="ConsPlusNormal"/>
    <w:rsid w:val="004D57BC"/>
    <w:pPr>
      <w:autoSpaceDE w:val="0"/>
      <w:autoSpaceDN w:val="0"/>
      <w:adjustRightInd w:val="0"/>
      <w:spacing w:after="0" w:line="240" w:lineRule="auto"/>
    </w:pPr>
    <w:rPr>
      <w:rFonts w:ascii="Times New Roman" w:eastAsiaTheme="minorHAnsi" w:hAnsi="Times New Roman" w:cs="Times New Roman"/>
      <w:sz w:val="24"/>
      <w:szCs w:val="24"/>
      <w:lang w:eastAsia="en-US"/>
    </w:rPr>
  </w:style>
  <w:style w:type="paragraph" w:styleId="a5">
    <w:name w:val="header"/>
    <w:basedOn w:val="a"/>
    <w:link w:val="a6"/>
    <w:uiPriority w:val="99"/>
    <w:unhideWhenUsed/>
    <w:rsid w:val="00D21B2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21B26"/>
  </w:style>
  <w:style w:type="paragraph" w:styleId="a7">
    <w:name w:val="footer"/>
    <w:basedOn w:val="a"/>
    <w:link w:val="a8"/>
    <w:uiPriority w:val="99"/>
    <w:semiHidden/>
    <w:unhideWhenUsed/>
    <w:rsid w:val="00D21B2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21B26"/>
  </w:style>
  <w:style w:type="character" w:styleId="a9">
    <w:name w:val="Subtle Reference"/>
    <w:basedOn w:val="a0"/>
    <w:uiPriority w:val="31"/>
    <w:qFormat/>
    <w:rsid w:val="00D21B26"/>
    <w:rPr>
      <w:smallCaps/>
      <w:color w:val="C0504D" w:themeColor="accent2"/>
      <w:u w:val="single"/>
    </w:rPr>
  </w:style>
  <w:style w:type="paragraph" w:styleId="aa">
    <w:name w:val="List Paragraph"/>
    <w:basedOn w:val="a"/>
    <w:uiPriority w:val="34"/>
    <w:qFormat/>
    <w:rsid w:val="008A291A"/>
    <w:pPr>
      <w:ind w:left="720"/>
      <w:contextualSpacing/>
    </w:pPr>
  </w:style>
  <w:style w:type="paragraph" w:styleId="ab">
    <w:name w:val="footnote text"/>
    <w:basedOn w:val="a"/>
    <w:link w:val="ac"/>
    <w:uiPriority w:val="99"/>
    <w:unhideWhenUsed/>
    <w:rsid w:val="000A7344"/>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rsid w:val="000A7344"/>
    <w:rPr>
      <w:rFonts w:ascii="Times New Roman" w:eastAsia="Times New Roman" w:hAnsi="Times New Roman" w:cs="Times New Roman"/>
      <w:sz w:val="20"/>
      <w:szCs w:val="20"/>
    </w:rPr>
  </w:style>
  <w:style w:type="character" w:styleId="ad">
    <w:name w:val="footnote reference"/>
    <w:basedOn w:val="a0"/>
    <w:uiPriority w:val="99"/>
    <w:unhideWhenUsed/>
    <w:rsid w:val="000A7344"/>
    <w:rPr>
      <w:rFonts w:ascii="Times New Roman" w:hAnsi="Times New Roman" w:cs="Times New Roman" w:hint="default"/>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88672-98FD-4200-9F30-5ABAEC571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871</Words>
  <Characters>4969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Inessa</dc:creator>
  <cp:lastModifiedBy>Совет депутатов</cp:lastModifiedBy>
  <cp:revision>2</cp:revision>
  <cp:lastPrinted>2021-12-16T03:17:00Z</cp:lastPrinted>
  <dcterms:created xsi:type="dcterms:W3CDTF">2021-12-16T03:29:00Z</dcterms:created>
  <dcterms:modified xsi:type="dcterms:W3CDTF">2021-12-16T03:29:00Z</dcterms:modified>
</cp:coreProperties>
</file>