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CD" w:rsidRPr="00163A9A" w:rsidRDefault="003872CD" w:rsidP="003872CD">
      <w:pPr>
        <w:shd w:val="clear" w:color="auto" w:fill="FFFFFF"/>
        <w:spacing w:after="141" w:line="336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CE4765">
        <w:rPr>
          <w:rFonts w:ascii="Times New Roman" w:hAnsi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7" o:title=""/>
          </v:shape>
          <o:OLEObject Type="Embed" ProgID="MSPhotoEd.3" ShapeID="_x0000_i1025" DrawAspect="Content" ObjectID="_1764569591" r:id="rId8"/>
        </w:object>
      </w:r>
    </w:p>
    <w:p w:rsidR="003872CD" w:rsidRPr="00163A9A" w:rsidRDefault="003872CD" w:rsidP="003872C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РОССИЙСКАЯ  ФЕДЕРАЦИЯ</w:t>
      </w:r>
    </w:p>
    <w:p w:rsidR="003872CD" w:rsidRPr="00163A9A" w:rsidRDefault="003872CD" w:rsidP="003872C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АДМИНИСТРАЦИЯ МАЛИНОВСКОГО СЕЛЬСОВЕТА</w:t>
      </w:r>
    </w:p>
    <w:p w:rsidR="003872CD" w:rsidRPr="00163A9A" w:rsidRDefault="003872CD" w:rsidP="003872C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АЧИНСКИЙ РАЙОН  КРАСНОЯРСКИЙ КРАЙ</w:t>
      </w:r>
    </w:p>
    <w:p w:rsidR="003872CD" w:rsidRPr="00163A9A" w:rsidRDefault="003872CD" w:rsidP="003872C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</w:pPr>
    </w:p>
    <w:p w:rsidR="003872CD" w:rsidRPr="005517B4" w:rsidRDefault="003872CD" w:rsidP="003872C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r w:rsidRPr="005517B4">
        <w:rPr>
          <w:rFonts w:ascii="Times New Roman" w:eastAsia="Arial Unicode MS" w:hAnsi="Times New Roman"/>
          <w:b/>
          <w:bCs/>
          <w:sz w:val="28"/>
          <w:szCs w:val="28"/>
        </w:rPr>
        <w:t>П О С Т А Н О В Л Е Н И Е</w:t>
      </w:r>
    </w:p>
    <w:p w:rsidR="003872CD" w:rsidRPr="005517B4" w:rsidRDefault="003872CD" w:rsidP="003872CD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517B4">
        <w:rPr>
          <w:rFonts w:ascii="Times New Roman" w:eastAsia="Times New Roman" w:hAnsi="Times New Roman"/>
          <w:b/>
          <w:sz w:val="28"/>
          <w:szCs w:val="28"/>
        </w:rPr>
        <w:t>  </w:t>
      </w:r>
    </w:p>
    <w:p w:rsidR="003872CD" w:rsidRPr="004B5FB8" w:rsidRDefault="00910771" w:rsidP="003872CD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19.12.2023</w:t>
      </w:r>
      <w:r w:rsidR="003872CD" w:rsidRPr="004B5FB8">
        <w:rPr>
          <w:rFonts w:ascii="Times New Roman" w:eastAsia="Times New Roman" w:hAnsi="Times New Roman"/>
          <w:sz w:val="24"/>
          <w:szCs w:val="24"/>
        </w:rPr>
        <w:t xml:space="preserve">                                        п. Малиновка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№ 146-</w:t>
      </w:r>
      <w:r w:rsidR="003872CD" w:rsidRPr="004B5FB8">
        <w:rPr>
          <w:rFonts w:ascii="Times New Roman" w:eastAsia="Times New Roman" w:hAnsi="Times New Roman"/>
          <w:sz w:val="24"/>
          <w:szCs w:val="24"/>
        </w:rPr>
        <w:t>П</w:t>
      </w:r>
    </w:p>
    <w:p w:rsidR="000E16A4" w:rsidRDefault="000E16A4" w:rsidP="000E16A4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Об утверждении Положения «Об организации </w:t>
      </w:r>
    </w:p>
    <w:p w:rsidR="000E16A4" w:rsidRDefault="000E16A4" w:rsidP="000E16A4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снабжения населения твердым топливом»</w:t>
      </w:r>
    </w:p>
    <w:p w:rsidR="000E16A4" w:rsidRDefault="000E16A4" w:rsidP="000E16A4">
      <w:pPr>
        <w:pStyle w:val="2"/>
        <w:spacing w:after="0" w:line="240" w:lineRule="auto"/>
        <w:rPr>
          <w:lang w:val="ru-RU"/>
        </w:rPr>
      </w:pPr>
    </w:p>
    <w:p w:rsidR="003872CD" w:rsidRPr="004B5FB8" w:rsidRDefault="003872CD" w:rsidP="003872CD">
      <w:pPr>
        <w:pStyle w:val="2"/>
        <w:spacing w:after="0" w:line="240" w:lineRule="auto"/>
        <w:rPr>
          <w:lang w:val="ru-RU"/>
        </w:rPr>
      </w:pPr>
    </w:p>
    <w:p w:rsidR="003872CD" w:rsidRPr="00B87095" w:rsidRDefault="003872CD" w:rsidP="003872CD">
      <w:pPr>
        <w:pStyle w:val="ConsPlusNormal"/>
        <w:ind w:firstLine="567"/>
        <w:jc w:val="both"/>
        <w:rPr>
          <w:color w:val="548DD4" w:themeColor="text2" w:themeTint="99"/>
          <w:sz w:val="24"/>
          <w:szCs w:val="24"/>
        </w:rPr>
      </w:pPr>
      <w:r w:rsidRPr="004B5FB8">
        <w:rPr>
          <w:sz w:val="24"/>
          <w:szCs w:val="24"/>
        </w:rPr>
        <w:t xml:space="preserve"> </w:t>
      </w:r>
      <w:r w:rsidRPr="004B5FB8">
        <w:rPr>
          <w:rFonts w:ascii="Times New Roman" w:hAnsi="Times New Roman" w:cs="Times New Roman"/>
          <w:sz w:val="24"/>
          <w:szCs w:val="24"/>
        </w:rPr>
        <w:t xml:space="preserve">В </w:t>
      </w:r>
      <w:r w:rsidR="00556CA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 О предоставлении коммунальных услуг собственникам и пользователям помещений в </w:t>
      </w:r>
      <w:r w:rsidR="00556CAD" w:rsidRPr="002C75D3">
        <w:rPr>
          <w:rFonts w:ascii="Times New Roman" w:hAnsi="Times New Roman" w:cs="Times New Roman"/>
          <w:sz w:val="24"/>
          <w:szCs w:val="24"/>
        </w:rPr>
        <w:t xml:space="preserve">многоквартирных домах и жилых домов», </w:t>
      </w:r>
      <w:r w:rsidR="006702D1" w:rsidRPr="002C75D3">
        <w:rPr>
          <w:rFonts w:ascii="Times New Roman" w:hAnsi="Times New Roman" w:cs="Times New Roman"/>
          <w:sz w:val="24"/>
          <w:szCs w:val="24"/>
        </w:rPr>
        <w:t>руководствуясь</w:t>
      </w:r>
      <w:r w:rsidR="00B87095" w:rsidRPr="002C75D3">
        <w:rPr>
          <w:rFonts w:ascii="Times New Roman" w:hAnsi="Times New Roman" w:cs="Times New Roman"/>
          <w:sz w:val="24"/>
          <w:szCs w:val="24"/>
        </w:rPr>
        <w:t xml:space="preserve"> статьями 7,14,33 У</w:t>
      </w:r>
      <w:r w:rsidR="000E16A4" w:rsidRPr="002C75D3">
        <w:rPr>
          <w:rFonts w:ascii="Times New Roman" w:hAnsi="Times New Roman" w:cs="Times New Roman"/>
          <w:sz w:val="24"/>
          <w:szCs w:val="24"/>
        </w:rPr>
        <w:t>става</w:t>
      </w:r>
      <w:r w:rsidR="00B87095" w:rsidRPr="002C75D3">
        <w:rPr>
          <w:rFonts w:ascii="Times New Roman" w:hAnsi="Times New Roman" w:cs="Times New Roman"/>
          <w:sz w:val="24"/>
          <w:szCs w:val="24"/>
        </w:rPr>
        <w:t xml:space="preserve"> Малиновского сельсовета, администрация</w:t>
      </w:r>
      <w:r w:rsidR="000E16A4" w:rsidRPr="002C75D3">
        <w:rPr>
          <w:rFonts w:ascii="Times New Roman" w:hAnsi="Times New Roman" w:cs="Times New Roman"/>
          <w:sz w:val="24"/>
          <w:szCs w:val="24"/>
        </w:rPr>
        <w:t xml:space="preserve"> Малиновского сельсовета Ачинского района</w:t>
      </w:r>
      <w:r w:rsidR="00556CAD" w:rsidRPr="002C75D3">
        <w:rPr>
          <w:rFonts w:ascii="Times New Roman" w:hAnsi="Times New Roman" w:cs="Times New Roman"/>
          <w:sz w:val="24"/>
          <w:szCs w:val="24"/>
        </w:rPr>
        <w:t xml:space="preserve">  </w:t>
      </w:r>
      <w:r w:rsidR="000E16A4" w:rsidRPr="002C75D3">
        <w:rPr>
          <w:rFonts w:ascii="Times New Roman" w:hAnsi="Times New Roman" w:cs="Times New Roman"/>
          <w:sz w:val="24"/>
          <w:szCs w:val="24"/>
        </w:rPr>
        <w:t>ПОСТАНОВЛ</w:t>
      </w:r>
      <w:r w:rsidR="00B87095" w:rsidRPr="002C75D3">
        <w:rPr>
          <w:rFonts w:ascii="Times New Roman" w:hAnsi="Times New Roman" w:cs="Times New Roman"/>
          <w:sz w:val="24"/>
          <w:szCs w:val="24"/>
        </w:rPr>
        <w:t>ЕТ</w:t>
      </w:r>
      <w:r w:rsidRPr="002C75D3">
        <w:rPr>
          <w:rFonts w:ascii="Times New Roman" w:hAnsi="Times New Roman" w:cs="Times New Roman"/>
          <w:sz w:val="24"/>
          <w:szCs w:val="24"/>
        </w:rPr>
        <w:t>:</w:t>
      </w:r>
      <w:r w:rsidR="00B87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2CD" w:rsidRPr="004B5FB8" w:rsidRDefault="003872CD" w:rsidP="00B87095">
      <w:pPr>
        <w:pStyle w:val="2"/>
        <w:spacing w:after="0" w:line="240" w:lineRule="auto"/>
        <w:ind w:right="-1" w:firstLine="567"/>
        <w:jc w:val="both"/>
        <w:rPr>
          <w:lang w:val="ru-RU"/>
        </w:rPr>
      </w:pPr>
      <w:r w:rsidRPr="004B5FB8">
        <w:rPr>
          <w:lang w:val="ru-RU"/>
        </w:rPr>
        <w:t xml:space="preserve">1. </w:t>
      </w:r>
      <w:r w:rsidR="00895342">
        <w:rPr>
          <w:lang w:val="ru-RU"/>
        </w:rPr>
        <w:t>Утвердить Положение «</w:t>
      </w:r>
      <w:r w:rsidR="000E16A4">
        <w:rPr>
          <w:lang w:val="ru-RU"/>
        </w:rPr>
        <w:t>Об организа</w:t>
      </w:r>
      <w:r w:rsidR="00B87095">
        <w:rPr>
          <w:lang w:val="ru-RU"/>
        </w:rPr>
        <w:t xml:space="preserve">ции снабжения населения твердым </w:t>
      </w:r>
      <w:r w:rsidR="000E16A4">
        <w:rPr>
          <w:lang w:val="ru-RU"/>
        </w:rPr>
        <w:t xml:space="preserve">топливом» </w:t>
      </w:r>
    </w:p>
    <w:p w:rsidR="003872CD" w:rsidRPr="004B5FB8" w:rsidRDefault="003872CD" w:rsidP="00B87095">
      <w:pPr>
        <w:pStyle w:val="2"/>
        <w:spacing w:after="0" w:line="240" w:lineRule="auto"/>
        <w:ind w:right="-1" w:firstLine="567"/>
        <w:jc w:val="both"/>
        <w:rPr>
          <w:lang w:val="ru-RU"/>
        </w:rPr>
      </w:pPr>
      <w:r w:rsidRPr="004B5FB8">
        <w:rPr>
          <w:lang w:val="ru-RU"/>
        </w:rPr>
        <w:t>2. П</w:t>
      </w:r>
      <w:r w:rsidR="00533E60">
        <w:rPr>
          <w:lang w:val="ru-RU"/>
        </w:rPr>
        <w:t xml:space="preserve">остановление вступает в силу после его официального опубликования  </w:t>
      </w:r>
      <w:r w:rsidRPr="004B5FB8">
        <w:rPr>
          <w:lang w:val="ru-RU"/>
        </w:rPr>
        <w:t>в информационном бюллетене «Малиновский вестник».</w:t>
      </w:r>
    </w:p>
    <w:p w:rsidR="003872CD" w:rsidRPr="004B5FB8" w:rsidRDefault="003872CD" w:rsidP="00B87095">
      <w:pPr>
        <w:pStyle w:val="2"/>
        <w:spacing w:after="0" w:line="240" w:lineRule="auto"/>
        <w:ind w:right="-1" w:firstLine="567"/>
        <w:jc w:val="both"/>
        <w:rPr>
          <w:lang w:val="ru-RU"/>
        </w:rPr>
      </w:pPr>
      <w:r w:rsidRPr="004B5FB8">
        <w:rPr>
          <w:lang w:val="ru-RU"/>
        </w:rPr>
        <w:t>3. Контроль за исполнением Постановления оставляю за собой.</w:t>
      </w:r>
    </w:p>
    <w:p w:rsidR="003872CD" w:rsidRPr="004B5FB8" w:rsidRDefault="003872CD" w:rsidP="003872CD">
      <w:pPr>
        <w:pStyle w:val="2"/>
        <w:spacing w:after="0"/>
        <w:ind w:firstLine="709"/>
        <w:rPr>
          <w:i/>
          <w:lang w:val="ru-RU"/>
        </w:rPr>
      </w:pPr>
    </w:p>
    <w:p w:rsidR="003872CD" w:rsidRPr="004B5FB8" w:rsidRDefault="003872CD" w:rsidP="003872CD">
      <w:pPr>
        <w:pStyle w:val="2"/>
        <w:ind w:firstLine="709"/>
        <w:rPr>
          <w:lang w:val="ru-RU"/>
        </w:rPr>
      </w:pPr>
    </w:p>
    <w:p w:rsidR="003872CD" w:rsidRPr="004B5FB8" w:rsidRDefault="003872CD" w:rsidP="002E50F2">
      <w:pPr>
        <w:pStyle w:val="2"/>
        <w:rPr>
          <w:lang w:val="ru-RU"/>
        </w:rPr>
      </w:pPr>
      <w:r w:rsidRPr="004B5FB8">
        <w:rPr>
          <w:lang w:val="ru-RU"/>
        </w:rPr>
        <w:t>Глава Малиновского сельсовета                                                     А.А. Баркунов</w:t>
      </w:r>
    </w:p>
    <w:p w:rsidR="003872CD" w:rsidRPr="004B5FB8" w:rsidRDefault="003872CD" w:rsidP="003872CD">
      <w:pPr>
        <w:pStyle w:val="2"/>
        <w:ind w:firstLine="709"/>
        <w:rPr>
          <w:i/>
          <w:lang w:val="ru-RU"/>
        </w:rPr>
      </w:pPr>
    </w:p>
    <w:p w:rsidR="00D61A4F" w:rsidRDefault="00D61A4F"/>
    <w:p w:rsidR="003872CD" w:rsidRDefault="003872CD"/>
    <w:p w:rsidR="003872CD" w:rsidRDefault="003872CD"/>
    <w:p w:rsidR="003872CD" w:rsidRDefault="003872CD"/>
    <w:p w:rsidR="003872CD" w:rsidRDefault="003872CD"/>
    <w:p w:rsidR="003872CD" w:rsidRDefault="003872CD"/>
    <w:p w:rsidR="002C75D3" w:rsidRDefault="002C75D3"/>
    <w:p w:rsidR="002C75D3" w:rsidRDefault="002C75D3"/>
    <w:p w:rsidR="00895342" w:rsidRDefault="00E82EB3" w:rsidP="0089534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Pr="0092746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95342" w:rsidRDefault="00895342" w:rsidP="00895342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82EB3" w:rsidRPr="00927464">
        <w:rPr>
          <w:rFonts w:ascii="Times New Roman" w:eastAsia="Times New Roman" w:hAnsi="Times New Roman" w:cs="Times New Roman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</w:t>
      </w:r>
      <w:r w:rsidR="00E82EB3" w:rsidRPr="00927464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E82EB3" w:rsidRPr="00895342" w:rsidRDefault="00E82EB3" w:rsidP="0089534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/>
          <w:sz w:val="24"/>
          <w:szCs w:val="24"/>
        </w:rPr>
        <w:t xml:space="preserve">Малиновского сельсовета </w:t>
      </w:r>
    </w:p>
    <w:p w:rsidR="00E82EB3" w:rsidRPr="00927464" w:rsidRDefault="00E82EB3" w:rsidP="00895342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927464">
        <w:rPr>
          <w:rFonts w:ascii="Times New Roman" w:eastAsia="Times New Roman" w:hAnsi="Times New Roman"/>
          <w:sz w:val="24"/>
          <w:szCs w:val="24"/>
        </w:rPr>
        <w:t xml:space="preserve">                                 Ачинского района</w:t>
      </w:r>
    </w:p>
    <w:p w:rsidR="00E82EB3" w:rsidRPr="00927464" w:rsidRDefault="00E82EB3" w:rsidP="0089534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910771">
        <w:rPr>
          <w:rFonts w:ascii="Times New Roman" w:eastAsia="Times New Roman" w:hAnsi="Times New Roman" w:cs="Times New Roman"/>
          <w:sz w:val="24"/>
          <w:szCs w:val="24"/>
        </w:rPr>
        <w:t>от 19.12. 2023  № 146-П</w:t>
      </w:r>
    </w:p>
    <w:p w:rsidR="003872CD" w:rsidRDefault="003872CD" w:rsidP="00045EB5">
      <w:pPr>
        <w:jc w:val="center"/>
      </w:pPr>
    </w:p>
    <w:p w:rsidR="00B140C9" w:rsidRPr="00AA22F7" w:rsidRDefault="00B140C9" w:rsidP="000A4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Положение</w:t>
      </w:r>
    </w:p>
    <w:p w:rsidR="00B140C9" w:rsidRDefault="00B140C9" w:rsidP="000A47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организации снабжения населения твердым топливом</w:t>
      </w:r>
    </w:p>
    <w:p w:rsidR="000A47B4" w:rsidRPr="00AA22F7" w:rsidRDefault="000A47B4" w:rsidP="000A4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0C9" w:rsidRPr="002E50F2" w:rsidRDefault="00B140C9" w:rsidP="00AA22F7">
      <w:pPr>
        <w:widowControl w:val="0"/>
        <w:numPr>
          <w:ilvl w:val="0"/>
          <w:numId w:val="1"/>
        </w:numPr>
        <w:tabs>
          <w:tab w:val="left" w:pos="3835"/>
        </w:tabs>
        <w:spacing w:after="221" w:line="283" w:lineRule="exact"/>
        <w:ind w:left="3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0F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Общие положения</w:t>
      </w:r>
    </w:p>
    <w:p w:rsidR="00B140C9" w:rsidRPr="00AA22F7" w:rsidRDefault="00B140C9" w:rsidP="00AA22F7">
      <w:pPr>
        <w:widowControl w:val="0"/>
        <w:numPr>
          <w:ilvl w:val="1"/>
          <w:numId w:val="1"/>
        </w:numPr>
        <w:tabs>
          <w:tab w:val="left" w:pos="1201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Положение об организации снабжения населения твердым топливом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разработано в соответствии с Федеральным законом от 06.10.2003 № 131-ФЗ «Об общих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принципах организации местного самоуправления в Российской Федерации»,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Правительства Российской Федерации от 06.05.2011 № 354 «О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предоставлении коммунальных услуг собственникам и пользователям помещений в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многоквартирных домах и жилых домов».</w:t>
      </w:r>
    </w:p>
    <w:p w:rsidR="00B140C9" w:rsidRPr="00AA22F7" w:rsidRDefault="00B140C9" w:rsidP="00AA22F7">
      <w:pPr>
        <w:widowControl w:val="0"/>
        <w:numPr>
          <w:ilvl w:val="1"/>
          <w:numId w:val="1"/>
        </w:numPr>
        <w:tabs>
          <w:tab w:val="left" w:pos="1627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Положение регламентирует деятельность</w:t>
      </w:r>
      <w:r w:rsidR="00B017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05D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Малиновского </w:t>
      </w:r>
      <w:r w:rsidR="00705D26" w:rsidRPr="002C75D3">
        <w:rPr>
          <w:rFonts w:ascii="Times New Roman" w:hAnsi="Times New Roman" w:cs="Times New Roman"/>
          <w:sz w:val="24"/>
          <w:szCs w:val="24"/>
          <w:lang w:bidi="ru-RU"/>
        </w:rPr>
        <w:t>сельсовета</w:t>
      </w:r>
      <w:r w:rsidRPr="002C75D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C2E0A" w:rsidRPr="002C75D3">
        <w:rPr>
          <w:rFonts w:ascii="Times New Roman" w:hAnsi="Times New Roman" w:cs="Times New Roman"/>
          <w:sz w:val="24"/>
          <w:szCs w:val="24"/>
          <w:lang w:bidi="ru-RU"/>
        </w:rPr>
        <w:t xml:space="preserve"> (далее -</w:t>
      </w:r>
      <w:r w:rsidR="00EF47C6" w:rsidRPr="002C75D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017A3" w:rsidRPr="002C75D3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администрация </w:t>
      </w:r>
      <w:r w:rsidRPr="002C75D3">
        <w:rPr>
          <w:rFonts w:ascii="Times New Roman" w:hAnsi="Times New Roman" w:cs="Times New Roman"/>
          <w:sz w:val="24"/>
          <w:szCs w:val="24"/>
          <w:lang w:bidi="ru-RU"/>
        </w:rPr>
        <w:t>сельского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</w:t>
      </w:r>
      <w:r w:rsidR="009C2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области организации снабжен</w:t>
      </w:r>
      <w:r w:rsidR="00EF47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 населения твердым топливом и</w:t>
      </w:r>
      <w:r w:rsidR="009C2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направлено на обеспечение удовлетворения потребностей населения муниципального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образования.</w:t>
      </w:r>
    </w:p>
    <w:p w:rsidR="00A60C60" w:rsidRPr="00A60C60" w:rsidRDefault="00B140C9" w:rsidP="00A60C60">
      <w:pPr>
        <w:widowControl w:val="0"/>
        <w:numPr>
          <w:ilvl w:val="1"/>
          <w:numId w:val="1"/>
        </w:numPr>
        <w:tabs>
          <w:tab w:val="left" w:pos="1363"/>
        </w:tabs>
        <w:spacing w:after="0" w:line="307" w:lineRule="exact"/>
        <w:ind w:firstLine="74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60C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Непосредственное снабжение твердым топливом населения, проживающего</w:t>
      </w:r>
      <w:r w:rsidRPr="00A60C60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в жилых домах с печным отоплением, осуществляет ресурсоснабжающая организация.</w:t>
      </w:r>
    </w:p>
    <w:p w:rsidR="00B017A3" w:rsidRDefault="00B017A3" w:rsidP="00A60C60">
      <w:pPr>
        <w:widowControl w:val="0"/>
        <w:numPr>
          <w:ilvl w:val="1"/>
          <w:numId w:val="1"/>
        </w:numPr>
        <w:tabs>
          <w:tab w:val="left" w:pos="1363"/>
        </w:tabs>
        <w:spacing w:after="0" w:line="30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60C60">
        <w:rPr>
          <w:rFonts w:ascii="Times New Roman" w:hAnsi="Times New Roman" w:cs="Times New Roman"/>
          <w:sz w:val="24"/>
          <w:szCs w:val="24"/>
          <w:lang w:bidi="ru-RU"/>
        </w:rPr>
        <w:t>Альтернативным поставщиком твердого топлива для жителей домов с печным отоплением могут быть иные поставщики, предоставляющие услуги по снабжению и доставке твердого топлива, расположенные на территории Ачинского района, в зависимости от пожелания заказчика.</w:t>
      </w:r>
    </w:p>
    <w:p w:rsidR="00A60C60" w:rsidRPr="00A60C60" w:rsidRDefault="00A60C60" w:rsidP="00A60C60">
      <w:pPr>
        <w:widowControl w:val="0"/>
        <w:tabs>
          <w:tab w:val="left" w:pos="1363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40C9" w:rsidRPr="002E50F2" w:rsidRDefault="00B140C9" w:rsidP="002E50F2">
      <w:pPr>
        <w:widowControl w:val="0"/>
        <w:numPr>
          <w:ilvl w:val="0"/>
          <w:numId w:val="1"/>
        </w:numPr>
        <w:tabs>
          <w:tab w:val="left" w:pos="479"/>
        </w:tabs>
        <w:spacing w:after="10" w:line="220" w:lineRule="exact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F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Полномочия администрации сельского поселения в организации снабжения населения</w:t>
      </w:r>
      <w:r w:rsidR="002E50F2" w:rsidRPr="002E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0F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твердым топливом</w:t>
      </w:r>
    </w:p>
    <w:p w:rsidR="002E50F2" w:rsidRPr="00252666" w:rsidRDefault="002E50F2" w:rsidP="002E50F2">
      <w:pPr>
        <w:widowControl w:val="0"/>
        <w:tabs>
          <w:tab w:val="left" w:pos="479"/>
        </w:tabs>
        <w:spacing w:after="10" w:line="220" w:lineRule="exact"/>
        <w:ind w:left="180"/>
        <w:rPr>
          <w:rFonts w:ascii="Times New Roman" w:hAnsi="Times New Roman" w:cs="Times New Roman"/>
          <w:sz w:val="10"/>
          <w:szCs w:val="10"/>
        </w:rPr>
      </w:pPr>
    </w:p>
    <w:p w:rsidR="00712218" w:rsidRDefault="00B140C9" w:rsidP="00712218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полномочиям администрации сельского поселения в организации снабжения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населения муниципального образования твердым топливом относятся:</w:t>
      </w:r>
    </w:p>
    <w:p w:rsidR="00B140C9" w:rsidRPr="00AA22F7" w:rsidRDefault="00B90827" w:rsidP="00712218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- предоставление информации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деятельности организации, оказывающей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услуги по поставке </w:t>
      </w:r>
      <w:r w:rsidR="00B140C9" w:rsidRPr="00A60C60">
        <w:rPr>
          <w:rFonts w:ascii="Times New Roman" w:hAnsi="Times New Roman" w:cs="Times New Roman"/>
          <w:sz w:val="24"/>
          <w:szCs w:val="24"/>
          <w:lang w:bidi="ru-RU"/>
        </w:rPr>
        <w:t xml:space="preserve">твердого топлива населению, по запросу </w:t>
      </w:r>
      <w:r w:rsidR="009C2E0A" w:rsidRPr="00A60C60">
        <w:rPr>
          <w:rFonts w:ascii="Times New Roman" w:hAnsi="Times New Roman" w:cs="Times New Roman"/>
          <w:sz w:val="24"/>
          <w:szCs w:val="24"/>
          <w:lang w:bidi="ru-RU"/>
        </w:rPr>
        <w:t xml:space="preserve">заинтересованных лиц, а также уполномоченных органов в </w:t>
      </w:r>
      <w:r w:rsidR="00B140C9" w:rsidRPr="00A60C60">
        <w:rPr>
          <w:rFonts w:ascii="Times New Roman" w:hAnsi="Times New Roman" w:cs="Times New Roman"/>
          <w:sz w:val="24"/>
          <w:szCs w:val="24"/>
          <w:lang w:bidi="ru-RU"/>
        </w:rPr>
        <w:t>пределах имеющихся полномочий;</w:t>
      </w:r>
    </w:p>
    <w:p w:rsidR="00B140C9" w:rsidRPr="00AA22F7" w:rsidRDefault="00657918" w:rsidP="00712218">
      <w:pPr>
        <w:spacing w:after="0" w:line="298" w:lineRule="exac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sz w:val="24"/>
          <w:szCs w:val="24"/>
          <w:lang w:eastAsia="en-US" w:bidi="en-US"/>
        </w:rPr>
        <w:t xml:space="preserve">       - 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осуществление иных полномочий, отнесенных к ведению исполнительно-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распорядительного органа муниципального образования федеральным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законодательством, законодательством </w:t>
      </w:r>
      <w:r w:rsidR="00B017A3" w:rsidRPr="008C048D">
        <w:rPr>
          <w:rFonts w:ascii="Times New Roman" w:hAnsi="Times New Roman" w:cs="Times New Roman"/>
          <w:sz w:val="24"/>
          <w:szCs w:val="24"/>
          <w:lang w:bidi="ru-RU"/>
        </w:rPr>
        <w:t>Красноярского края</w:t>
      </w:r>
      <w:r w:rsidR="00B017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организации снабжения </w:t>
      </w:r>
      <w:r w:rsidR="00B140C9"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населения твердым топливом.</w:t>
      </w:r>
    </w:p>
    <w:p w:rsidR="00B140C9" w:rsidRDefault="00B140C9" w:rsidP="00712218">
      <w:pPr>
        <w:spacing w:after="0" w:line="298" w:lineRule="exac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рамках решения вопроса местного значения по организации снабжения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населения твердым топливом на территории муниципального образования, </w:t>
      </w:r>
      <w:r w:rsidR="00B727AB" w:rsidRPr="008C048D">
        <w:rPr>
          <w:rFonts w:ascii="Times New Roman" w:hAnsi="Times New Roman" w:cs="Times New Roman"/>
          <w:sz w:val="24"/>
          <w:szCs w:val="24"/>
          <w:lang w:bidi="ru-RU"/>
        </w:rPr>
        <w:t>администрация сельского поселения</w:t>
      </w:r>
      <w:r w:rsidR="00B727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запрашивает 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получает от ресурсоснабжающих организ</w:t>
      </w:r>
      <w:r w:rsidR="00B727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аций и потребителей необходимую </w:t>
      </w:r>
      <w:r w:rsidRPr="00AA22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информацию, за исключением конфиденциальной.</w:t>
      </w:r>
    </w:p>
    <w:p w:rsidR="00712218" w:rsidRDefault="00712218" w:rsidP="00712218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8C048D" w:rsidRPr="00AA22F7" w:rsidRDefault="008C048D" w:rsidP="00712218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140C9" w:rsidRDefault="00B140C9" w:rsidP="0071221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1221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3. Правила поставки твердого топлива</w:t>
      </w:r>
    </w:p>
    <w:p w:rsidR="00712218" w:rsidRPr="00B727AB" w:rsidRDefault="00712218" w:rsidP="00712218">
      <w:pPr>
        <w:spacing w:after="0"/>
        <w:jc w:val="center"/>
        <w:rPr>
          <w:rFonts w:ascii="Times New Roman" w:hAnsi="Times New Roman" w:cs="Times New Roman"/>
          <w:b/>
          <w:color w:val="000000"/>
          <w:sz w:val="10"/>
          <w:szCs w:val="10"/>
          <w:lang w:bidi="ru-RU"/>
        </w:rPr>
      </w:pPr>
    </w:p>
    <w:p w:rsidR="00AA22F7" w:rsidRPr="00AA22F7" w:rsidRDefault="00AA22F7" w:rsidP="007122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3.1. Поставка твердого топлива проводится на основании договоров между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поставщиками и исполнителями независимо от форм собственности в соответствии с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гражданским законодательством и иными нормативными правовыми актами.</w:t>
      </w:r>
    </w:p>
    <w:p w:rsidR="00AA22F7" w:rsidRPr="00AA22F7" w:rsidRDefault="00657918" w:rsidP="007122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 xml:space="preserve"> 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t>3.2. Особенности продажи и доставки твердого топлива:</w:t>
      </w:r>
    </w:p>
    <w:p w:rsidR="00AA22F7" w:rsidRPr="00AA22F7" w:rsidRDefault="00EE3FFE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1)</w:t>
      </w:r>
      <w:r w:rsidR="006579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t xml:space="preserve"> размер платы за твердое топливо рассчитывается по установленным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t>соответствии с законом тарифам исходя из количества (объема или веса) твердого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топлива;</w:t>
      </w:r>
    </w:p>
    <w:p w:rsidR="00AA22F7" w:rsidRPr="00AA22F7" w:rsidRDefault="00A47BC9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17D94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F17D94">
        <w:rPr>
          <w:rFonts w:ascii="Times New Roman" w:hAnsi="Times New Roman" w:cs="Times New Roman"/>
          <w:iCs/>
          <w:sz w:val="24"/>
          <w:szCs w:val="24"/>
          <w:lang w:bidi="ru-RU"/>
        </w:rPr>
        <w:t>2)</w:t>
      </w:r>
      <w:r w:rsidR="00F17D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A22F7" w:rsidRPr="00F17D94">
        <w:rPr>
          <w:rFonts w:ascii="Times New Roman" w:hAnsi="Times New Roman" w:cs="Times New Roman"/>
          <w:sz w:val="24"/>
          <w:szCs w:val="24"/>
          <w:lang w:bidi="ru-RU"/>
        </w:rPr>
        <w:t xml:space="preserve">твердое топливо может продаваться потребителям как непосредственно </w:t>
      </w:r>
      <w:r w:rsidR="00EE3FFE" w:rsidRPr="00F17D94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EE3FF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t>определенном месте продажи или складирования, так и с использованием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предварительных заказов на продажу и доставку топлива к месту, указанному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потребителем;</w:t>
      </w:r>
    </w:p>
    <w:p w:rsidR="00EE3FFE" w:rsidRDefault="00EE3FFE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t>информация о предлагаемом к продаже твердом топливе должна содержать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сведения о виде, марке, типе, размере, сорте топлива и других его основных показателях,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а также об условиях возможной доставки твердого топлива к месту, указанному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потребителем. Такие сведения размещаются в месте продажи или складирования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твердого топлива. При продаже угля исполнителем (продавцом) необходимо указывать</w:t>
      </w:r>
      <w:r w:rsidR="00AA22F7" w:rsidRPr="00AA22F7">
        <w:rPr>
          <w:rFonts w:ascii="Times New Roman" w:hAnsi="Times New Roman" w:cs="Times New Roman"/>
          <w:sz w:val="24"/>
          <w:szCs w:val="24"/>
          <w:lang w:bidi="ru-RU"/>
        </w:rPr>
        <w:br/>
        <w:t>теплотворную способность этого вида топлива и иметь на него сертификаты качества;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4) в заявке потребителя на продажу твердого топлива указываются вид, марка,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тип, размер, сорт и другие его основные показатели, количество (объем или вес), место и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время доставки;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 xml:space="preserve"> 5) потребитель вправе, а продавец твердого топлива обязан обеспечить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потребителю возможность ознакомиться с порядком измерения объема и веса твердого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топлива, а также определения его сортности и соответствия установленным требованиям;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6) образцы твердого топлива размещаются с указанием его вида, марки, типа,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размера, сорта и розничных цен за единицу веса и (или) объема непосредственно в месте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его продажи или складирования. Твердое топливо размещается в месте его продажи или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складирования раздельно по видам, маркам, размерам, сортам и другим его основным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показателям, определяющим область его применения и потребительские свойства;</w:t>
      </w:r>
    </w:p>
    <w:p w:rsidR="00EE3FFE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7) отбор потребителем твердого топлива может производиться в месте его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продажи или складирования;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 xml:space="preserve"> 8) потребителю по его требованию должны быть предоставлены технические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средства для самостоятельного контроля, отобранного для приобретения твердого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топлива. Потребитель вправе потребовать проведения контрольного взвешивания, обмера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br/>
        <w:t>и проверки сортности приобретаемого твердого топлива в его присутствии;</w:t>
      </w:r>
    </w:p>
    <w:p w:rsidR="00AA22F7" w:rsidRPr="00AA22F7" w:rsidRDefault="00AA22F7" w:rsidP="007122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22F7">
        <w:rPr>
          <w:rFonts w:ascii="Times New Roman" w:hAnsi="Times New Roman" w:cs="Times New Roman"/>
          <w:sz w:val="24"/>
          <w:szCs w:val="24"/>
          <w:lang w:bidi="ru-RU"/>
        </w:rPr>
        <w:t>9) погрузка твердого топлива на транспорт производителя производится без</w:t>
      </w:r>
      <w:r w:rsidR="00F17D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t>взимания дополнительной платы с потребителя. Разгрузка доставленного потребителю</w:t>
      </w:r>
      <w:r w:rsidR="00F17D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A22F7">
        <w:rPr>
          <w:rFonts w:ascii="Times New Roman" w:hAnsi="Times New Roman" w:cs="Times New Roman"/>
          <w:sz w:val="24"/>
          <w:szCs w:val="24"/>
          <w:lang w:bidi="ru-RU"/>
        </w:rPr>
        <w:t>твердого топлива производится за дополнительную плату.</w:t>
      </w:r>
    </w:p>
    <w:p w:rsidR="00B140C9" w:rsidRDefault="00B140C9" w:rsidP="00712218">
      <w:pPr>
        <w:spacing w:after="0"/>
        <w:jc w:val="center"/>
      </w:pPr>
    </w:p>
    <w:p w:rsidR="00063AAC" w:rsidRDefault="00063AAC">
      <w:pPr>
        <w:spacing w:after="0"/>
        <w:jc w:val="center"/>
      </w:pPr>
    </w:p>
    <w:sectPr w:rsidR="00063AAC" w:rsidSect="00D61A4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D4" w:rsidRDefault="00C64ED4" w:rsidP="00533E60">
      <w:pPr>
        <w:spacing w:after="0" w:line="240" w:lineRule="auto"/>
      </w:pPr>
      <w:r>
        <w:separator/>
      </w:r>
    </w:p>
  </w:endnote>
  <w:endnote w:type="continuationSeparator" w:id="1">
    <w:p w:rsidR="00C64ED4" w:rsidRDefault="00C64ED4" w:rsidP="0053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D4" w:rsidRDefault="00C64ED4" w:rsidP="00533E60">
      <w:pPr>
        <w:spacing w:after="0" w:line="240" w:lineRule="auto"/>
      </w:pPr>
      <w:r>
        <w:separator/>
      </w:r>
    </w:p>
  </w:footnote>
  <w:footnote w:type="continuationSeparator" w:id="1">
    <w:p w:rsidR="00C64ED4" w:rsidRDefault="00C64ED4" w:rsidP="0053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0" w:rsidRDefault="00533E60" w:rsidP="009107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63D"/>
    <w:multiLevelType w:val="multilevel"/>
    <w:tmpl w:val="0D46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2CD"/>
    <w:rsid w:val="000020EB"/>
    <w:rsid w:val="00045EB5"/>
    <w:rsid w:val="00063AAC"/>
    <w:rsid w:val="000A47B4"/>
    <w:rsid w:val="000E16A4"/>
    <w:rsid w:val="00106AF6"/>
    <w:rsid w:val="002515A0"/>
    <w:rsid w:val="00252666"/>
    <w:rsid w:val="002A7DCE"/>
    <w:rsid w:val="002C75D3"/>
    <w:rsid w:val="002E50F2"/>
    <w:rsid w:val="0030763B"/>
    <w:rsid w:val="003872CD"/>
    <w:rsid w:val="00416899"/>
    <w:rsid w:val="00454330"/>
    <w:rsid w:val="00533E60"/>
    <w:rsid w:val="00551A43"/>
    <w:rsid w:val="00556CAD"/>
    <w:rsid w:val="00570BF2"/>
    <w:rsid w:val="005B5108"/>
    <w:rsid w:val="00620F63"/>
    <w:rsid w:val="0063515C"/>
    <w:rsid w:val="00645EFD"/>
    <w:rsid w:val="00657918"/>
    <w:rsid w:val="006702D1"/>
    <w:rsid w:val="006E1C06"/>
    <w:rsid w:val="00705D26"/>
    <w:rsid w:val="00712218"/>
    <w:rsid w:val="007C54ED"/>
    <w:rsid w:val="00822067"/>
    <w:rsid w:val="00895342"/>
    <w:rsid w:val="008C048D"/>
    <w:rsid w:val="008C6A37"/>
    <w:rsid w:val="009004DC"/>
    <w:rsid w:val="00910771"/>
    <w:rsid w:val="0093737A"/>
    <w:rsid w:val="0097453F"/>
    <w:rsid w:val="009A0BCD"/>
    <w:rsid w:val="009C2E0A"/>
    <w:rsid w:val="00A47BC9"/>
    <w:rsid w:val="00A60C60"/>
    <w:rsid w:val="00AA22F7"/>
    <w:rsid w:val="00AB2852"/>
    <w:rsid w:val="00B017A3"/>
    <w:rsid w:val="00B140C9"/>
    <w:rsid w:val="00B727AB"/>
    <w:rsid w:val="00B75A25"/>
    <w:rsid w:val="00B87095"/>
    <w:rsid w:val="00B90827"/>
    <w:rsid w:val="00BA6F78"/>
    <w:rsid w:val="00C166B5"/>
    <w:rsid w:val="00C450F7"/>
    <w:rsid w:val="00C526F8"/>
    <w:rsid w:val="00C64ED4"/>
    <w:rsid w:val="00CD02C0"/>
    <w:rsid w:val="00CF1EA9"/>
    <w:rsid w:val="00D61A4F"/>
    <w:rsid w:val="00DC642D"/>
    <w:rsid w:val="00E82EB3"/>
    <w:rsid w:val="00ED507B"/>
    <w:rsid w:val="00EE3FFE"/>
    <w:rsid w:val="00EF47C6"/>
    <w:rsid w:val="00F129B1"/>
    <w:rsid w:val="00F17D94"/>
    <w:rsid w:val="00FB5845"/>
    <w:rsid w:val="00FC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C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72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3872CD"/>
    <w:rPr>
      <w:rFonts w:eastAsia="Times New Roman"/>
      <w:szCs w:val="24"/>
      <w:lang w:val="en-US"/>
    </w:rPr>
  </w:style>
  <w:style w:type="paragraph" w:customStyle="1" w:styleId="ConsPlusNormal">
    <w:name w:val="ConsPlusNormal"/>
    <w:rsid w:val="00387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customStyle="1" w:styleId="21">
    <w:name w:val="Основной текст (2)_"/>
    <w:basedOn w:val="a0"/>
    <w:rsid w:val="00B1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B140C9"/>
    <w:rPr>
      <w:color w:val="504DA5"/>
      <w:spacing w:val="0"/>
      <w:w w:val="100"/>
      <w:position w:val="0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53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E6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E6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Совет депутатов</cp:lastModifiedBy>
  <cp:revision>2</cp:revision>
  <cp:lastPrinted>2023-12-19T08:42:00Z</cp:lastPrinted>
  <dcterms:created xsi:type="dcterms:W3CDTF">2023-12-20T02:26:00Z</dcterms:created>
  <dcterms:modified xsi:type="dcterms:W3CDTF">2023-12-20T02:26:00Z</dcterms:modified>
</cp:coreProperties>
</file>