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67D" w:rsidRDefault="00AB767D" w:rsidP="00AB767D">
      <w:pPr>
        <w:jc w:val="center"/>
        <w:rPr>
          <w:rFonts w:eastAsia="Times New Roman" w:cs="Times New Roman"/>
          <w:b/>
          <w:bCs/>
          <w:color w:val="000000"/>
          <w:szCs w:val="24"/>
        </w:rPr>
      </w:pPr>
      <w:r w:rsidRPr="00AB767D">
        <w:rPr>
          <w:rFonts w:eastAsia="Times New Roman" w:cs="Times New Roman"/>
          <w:b/>
          <w:bCs/>
          <w:noProof/>
          <w:color w:val="000000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-196215</wp:posOffset>
            </wp:positionV>
            <wp:extent cx="544195" cy="626110"/>
            <wp:effectExtent l="0" t="0" r="8255" b="254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B767D" w:rsidRDefault="00AB767D" w:rsidP="00AB767D">
      <w:pPr>
        <w:jc w:val="center"/>
        <w:rPr>
          <w:rFonts w:eastAsia="Times New Roman" w:cs="Times New Roman"/>
          <w:b/>
          <w:bCs/>
          <w:color w:val="000000"/>
          <w:szCs w:val="24"/>
        </w:rPr>
      </w:pPr>
      <w:r>
        <w:rPr>
          <w:rFonts w:eastAsia="Times New Roman" w:cs="Times New Roman"/>
          <w:b/>
          <w:bCs/>
          <w:color w:val="000000"/>
          <w:szCs w:val="24"/>
        </w:rPr>
        <w:t xml:space="preserve"> </w:t>
      </w:r>
    </w:p>
    <w:p w:rsidR="00AB767D" w:rsidRDefault="00AB767D" w:rsidP="00AB767D">
      <w:pPr>
        <w:jc w:val="center"/>
        <w:rPr>
          <w:rFonts w:eastAsia="Times New Roman" w:cs="Times New Roman"/>
          <w:b/>
          <w:bCs/>
          <w:color w:val="000000"/>
          <w:szCs w:val="24"/>
        </w:rPr>
      </w:pPr>
      <w:r>
        <w:rPr>
          <w:rFonts w:eastAsia="Times New Roman" w:cs="Times New Roman"/>
          <w:b/>
          <w:bCs/>
          <w:color w:val="000000"/>
          <w:szCs w:val="24"/>
        </w:rPr>
        <w:t xml:space="preserve">                                 </w:t>
      </w:r>
    </w:p>
    <w:p w:rsidR="00AB767D" w:rsidRPr="00A01D7C" w:rsidRDefault="00AB767D" w:rsidP="00AB767D">
      <w:pPr>
        <w:jc w:val="center"/>
        <w:rPr>
          <w:rFonts w:eastAsia="Times New Roman" w:cs="Times New Roman"/>
          <w:color w:val="000000"/>
          <w:sz w:val="28"/>
          <w:szCs w:val="28"/>
        </w:rPr>
      </w:pPr>
      <w:r w:rsidRPr="00A01D7C">
        <w:rPr>
          <w:rFonts w:eastAsia="Times New Roman" w:cs="Times New Roman"/>
          <w:bCs/>
          <w:color w:val="000000"/>
          <w:sz w:val="28"/>
          <w:szCs w:val="28"/>
        </w:rPr>
        <w:t>РОССИЙСКАЯ ФЕДЕРАЦИЯ</w:t>
      </w:r>
    </w:p>
    <w:p w:rsidR="00AB767D" w:rsidRPr="00A01D7C" w:rsidRDefault="00AB767D" w:rsidP="00AB767D">
      <w:pPr>
        <w:jc w:val="center"/>
        <w:rPr>
          <w:rFonts w:eastAsia="Times New Roman" w:cs="Times New Roman"/>
          <w:color w:val="000000"/>
          <w:sz w:val="28"/>
          <w:szCs w:val="28"/>
        </w:rPr>
      </w:pPr>
      <w:r w:rsidRPr="00A01D7C">
        <w:rPr>
          <w:rFonts w:eastAsia="Times New Roman" w:cs="Times New Roman"/>
          <w:bCs/>
          <w:color w:val="000000"/>
          <w:sz w:val="28"/>
          <w:szCs w:val="28"/>
        </w:rPr>
        <w:t>АДМИНИСТРАЦИЯ МАЛИНОВСКОГО СЕЛЬСОВЕТА</w:t>
      </w:r>
    </w:p>
    <w:p w:rsidR="00AB767D" w:rsidRPr="00A01D7C" w:rsidRDefault="00AB767D" w:rsidP="00AB767D">
      <w:pPr>
        <w:jc w:val="center"/>
        <w:rPr>
          <w:rFonts w:eastAsia="Times New Roman" w:cs="Times New Roman"/>
          <w:color w:val="000000"/>
          <w:sz w:val="28"/>
          <w:szCs w:val="28"/>
        </w:rPr>
      </w:pPr>
      <w:r w:rsidRPr="00A01D7C">
        <w:rPr>
          <w:rFonts w:eastAsia="Times New Roman" w:cs="Times New Roman"/>
          <w:bCs/>
          <w:color w:val="000000"/>
          <w:sz w:val="28"/>
          <w:szCs w:val="28"/>
        </w:rPr>
        <w:t>АЧИНСКИЙ РАЙОН КРАСНОЯРСКИЙ КРАЙ</w:t>
      </w:r>
    </w:p>
    <w:p w:rsidR="00AB767D" w:rsidRPr="008F702C" w:rsidRDefault="00AB767D" w:rsidP="00AB767D">
      <w:pPr>
        <w:jc w:val="center"/>
        <w:rPr>
          <w:rFonts w:eastAsia="Times New Roman" w:cs="Times New Roman"/>
          <w:color w:val="000000"/>
          <w:szCs w:val="24"/>
        </w:rPr>
      </w:pPr>
      <w:r w:rsidRPr="008F702C">
        <w:rPr>
          <w:rFonts w:eastAsia="Times New Roman" w:cs="Times New Roman"/>
          <w:b/>
          <w:bCs/>
          <w:color w:val="000000"/>
          <w:szCs w:val="24"/>
        </w:rPr>
        <w:t> </w:t>
      </w:r>
    </w:p>
    <w:p w:rsidR="00AB767D" w:rsidRPr="00A01D7C" w:rsidRDefault="00AB767D" w:rsidP="00AB767D">
      <w:pPr>
        <w:jc w:val="center"/>
        <w:rPr>
          <w:rFonts w:eastAsia="Times New Roman" w:cs="Times New Roman"/>
          <w:bCs/>
          <w:color w:val="000000"/>
          <w:sz w:val="28"/>
          <w:szCs w:val="24"/>
        </w:rPr>
      </w:pPr>
      <w:r w:rsidRPr="00A01D7C">
        <w:rPr>
          <w:rFonts w:eastAsia="Times New Roman" w:cs="Times New Roman"/>
          <w:bCs/>
          <w:color w:val="000000"/>
          <w:sz w:val="28"/>
          <w:szCs w:val="24"/>
        </w:rPr>
        <w:t>ПОСТАНОВЛЕНИЕ</w:t>
      </w:r>
    </w:p>
    <w:p w:rsidR="00AB767D" w:rsidRPr="008F702C" w:rsidRDefault="00AB767D" w:rsidP="00AB767D">
      <w:pPr>
        <w:jc w:val="center"/>
        <w:rPr>
          <w:rFonts w:eastAsia="Times New Roman" w:cs="Times New Roman"/>
          <w:color w:val="000000"/>
          <w:szCs w:val="24"/>
        </w:rPr>
      </w:pPr>
    </w:p>
    <w:p w:rsidR="00AB767D" w:rsidRPr="008F702C" w:rsidRDefault="00A01D7C" w:rsidP="00AB767D">
      <w:pPr>
        <w:ind w:firstLine="0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30</w:t>
      </w:r>
      <w:r w:rsidR="00AB767D" w:rsidRPr="008F702C">
        <w:rPr>
          <w:rFonts w:eastAsia="Times New Roman" w:cs="Times New Roman"/>
          <w:color w:val="000000"/>
          <w:szCs w:val="24"/>
        </w:rPr>
        <w:t>.0</w:t>
      </w:r>
      <w:r>
        <w:rPr>
          <w:rFonts w:eastAsia="Times New Roman" w:cs="Times New Roman"/>
          <w:color w:val="000000"/>
          <w:szCs w:val="24"/>
        </w:rPr>
        <w:t>7</w:t>
      </w:r>
      <w:r w:rsidR="00AB767D" w:rsidRPr="008F702C">
        <w:rPr>
          <w:rFonts w:eastAsia="Times New Roman" w:cs="Times New Roman"/>
          <w:color w:val="000000"/>
          <w:szCs w:val="24"/>
        </w:rPr>
        <w:t>.20</w:t>
      </w:r>
      <w:r w:rsidR="00AB767D">
        <w:rPr>
          <w:rFonts w:eastAsia="Times New Roman" w:cs="Times New Roman"/>
          <w:color w:val="000000"/>
          <w:szCs w:val="24"/>
        </w:rPr>
        <w:t xml:space="preserve">20           </w:t>
      </w:r>
      <w:r w:rsidR="00AB767D" w:rsidRPr="008F702C">
        <w:rPr>
          <w:rFonts w:eastAsia="Times New Roman" w:cs="Times New Roman"/>
          <w:color w:val="000000"/>
          <w:szCs w:val="24"/>
        </w:rPr>
        <w:t>             </w:t>
      </w:r>
      <w:r w:rsidR="00AB767D">
        <w:rPr>
          <w:rFonts w:eastAsia="Times New Roman" w:cs="Times New Roman"/>
          <w:color w:val="000000"/>
          <w:szCs w:val="24"/>
        </w:rPr>
        <w:t xml:space="preserve">           </w:t>
      </w:r>
      <w:r w:rsidR="00AB767D" w:rsidRPr="008F702C">
        <w:rPr>
          <w:rFonts w:eastAsia="Times New Roman" w:cs="Times New Roman"/>
          <w:color w:val="000000"/>
          <w:szCs w:val="24"/>
        </w:rPr>
        <w:t>                п. Малиновка  </w:t>
      </w:r>
      <w:r w:rsidR="00AB767D">
        <w:rPr>
          <w:rFonts w:eastAsia="Times New Roman" w:cs="Times New Roman"/>
          <w:color w:val="000000"/>
          <w:szCs w:val="24"/>
        </w:rPr>
        <w:t xml:space="preserve">                           </w:t>
      </w:r>
      <w:r w:rsidR="00AB767D" w:rsidRPr="008F702C">
        <w:rPr>
          <w:rFonts w:eastAsia="Times New Roman" w:cs="Times New Roman"/>
          <w:color w:val="000000"/>
          <w:szCs w:val="24"/>
        </w:rPr>
        <w:t>               №</w:t>
      </w:r>
      <w:r>
        <w:rPr>
          <w:rFonts w:eastAsia="Times New Roman" w:cs="Times New Roman"/>
          <w:color w:val="000000"/>
          <w:szCs w:val="24"/>
        </w:rPr>
        <w:t>88</w:t>
      </w:r>
      <w:r w:rsidR="00AB767D" w:rsidRPr="008F702C">
        <w:rPr>
          <w:rFonts w:eastAsia="Times New Roman" w:cs="Times New Roman"/>
          <w:color w:val="000000"/>
          <w:szCs w:val="24"/>
        </w:rPr>
        <w:t>-П</w:t>
      </w:r>
    </w:p>
    <w:p w:rsidR="00AB767D" w:rsidRPr="008F702C" w:rsidRDefault="00AB767D" w:rsidP="00AB767D">
      <w:pPr>
        <w:jc w:val="center"/>
        <w:rPr>
          <w:rFonts w:eastAsia="Times New Roman" w:cs="Times New Roman"/>
          <w:color w:val="000000"/>
          <w:szCs w:val="24"/>
        </w:rPr>
      </w:pPr>
      <w:r w:rsidRPr="008F702C">
        <w:rPr>
          <w:rFonts w:eastAsia="Times New Roman" w:cs="Times New Roman"/>
          <w:color w:val="000000"/>
          <w:szCs w:val="24"/>
        </w:rPr>
        <w:t> </w:t>
      </w:r>
    </w:p>
    <w:p w:rsidR="00AB767D" w:rsidRDefault="00AB767D" w:rsidP="00AB767D">
      <w:pPr>
        <w:ind w:firstLine="0"/>
        <w:outlineLvl w:val="0"/>
        <w:rPr>
          <w:rFonts w:eastAsia="Times New Roman" w:cs="Times New Roman"/>
          <w:b/>
          <w:bCs/>
          <w:color w:val="000000"/>
          <w:kern w:val="36"/>
          <w:szCs w:val="24"/>
        </w:rPr>
      </w:pPr>
      <w:r>
        <w:rPr>
          <w:rFonts w:eastAsia="Times New Roman" w:cs="Times New Roman"/>
          <w:b/>
          <w:bCs/>
          <w:color w:val="000000"/>
          <w:kern w:val="36"/>
          <w:szCs w:val="24"/>
        </w:rPr>
        <w:t>О внесении изменений в постановление администрации</w:t>
      </w:r>
    </w:p>
    <w:p w:rsidR="00AB767D" w:rsidRDefault="00AB767D" w:rsidP="00AB767D">
      <w:pPr>
        <w:ind w:firstLine="0"/>
        <w:outlineLvl w:val="0"/>
        <w:rPr>
          <w:rFonts w:eastAsia="Times New Roman" w:cs="Times New Roman"/>
          <w:b/>
          <w:bCs/>
          <w:color w:val="000000"/>
          <w:kern w:val="36"/>
          <w:szCs w:val="24"/>
        </w:rPr>
      </w:pPr>
      <w:r>
        <w:rPr>
          <w:rFonts w:eastAsia="Times New Roman" w:cs="Times New Roman"/>
          <w:b/>
          <w:bCs/>
          <w:color w:val="000000"/>
          <w:kern w:val="36"/>
          <w:szCs w:val="24"/>
        </w:rPr>
        <w:t>Малиновского сельсовета от 28.03.2011 №25-П «</w:t>
      </w:r>
      <w:r w:rsidRPr="008F702C">
        <w:rPr>
          <w:rFonts w:eastAsia="Times New Roman" w:cs="Times New Roman"/>
          <w:b/>
          <w:bCs/>
          <w:color w:val="000000"/>
          <w:kern w:val="36"/>
          <w:szCs w:val="24"/>
        </w:rPr>
        <w:t>О Положении</w:t>
      </w:r>
    </w:p>
    <w:p w:rsidR="00AB767D" w:rsidRDefault="00AB767D" w:rsidP="00AB767D">
      <w:pPr>
        <w:ind w:firstLine="0"/>
        <w:outlineLvl w:val="0"/>
        <w:rPr>
          <w:rFonts w:eastAsia="Times New Roman" w:cs="Times New Roman"/>
          <w:b/>
          <w:bCs/>
          <w:color w:val="000000"/>
          <w:kern w:val="36"/>
          <w:szCs w:val="24"/>
        </w:rPr>
      </w:pPr>
      <w:r>
        <w:rPr>
          <w:rFonts w:eastAsia="Times New Roman" w:cs="Times New Roman"/>
          <w:b/>
          <w:bCs/>
          <w:color w:val="000000"/>
          <w:kern w:val="36"/>
          <w:szCs w:val="24"/>
        </w:rPr>
        <w:t xml:space="preserve">о </w:t>
      </w:r>
      <w:r w:rsidRPr="008F702C">
        <w:rPr>
          <w:rFonts w:eastAsia="Times New Roman" w:cs="Times New Roman"/>
          <w:b/>
          <w:bCs/>
          <w:color w:val="000000"/>
          <w:kern w:val="36"/>
          <w:szCs w:val="24"/>
        </w:rPr>
        <w:t>комиссии по урегулированию конфликта интересов</w:t>
      </w:r>
    </w:p>
    <w:p w:rsidR="00AB767D" w:rsidRPr="008F702C" w:rsidRDefault="00AB767D" w:rsidP="00AB767D">
      <w:pPr>
        <w:ind w:firstLine="0"/>
        <w:outlineLvl w:val="0"/>
        <w:rPr>
          <w:rFonts w:eastAsia="Times New Roman" w:cs="Times New Roman"/>
          <w:b/>
          <w:bCs/>
          <w:color w:val="000000"/>
          <w:kern w:val="36"/>
          <w:szCs w:val="24"/>
        </w:rPr>
      </w:pPr>
      <w:r w:rsidRPr="008F702C">
        <w:rPr>
          <w:rFonts w:eastAsia="Times New Roman" w:cs="Times New Roman"/>
          <w:b/>
          <w:bCs/>
          <w:color w:val="000000"/>
          <w:kern w:val="36"/>
          <w:szCs w:val="24"/>
        </w:rPr>
        <w:t>администрации Малиновского сельсовета</w:t>
      </w:r>
      <w:r>
        <w:rPr>
          <w:rFonts w:eastAsia="Times New Roman" w:cs="Times New Roman"/>
          <w:b/>
          <w:bCs/>
          <w:color w:val="000000"/>
          <w:kern w:val="36"/>
          <w:szCs w:val="24"/>
        </w:rPr>
        <w:t>»</w:t>
      </w:r>
    </w:p>
    <w:p w:rsidR="00AB767D" w:rsidRPr="008F702C" w:rsidRDefault="00AB767D" w:rsidP="00AB767D">
      <w:pPr>
        <w:jc w:val="center"/>
        <w:outlineLvl w:val="0"/>
        <w:rPr>
          <w:rFonts w:eastAsia="Times New Roman" w:cs="Times New Roman"/>
          <w:b/>
          <w:bCs/>
          <w:color w:val="000000"/>
          <w:kern w:val="36"/>
          <w:szCs w:val="24"/>
        </w:rPr>
      </w:pPr>
      <w:r w:rsidRPr="008F702C">
        <w:rPr>
          <w:rFonts w:eastAsia="Times New Roman" w:cs="Times New Roman"/>
          <w:color w:val="000000"/>
          <w:kern w:val="36"/>
          <w:szCs w:val="24"/>
        </w:rPr>
        <w:t> </w:t>
      </w:r>
    </w:p>
    <w:p w:rsidR="00AB767D" w:rsidRPr="008F702C" w:rsidRDefault="00AB767D" w:rsidP="00AB767D">
      <w:pPr>
        <w:ind w:firstLine="567"/>
        <w:rPr>
          <w:rFonts w:eastAsia="Times New Roman" w:cs="Times New Roman"/>
          <w:color w:val="000000"/>
          <w:szCs w:val="24"/>
        </w:rPr>
      </w:pPr>
      <w:r w:rsidRPr="00AB767D">
        <w:rPr>
          <w:bCs/>
          <w:spacing w:val="20"/>
          <w:szCs w:val="24"/>
        </w:rPr>
        <w:t xml:space="preserve">На основании </w:t>
      </w:r>
      <w:r>
        <w:rPr>
          <w:bCs/>
          <w:spacing w:val="20"/>
          <w:szCs w:val="24"/>
        </w:rPr>
        <w:t>п</w:t>
      </w:r>
      <w:r w:rsidRPr="00AB767D">
        <w:rPr>
          <w:bCs/>
          <w:spacing w:val="20"/>
          <w:szCs w:val="24"/>
        </w:rPr>
        <w:t xml:space="preserve">ротеста Ачинской </w:t>
      </w:r>
      <w:r>
        <w:rPr>
          <w:bCs/>
          <w:spacing w:val="20"/>
          <w:szCs w:val="24"/>
        </w:rPr>
        <w:t>городской</w:t>
      </w:r>
      <w:r w:rsidRPr="00AB767D">
        <w:rPr>
          <w:bCs/>
          <w:spacing w:val="20"/>
          <w:szCs w:val="24"/>
        </w:rPr>
        <w:t xml:space="preserve"> прокуратуры от</w:t>
      </w:r>
      <w:r w:rsidR="00A01D7C">
        <w:rPr>
          <w:bCs/>
          <w:spacing w:val="20"/>
          <w:szCs w:val="24"/>
        </w:rPr>
        <w:t xml:space="preserve"> </w:t>
      </w:r>
      <w:r w:rsidRPr="00AB767D">
        <w:rPr>
          <w:bCs/>
          <w:spacing w:val="20"/>
          <w:szCs w:val="24"/>
        </w:rPr>
        <w:t>26.06.2020№ 7/</w:t>
      </w:r>
      <w:r>
        <w:rPr>
          <w:bCs/>
          <w:spacing w:val="20"/>
          <w:szCs w:val="24"/>
        </w:rPr>
        <w:t>3</w:t>
      </w:r>
      <w:r w:rsidRPr="00AB767D">
        <w:rPr>
          <w:bCs/>
          <w:spacing w:val="20"/>
          <w:szCs w:val="24"/>
        </w:rPr>
        <w:t>-05-2020</w:t>
      </w:r>
      <w:r>
        <w:rPr>
          <w:bCs/>
          <w:spacing w:val="20"/>
          <w:szCs w:val="24"/>
        </w:rPr>
        <w:t>,</w:t>
      </w:r>
      <w:r w:rsidRPr="00AB767D">
        <w:rPr>
          <w:bCs/>
          <w:spacing w:val="20"/>
          <w:szCs w:val="24"/>
        </w:rPr>
        <w:t xml:space="preserve"> в соответствии с Федеральным законом от 02.03.2007 № 25-ФЗ</w:t>
      </w:r>
      <w:r>
        <w:rPr>
          <w:bCs/>
          <w:spacing w:val="20"/>
          <w:szCs w:val="24"/>
        </w:rPr>
        <w:t xml:space="preserve"> </w:t>
      </w:r>
      <w:r w:rsidRPr="00AB767D">
        <w:rPr>
          <w:szCs w:val="24"/>
        </w:rPr>
        <w:t>«О муниципальной службе в Российской Федерации», Закона Красноярского края от 24.01.2008 № 5-1565 «Об особенностях правового регулирования муниципальной службы в Красноярском крае»</w:t>
      </w:r>
      <w:r w:rsidRPr="00AB767D">
        <w:rPr>
          <w:rFonts w:eastAsia="Times New Roman" w:cs="Times New Roman"/>
          <w:color w:val="000000"/>
          <w:szCs w:val="24"/>
        </w:rPr>
        <w:t>,</w:t>
      </w:r>
      <w:r w:rsidRPr="008F702C">
        <w:rPr>
          <w:rFonts w:eastAsia="Times New Roman" w:cs="Times New Roman"/>
          <w:color w:val="000000"/>
          <w:szCs w:val="24"/>
        </w:rPr>
        <w:t xml:space="preserve"> руководствуясь статьёй 14 Устава Малиновского сельсовета</w:t>
      </w:r>
      <w:r>
        <w:rPr>
          <w:rFonts w:eastAsia="Times New Roman" w:cs="Times New Roman"/>
          <w:color w:val="000000"/>
          <w:szCs w:val="24"/>
        </w:rPr>
        <w:t xml:space="preserve"> </w:t>
      </w:r>
      <w:r w:rsidRPr="008F702C">
        <w:rPr>
          <w:rFonts w:eastAsia="Times New Roman" w:cs="Times New Roman"/>
          <w:b/>
          <w:bCs/>
          <w:color w:val="000000"/>
          <w:szCs w:val="24"/>
        </w:rPr>
        <w:t>ПОСТАНОВЛЯЮ:</w:t>
      </w:r>
    </w:p>
    <w:p w:rsidR="00AB767D" w:rsidRPr="008F702C" w:rsidRDefault="00AB767D" w:rsidP="00AB767D">
      <w:pPr>
        <w:ind w:firstLine="567"/>
        <w:jc w:val="center"/>
        <w:rPr>
          <w:rFonts w:eastAsia="Times New Roman" w:cs="Times New Roman"/>
          <w:color w:val="000000"/>
          <w:szCs w:val="24"/>
        </w:rPr>
      </w:pPr>
      <w:r w:rsidRPr="008F702C">
        <w:rPr>
          <w:rFonts w:eastAsia="Times New Roman" w:cs="Times New Roman"/>
          <w:color w:val="000000"/>
          <w:szCs w:val="24"/>
        </w:rPr>
        <w:t> </w:t>
      </w:r>
    </w:p>
    <w:p w:rsidR="00AB767D" w:rsidRDefault="00AB767D" w:rsidP="00AB767D">
      <w:pPr>
        <w:ind w:firstLine="0"/>
        <w:outlineLvl w:val="0"/>
        <w:rPr>
          <w:rFonts w:eastAsia="Times New Roman" w:cs="Times New Roman"/>
          <w:bCs/>
          <w:color w:val="000000"/>
          <w:kern w:val="36"/>
          <w:szCs w:val="24"/>
        </w:rPr>
      </w:pPr>
      <w:r w:rsidRPr="001722F1">
        <w:rPr>
          <w:rFonts w:eastAsia="Times New Roman" w:cs="Times New Roman"/>
          <w:b/>
          <w:color w:val="000000"/>
          <w:kern w:val="36"/>
          <w:szCs w:val="24"/>
        </w:rPr>
        <w:t xml:space="preserve">        1</w:t>
      </w:r>
      <w:r w:rsidRPr="008F702C">
        <w:rPr>
          <w:rFonts w:eastAsia="Times New Roman" w:cs="Times New Roman"/>
          <w:color w:val="000000"/>
          <w:kern w:val="36"/>
          <w:szCs w:val="24"/>
        </w:rPr>
        <w:t xml:space="preserve">. </w:t>
      </w:r>
      <w:r>
        <w:rPr>
          <w:rFonts w:eastAsia="Times New Roman" w:cs="Times New Roman"/>
          <w:color w:val="000000"/>
          <w:kern w:val="36"/>
          <w:szCs w:val="24"/>
        </w:rPr>
        <w:t>В</w:t>
      </w:r>
      <w:r w:rsidRPr="00AB767D">
        <w:rPr>
          <w:rFonts w:eastAsia="Times New Roman" w:cs="Times New Roman"/>
          <w:bCs/>
          <w:color w:val="000000"/>
          <w:kern w:val="36"/>
          <w:szCs w:val="24"/>
        </w:rPr>
        <w:t>нес</w:t>
      </w:r>
      <w:r>
        <w:rPr>
          <w:rFonts w:eastAsia="Times New Roman" w:cs="Times New Roman"/>
          <w:bCs/>
          <w:color w:val="000000"/>
          <w:kern w:val="36"/>
          <w:szCs w:val="24"/>
        </w:rPr>
        <w:t xml:space="preserve">ти следующие изменения </w:t>
      </w:r>
      <w:r w:rsidRPr="00AB767D">
        <w:rPr>
          <w:rFonts w:eastAsia="Times New Roman" w:cs="Times New Roman"/>
          <w:bCs/>
          <w:color w:val="000000"/>
          <w:kern w:val="36"/>
          <w:szCs w:val="24"/>
        </w:rPr>
        <w:t>в постановление администрации</w:t>
      </w:r>
      <w:r>
        <w:rPr>
          <w:rFonts w:eastAsia="Times New Roman" w:cs="Times New Roman"/>
          <w:bCs/>
          <w:color w:val="000000"/>
          <w:kern w:val="36"/>
          <w:szCs w:val="24"/>
        </w:rPr>
        <w:t xml:space="preserve"> </w:t>
      </w:r>
      <w:r w:rsidRPr="00AB767D">
        <w:rPr>
          <w:rFonts w:eastAsia="Times New Roman" w:cs="Times New Roman"/>
          <w:bCs/>
          <w:color w:val="000000"/>
          <w:kern w:val="36"/>
          <w:szCs w:val="24"/>
        </w:rPr>
        <w:t>Малиновского сельсовета от 28.03.2011 №25-П «О Положении</w:t>
      </w:r>
      <w:r>
        <w:rPr>
          <w:rFonts w:eastAsia="Times New Roman" w:cs="Times New Roman"/>
          <w:bCs/>
          <w:color w:val="000000"/>
          <w:kern w:val="36"/>
          <w:szCs w:val="24"/>
        </w:rPr>
        <w:t xml:space="preserve"> </w:t>
      </w:r>
      <w:r w:rsidRPr="00AB767D">
        <w:rPr>
          <w:rFonts w:eastAsia="Times New Roman" w:cs="Times New Roman"/>
          <w:bCs/>
          <w:color w:val="000000"/>
          <w:kern w:val="36"/>
          <w:szCs w:val="24"/>
        </w:rPr>
        <w:t>о комиссии по урегулированию конфликта интересов</w:t>
      </w:r>
      <w:r>
        <w:rPr>
          <w:rFonts w:eastAsia="Times New Roman" w:cs="Times New Roman"/>
          <w:bCs/>
          <w:color w:val="000000"/>
          <w:kern w:val="36"/>
          <w:szCs w:val="24"/>
        </w:rPr>
        <w:t xml:space="preserve"> </w:t>
      </w:r>
      <w:r w:rsidRPr="00AB767D">
        <w:rPr>
          <w:rFonts w:eastAsia="Times New Roman" w:cs="Times New Roman"/>
          <w:bCs/>
          <w:color w:val="000000"/>
          <w:kern w:val="36"/>
          <w:szCs w:val="24"/>
        </w:rPr>
        <w:t>администрации Малиновского сельсовета»</w:t>
      </w:r>
      <w:r>
        <w:rPr>
          <w:rFonts w:eastAsia="Times New Roman" w:cs="Times New Roman"/>
          <w:bCs/>
          <w:color w:val="000000"/>
          <w:kern w:val="36"/>
          <w:szCs w:val="24"/>
        </w:rPr>
        <w:t>:</w:t>
      </w:r>
    </w:p>
    <w:p w:rsidR="00AB767D" w:rsidRDefault="00AB767D" w:rsidP="00AB767D">
      <w:pPr>
        <w:ind w:firstLine="0"/>
        <w:outlineLvl w:val="0"/>
        <w:rPr>
          <w:rFonts w:eastAsia="Times New Roman" w:cs="Times New Roman"/>
          <w:bCs/>
          <w:color w:val="000000"/>
          <w:kern w:val="36"/>
          <w:szCs w:val="24"/>
        </w:rPr>
      </w:pPr>
      <w:r>
        <w:rPr>
          <w:rFonts w:eastAsia="Times New Roman" w:cs="Times New Roman"/>
          <w:bCs/>
          <w:color w:val="000000"/>
          <w:kern w:val="36"/>
          <w:szCs w:val="24"/>
        </w:rPr>
        <w:t xml:space="preserve">          - </w:t>
      </w:r>
      <w:r w:rsidR="001722F1">
        <w:rPr>
          <w:rFonts w:eastAsia="Times New Roman" w:cs="Times New Roman"/>
          <w:bCs/>
          <w:color w:val="000000"/>
          <w:kern w:val="36"/>
          <w:szCs w:val="24"/>
        </w:rPr>
        <w:t xml:space="preserve">в Приложении 1 к постановлению </w:t>
      </w:r>
      <w:r>
        <w:rPr>
          <w:rFonts w:eastAsia="Times New Roman" w:cs="Times New Roman"/>
          <w:bCs/>
          <w:color w:val="000000"/>
          <w:kern w:val="36"/>
          <w:szCs w:val="24"/>
        </w:rPr>
        <w:t>пункт 1 части 3 Положения о комиссии по урегулированию конфликта интересов в администрации Малиновского сельсовета изложить в следующей редакции:</w:t>
      </w:r>
    </w:p>
    <w:p w:rsidR="00AB767D" w:rsidRPr="00AB767D" w:rsidRDefault="00AB767D" w:rsidP="00AB767D">
      <w:pPr>
        <w:ind w:firstLine="540"/>
        <w:rPr>
          <w:rFonts w:ascii="Verdana" w:eastAsia="Times New Roman" w:hAnsi="Verdana" w:cs="Times New Roman"/>
          <w:color w:val="000000"/>
          <w:sz w:val="21"/>
          <w:szCs w:val="21"/>
        </w:rPr>
      </w:pPr>
      <w:r>
        <w:rPr>
          <w:rFonts w:eastAsia="Times New Roman" w:cs="Times New Roman"/>
          <w:bCs/>
          <w:color w:val="000000"/>
          <w:kern w:val="36"/>
          <w:szCs w:val="24"/>
        </w:rPr>
        <w:t xml:space="preserve">«1. </w:t>
      </w:r>
      <w:r w:rsidRPr="00AB767D">
        <w:rPr>
          <w:rFonts w:eastAsia="Times New Roman" w:cs="Times New Roman"/>
          <w:color w:val="000000"/>
          <w:szCs w:val="24"/>
        </w:rPr>
        <w:t>Основаниями для проведения заседания комиссии являются:</w:t>
      </w:r>
    </w:p>
    <w:p w:rsidR="00AB767D" w:rsidRPr="00AB767D" w:rsidRDefault="00654968" w:rsidP="00AB767D">
      <w:pPr>
        <w:ind w:firstLine="540"/>
        <w:rPr>
          <w:rFonts w:ascii="Verdana" w:eastAsia="Times New Roman" w:hAnsi="Verdana" w:cs="Times New Roman"/>
          <w:color w:val="000000"/>
          <w:sz w:val="21"/>
          <w:szCs w:val="21"/>
        </w:rPr>
      </w:pPr>
      <w:r>
        <w:rPr>
          <w:rFonts w:eastAsia="Times New Roman" w:cs="Times New Roman"/>
          <w:color w:val="000000"/>
          <w:szCs w:val="24"/>
        </w:rPr>
        <w:t>1</w:t>
      </w:r>
      <w:r w:rsidR="00AB767D" w:rsidRPr="00AB767D">
        <w:rPr>
          <w:rFonts w:eastAsia="Times New Roman" w:cs="Times New Roman"/>
          <w:color w:val="000000"/>
          <w:szCs w:val="24"/>
        </w:rPr>
        <w:t xml:space="preserve">) представление </w:t>
      </w:r>
      <w:r w:rsidR="00AB767D">
        <w:rPr>
          <w:rFonts w:eastAsia="Times New Roman" w:cs="Times New Roman"/>
          <w:color w:val="000000"/>
          <w:szCs w:val="24"/>
        </w:rPr>
        <w:t>Главой Малиновского сельсовета</w:t>
      </w:r>
      <w:r w:rsidR="00AB767D" w:rsidRPr="00AB767D">
        <w:rPr>
          <w:rFonts w:eastAsia="Times New Roman" w:cs="Times New Roman"/>
          <w:color w:val="000000"/>
          <w:szCs w:val="24"/>
        </w:rPr>
        <w:t xml:space="preserve"> материалов проверки, свидетельствующих:</w:t>
      </w:r>
    </w:p>
    <w:p w:rsidR="001722F1" w:rsidRPr="001722F1" w:rsidRDefault="001722F1" w:rsidP="001722F1">
      <w:pPr>
        <w:ind w:firstLine="0"/>
        <w:rPr>
          <w:szCs w:val="24"/>
        </w:rPr>
      </w:pPr>
      <w:r>
        <w:rPr>
          <w:szCs w:val="24"/>
        </w:rPr>
        <w:t xml:space="preserve">         </w:t>
      </w:r>
      <w:r w:rsidRPr="001722F1">
        <w:rPr>
          <w:szCs w:val="24"/>
        </w:rPr>
        <w:t>о предоставлении муниципальным служащим недостоверных или неполных сведений о доходах, об имуществе и обязательствах имущественного характера;</w:t>
      </w:r>
    </w:p>
    <w:p w:rsidR="00AB767D" w:rsidRPr="00AB767D" w:rsidRDefault="001722F1" w:rsidP="001722F1">
      <w:pPr>
        <w:ind w:firstLine="540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1722F1">
        <w:rPr>
          <w:szCs w:val="24"/>
        </w:rPr>
        <w:t>о несоблюдении муниципальным служащим требований к служебному поведению и (или) требований об урегулировании конфликта интересов</w:t>
      </w:r>
      <w:r w:rsidR="00AB767D" w:rsidRPr="00AB767D">
        <w:rPr>
          <w:rFonts w:eastAsia="Times New Roman" w:cs="Times New Roman"/>
          <w:color w:val="000000"/>
          <w:szCs w:val="24"/>
        </w:rPr>
        <w:t>;</w:t>
      </w:r>
    </w:p>
    <w:p w:rsidR="00AB767D" w:rsidRPr="00AB767D" w:rsidRDefault="00654968" w:rsidP="00AB767D">
      <w:pPr>
        <w:ind w:firstLine="540"/>
        <w:rPr>
          <w:rFonts w:ascii="Verdana" w:eastAsia="Times New Roman" w:hAnsi="Verdana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2</w:t>
      </w:r>
      <w:r w:rsidR="00AB767D" w:rsidRPr="00AB767D">
        <w:rPr>
          <w:rFonts w:eastAsia="Times New Roman" w:cs="Times New Roman"/>
          <w:color w:val="000000"/>
          <w:szCs w:val="24"/>
        </w:rPr>
        <w:t xml:space="preserve">) </w:t>
      </w:r>
      <w:r w:rsidR="001722F1" w:rsidRPr="001722F1">
        <w:rPr>
          <w:szCs w:val="24"/>
        </w:rPr>
        <w:t>поступившее в администрацию Малиновского сельсовета лицу, ответственному за ведение  кадровой службы, ответственному за работу по профилактике коррупционных и иных правонарушений, в порядке, установленном нормативным правовым актом Малиновского сельсовета</w:t>
      </w:r>
      <w:r w:rsidR="00AB767D" w:rsidRPr="00AB767D">
        <w:rPr>
          <w:rFonts w:eastAsia="Times New Roman" w:cs="Times New Roman"/>
          <w:color w:val="000000"/>
          <w:szCs w:val="24"/>
        </w:rPr>
        <w:t>:</w:t>
      </w:r>
    </w:p>
    <w:p w:rsidR="001722F1" w:rsidRPr="001722F1" w:rsidRDefault="001722F1" w:rsidP="001722F1">
      <w:pPr>
        <w:ind w:firstLine="708"/>
        <w:rPr>
          <w:szCs w:val="24"/>
        </w:rPr>
      </w:pPr>
      <w:r w:rsidRPr="001722F1">
        <w:rPr>
          <w:szCs w:val="24"/>
        </w:rPr>
        <w:t>обращение гражданина, замещавшего должность муниципальной службы, включенную в перечень, установлен</w:t>
      </w:r>
      <w:r>
        <w:rPr>
          <w:szCs w:val="24"/>
        </w:rPr>
        <w:t>ный нормативным правовым актом Малиновского</w:t>
      </w:r>
      <w:r w:rsidRPr="001722F1">
        <w:rPr>
          <w:szCs w:val="24"/>
        </w:rPr>
        <w:t xml:space="preserve"> сельсовета (далее – гражданин), о даче согласия на замещение должности в коммерческой или некоммерческой организации либо на выполнение работы (оказание услуг)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AB767D" w:rsidRPr="00AB767D" w:rsidRDefault="001722F1" w:rsidP="001722F1">
      <w:pPr>
        <w:ind w:firstLine="540"/>
        <w:rPr>
          <w:rFonts w:ascii="Verdana" w:eastAsia="Times New Roman" w:hAnsi="Verdana" w:cs="Times New Roman"/>
          <w:color w:val="000000"/>
          <w:szCs w:val="24"/>
        </w:rPr>
      </w:pPr>
      <w:r w:rsidRPr="001722F1">
        <w:rPr>
          <w:szCs w:val="24"/>
        </w:rPr>
        <w:t xml:space="preserve"> 3)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  <w:r w:rsidR="00AB767D" w:rsidRPr="00AB767D">
        <w:rPr>
          <w:rFonts w:eastAsia="Times New Roman" w:cs="Times New Roman"/>
          <w:color w:val="000000"/>
          <w:szCs w:val="24"/>
        </w:rPr>
        <w:t>;</w:t>
      </w:r>
    </w:p>
    <w:p w:rsidR="00AB767D" w:rsidRPr="00AB767D" w:rsidRDefault="00654968" w:rsidP="00AB767D">
      <w:pPr>
        <w:ind w:firstLine="540"/>
        <w:rPr>
          <w:rFonts w:ascii="Verdana" w:eastAsia="Times New Roman" w:hAnsi="Verdana" w:cs="Times New Roman"/>
          <w:color w:val="000000"/>
          <w:sz w:val="21"/>
          <w:szCs w:val="21"/>
        </w:rPr>
      </w:pPr>
      <w:r>
        <w:rPr>
          <w:rFonts w:eastAsia="Times New Roman" w:cs="Times New Roman"/>
          <w:color w:val="000000"/>
          <w:szCs w:val="24"/>
        </w:rPr>
        <w:lastRenderedPageBreak/>
        <w:t xml:space="preserve">4) </w:t>
      </w:r>
      <w:r w:rsidR="00AB767D" w:rsidRPr="00AB767D">
        <w:rPr>
          <w:rFonts w:eastAsia="Times New Roman" w:cs="Times New Roman"/>
          <w:color w:val="000000"/>
          <w:szCs w:val="24"/>
        </w:rPr>
        <w:t xml:space="preserve">заявление </w:t>
      </w:r>
      <w:r w:rsidR="001722F1">
        <w:rPr>
          <w:rFonts w:eastAsia="Times New Roman" w:cs="Times New Roman"/>
          <w:color w:val="000000"/>
          <w:szCs w:val="24"/>
        </w:rPr>
        <w:t>муниципального</w:t>
      </w:r>
      <w:r w:rsidR="00AB767D" w:rsidRPr="00AB767D">
        <w:rPr>
          <w:rFonts w:eastAsia="Times New Roman" w:cs="Times New Roman"/>
          <w:color w:val="000000"/>
          <w:szCs w:val="24"/>
        </w:rPr>
        <w:t xml:space="preserve"> служащего о невозможности выполнить требования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</w:t>
      </w:r>
      <w:r w:rsidR="001722F1">
        <w:rPr>
          <w:rFonts w:eastAsia="Times New Roman" w:cs="Times New Roman"/>
          <w:color w:val="000000"/>
          <w:szCs w:val="24"/>
        </w:rPr>
        <w:t>ными финансовыми инструментами"</w:t>
      </w:r>
      <w:r w:rsidR="00AB767D" w:rsidRPr="00AB767D">
        <w:rPr>
          <w:rFonts w:eastAsia="Times New Roman" w:cs="Times New Roman"/>
          <w:color w:val="000000"/>
          <w:szCs w:val="24"/>
        </w:rPr>
        <w:t>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AB767D" w:rsidRPr="00AB767D" w:rsidRDefault="00654968" w:rsidP="00AB767D">
      <w:pPr>
        <w:ind w:firstLine="540"/>
        <w:rPr>
          <w:rFonts w:ascii="Verdana" w:eastAsia="Times New Roman" w:hAnsi="Verdana" w:cs="Times New Roman"/>
          <w:color w:val="000000"/>
          <w:sz w:val="21"/>
          <w:szCs w:val="21"/>
        </w:rPr>
      </w:pPr>
      <w:r>
        <w:rPr>
          <w:rFonts w:eastAsia="Times New Roman" w:cs="Times New Roman"/>
          <w:color w:val="000000"/>
          <w:szCs w:val="24"/>
        </w:rPr>
        <w:t xml:space="preserve">5) </w:t>
      </w:r>
      <w:r w:rsidR="00AB767D" w:rsidRPr="00AB767D">
        <w:rPr>
          <w:rFonts w:eastAsia="Times New Roman" w:cs="Times New Roman"/>
          <w:color w:val="000000"/>
          <w:szCs w:val="24"/>
        </w:rPr>
        <w:t xml:space="preserve">уведомление </w:t>
      </w:r>
      <w:r w:rsidR="001722F1">
        <w:rPr>
          <w:rFonts w:eastAsia="Times New Roman" w:cs="Times New Roman"/>
          <w:color w:val="000000"/>
          <w:szCs w:val="24"/>
        </w:rPr>
        <w:t>муниципального</w:t>
      </w:r>
      <w:r w:rsidR="00AB767D" w:rsidRPr="00AB767D">
        <w:rPr>
          <w:rFonts w:eastAsia="Times New Roman" w:cs="Times New Roman"/>
          <w:color w:val="000000"/>
          <w:szCs w:val="24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AB767D" w:rsidRPr="00AB767D" w:rsidRDefault="00654968" w:rsidP="00AB767D">
      <w:pPr>
        <w:ind w:firstLine="540"/>
        <w:rPr>
          <w:rFonts w:ascii="Verdana" w:eastAsia="Times New Roman" w:hAnsi="Verdana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6</w:t>
      </w:r>
      <w:r w:rsidR="00AB767D" w:rsidRPr="00AB767D">
        <w:rPr>
          <w:rFonts w:eastAsia="Times New Roman" w:cs="Times New Roman"/>
          <w:color w:val="000000"/>
          <w:szCs w:val="24"/>
        </w:rPr>
        <w:t xml:space="preserve">) </w:t>
      </w:r>
      <w:r w:rsidR="001722F1" w:rsidRPr="001722F1">
        <w:rPr>
          <w:szCs w:val="24"/>
        </w:rPr>
        <w:t>представление руководителя органа местного самоуправления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органе местного самоуправления мер по предупреждению коррупции</w:t>
      </w:r>
    </w:p>
    <w:p w:rsidR="001722F1" w:rsidRPr="001722F1" w:rsidRDefault="00654968" w:rsidP="001722F1">
      <w:pPr>
        <w:ind w:firstLine="708"/>
        <w:rPr>
          <w:szCs w:val="24"/>
        </w:rPr>
      </w:pPr>
      <w:r>
        <w:rPr>
          <w:szCs w:val="24"/>
        </w:rPr>
        <w:t>7</w:t>
      </w:r>
      <w:r w:rsidR="001722F1" w:rsidRPr="001722F1">
        <w:rPr>
          <w:szCs w:val="24"/>
        </w:rPr>
        <w:t>) представление Губернатором края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доходам»;</w:t>
      </w:r>
    </w:p>
    <w:p w:rsidR="001722F1" w:rsidRDefault="00654968" w:rsidP="001722F1">
      <w:pPr>
        <w:ind w:firstLine="708"/>
        <w:rPr>
          <w:sz w:val="28"/>
          <w:szCs w:val="28"/>
        </w:rPr>
      </w:pPr>
      <w:r>
        <w:rPr>
          <w:szCs w:val="24"/>
        </w:rPr>
        <w:t>8</w:t>
      </w:r>
      <w:r w:rsidR="001722F1" w:rsidRPr="001722F1">
        <w:rPr>
          <w:szCs w:val="24"/>
        </w:rPr>
        <w:t>) уведомление коммерческой или некоммерческой организации (далее - организация) о заключении трудового или гражданско-правового договора на выполнение работ (оказание услуг) с гражданином, если отдельные функции по управлению этой организацией входили в его должностные (служебные) обязанности, до истечения двух лет со дня увольнения с муниципальной службы, при условии, если указанному  гражданину комиссией ранее было отказано во вступлении в трудовые и гражданско-правовые отношения с указанной организацией или при условии, если вопрос о даче согласия такому гражданину на замещение им должности в организации либо на выполнение им работы на условиях гражданско-правового договора в организации комиссией не рассматривался</w:t>
      </w:r>
      <w:r w:rsidR="001722F1">
        <w:rPr>
          <w:sz w:val="28"/>
          <w:szCs w:val="28"/>
        </w:rPr>
        <w:t>;</w:t>
      </w:r>
    </w:p>
    <w:p w:rsidR="00AB767D" w:rsidRDefault="001722F1" w:rsidP="00AB767D">
      <w:pPr>
        <w:ind w:firstLine="0"/>
        <w:outlineLvl w:val="0"/>
        <w:rPr>
          <w:szCs w:val="24"/>
        </w:rPr>
      </w:pPr>
      <w:r>
        <w:rPr>
          <w:rFonts w:eastAsia="Times New Roman" w:cs="Times New Roman"/>
          <w:bCs/>
          <w:color w:val="000000"/>
          <w:kern w:val="36"/>
          <w:szCs w:val="24"/>
        </w:rPr>
        <w:t xml:space="preserve">        </w:t>
      </w:r>
      <w:r w:rsidR="00654968">
        <w:rPr>
          <w:rFonts w:eastAsia="Times New Roman" w:cs="Times New Roman"/>
          <w:bCs/>
          <w:color w:val="000000"/>
          <w:kern w:val="36"/>
          <w:szCs w:val="24"/>
        </w:rPr>
        <w:t xml:space="preserve">  </w:t>
      </w:r>
      <w:r>
        <w:rPr>
          <w:rFonts w:eastAsia="Times New Roman" w:cs="Times New Roman"/>
          <w:bCs/>
          <w:color w:val="000000"/>
          <w:kern w:val="36"/>
          <w:szCs w:val="24"/>
        </w:rPr>
        <w:t xml:space="preserve"> </w:t>
      </w:r>
      <w:r w:rsidR="00654968">
        <w:rPr>
          <w:rFonts w:eastAsia="Times New Roman" w:cs="Times New Roman"/>
          <w:bCs/>
          <w:color w:val="000000"/>
          <w:kern w:val="36"/>
          <w:szCs w:val="24"/>
        </w:rPr>
        <w:t>9</w:t>
      </w:r>
      <w:r>
        <w:rPr>
          <w:rFonts w:eastAsia="Times New Roman" w:cs="Times New Roman"/>
          <w:bCs/>
          <w:color w:val="000000"/>
          <w:kern w:val="36"/>
          <w:szCs w:val="24"/>
        </w:rPr>
        <w:t xml:space="preserve">) </w:t>
      </w:r>
      <w:r w:rsidRPr="001722F1">
        <w:rPr>
          <w:szCs w:val="24"/>
        </w:rPr>
        <w:t>письменная не</w:t>
      </w:r>
      <w:r>
        <w:rPr>
          <w:szCs w:val="24"/>
        </w:rPr>
        <w:t xml:space="preserve"> </w:t>
      </w:r>
      <w:r w:rsidRPr="001722F1">
        <w:rPr>
          <w:szCs w:val="24"/>
        </w:rPr>
        <w:t>анонимная информация о нарушении муниципальным служащим Кодекса этики и поведения лиц, замещающих государственные должности края, государственных гражданских служащих края, выборных должностных лиц местного самоуправления, муниципальных служащих</w:t>
      </w:r>
      <w:r>
        <w:rPr>
          <w:szCs w:val="24"/>
        </w:rPr>
        <w:t>.»</w:t>
      </w:r>
    </w:p>
    <w:p w:rsidR="001722F1" w:rsidRPr="001722F1" w:rsidRDefault="001722F1" w:rsidP="00AB767D">
      <w:pPr>
        <w:ind w:firstLine="0"/>
        <w:outlineLvl w:val="0"/>
        <w:rPr>
          <w:rFonts w:eastAsia="Times New Roman" w:cs="Times New Roman"/>
          <w:bCs/>
          <w:color w:val="000000"/>
          <w:kern w:val="36"/>
          <w:szCs w:val="24"/>
        </w:rPr>
      </w:pPr>
      <w:r>
        <w:rPr>
          <w:szCs w:val="24"/>
        </w:rPr>
        <w:t xml:space="preserve">          </w:t>
      </w:r>
    </w:p>
    <w:p w:rsidR="00AB767D" w:rsidRPr="001722F1" w:rsidRDefault="001722F1" w:rsidP="00AB767D">
      <w:pPr>
        <w:ind w:firstLine="567"/>
        <w:outlineLvl w:val="0"/>
        <w:rPr>
          <w:rFonts w:eastAsia="Times New Roman" w:cs="Times New Roman"/>
          <w:color w:val="000000"/>
          <w:kern w:val="36"/>
          <w:szCs w:val="24"/>
        </w:rPr>
      </w:pPr>
      <w:r w:rsidRPr="001722F1">
        <w:rPr>
          <w:rFonts w:eastAsia="Times New Roman" w:cs="Times New Roman"/>
          <w:b/>
          <w:color w:val="000000"/>
          <w:kern w:val="36"/>
          <w:szCs w:val="24"/>
        </w:rPr>
        <w:t xml:space="preserve">2. </w:t>
      </w:r>
      <w:r>
        <w:rPr>
          <w:rFonts w:eastAsia="Times New Roman" w:cs="Times New Roman"/>
          <w:b/>
          <w:color w:val="000000"/>
          <w:kern w:val="36"/>
          <w:szCs w:val="24"/>
        </w:rPr>
        <w:t xml:space="preserve"> </w:t>
      </w:r>
      <w:r w:rsidRPr="001722F1">
        <w:rPr>
          <w:rFonts w:eastAsia="Times New Roman" w:cs="Times New Roman"/>
          <w:color w:val="000000"/>
          <w:kern w:val="36"/>
          <w:szCs w:val="24"/>
        </w:rPr>
        <w:t>Контроль исполнения постановления оставляю за собой.</w:t>
      </w:r>
    </w:p>
    <w:p w:rsidR="00AB767D" w:rsidRDefault="00AB767D" w:rsidP="00AB767D">
      <w:pPr>
        <w:ind w:firstLine="567"/>
        <w:outlineLvl w:val="0"/>
        <w:rPr>
          <w:rFonts w:eastAsia="Times New Roman" w:cs="Times New Roman"/>
          <w:color w:val="000000"/>
          <w:kern w:val="36"/>
          <w:szCs w:val="24"/>
        </w:rPr>
      </w:pPr>
    </w:p>
    <w:p w:rsidR="00AB767D" w:rsidRPr="008F702C" w:rsidRDefault="00AB767D" w:rsidP="00AB767D">
      <w:pPr>
        <w:ind w:firstLine="540"/>
        <w:rPr>
          <w:rFonts w:eastAsia="Times New Roman" w:cs="Times New Roman"/>
          <w:color w:val="000000"/>
          <w:szCs w:val="24"/>
        </w:rPr>
      </w:pPr>
      <w:r w:rsidRPr="001722F1">
        <w:rPr>
          <w:rFonts w:eastAsia="Times New Roman" w:cs="Times New Roman"/>
          <w:b/>
          <w:color w:val="000000"/>
          <w:szCs w:val="24"/>
        </w:rPr>
        <w:t>3</w:t>
      </w:r>
      <w:r w:rsidRPr="008F702C">
        <w:rPr>
          <w:rFonts w:eastAsia="Times New Roman" w:cs="Times New Roman"/>
          <w:color w:val="000000"/>
          <w:szCs w:val="24"/>
        </w:rPr>
        <w:t xml:space="preserve">. </w:t>
      </w:r>
      <w:r w:rsidR="001722F1">
        <w:rPr>
          <w:rFonts w:eastAsia="Times New Roman" w:cs="Times New Roman"/>
          <w:color w:val="000000"/>
          <w:szCs w:val="24"/>
        </w:rPr>
        <w:t>Постановление</w:t>
      </w:r>
      <w:r w:rsidRPr="008F702C">
        <w:rPr>
          <w:rFonts w:eastAsia="Times New Roman" w:cs="Times New Roman"/>
          <w:color w:val="000000"/>
          <w:szCs w:val="24"/>
        </w:rPr>
        <w:t xml:space="preserve"> вступает в силу </w:t>
      </w:r>
      <w:r>
        <w:rPr>
          <w:rFonts w:eastAsia="Times New Roman" w:cs="Times New Roman"/>
          <w:color w:val="000000"/>
          <w:szCs w:val="24"/>
        </w:rPr>
        <w:t>после</w:t>
      </w:r>
      <w:r w:rsidRPr="008F702C">
        <w:rPr>
          <w:rFonts w:eastAsia="Times New Roman" w:cs="Times New Roman"/>
          <w:color w:val="000000"/>
          <w:szCs w:val="24"/>
        </w:rPr>
        <w:t xml:space="preserve"> его официального опубликования в  информационном бюллетене « Малиновский </w:t>
      </w:r>
      <w:r>
        <w:rPr>
          <w:rFonts w:eastAsia="Times New Roman" w:cs="Times New Roman"/>
          <w:color w:val="000000"/>
          <w:szCs w:val="24"/>
        </w:rPr>
        <w:t>в</w:t>
      </w:r>
      <w:r w:rsidRPr="008F702C">
        <w:rPr>
          <w:rFonts w:eastAsia="Times New Roman" w:cs="Times New Roman"/>
          <w:color w:val="000000"/>
          <w:szCs w:val="24"/>
        </w:rPr>
        <w:t>естник».</w:t>
      </w:r>
    </w:p>
    <w:p w:rsidR="00AB767D" w:rsidRDefault="00AB767D" w:rsidP="00AB767D">
      <w:pPr>
        <w:ind w:firstLine="540"/>
        <w:rPr>
          <w:rFonts w:eastAsia="Times New Roman" w:cs="Times New Roman"/>
          <w:color w:val="000000"/>
          <w:szCs w:val="24"/>
        </w:rPr>
      </w:pPr>
      <w:r w:rsidRPr="008F702C">
        <w:rPr>
          <w:rFonts w:eastAsia="Times New Roman" w:cs="Times New Roman"/>
          <w:color w:val="000000"/>
          <w:szCs w:val="24"/>
        </w:rPr>
        <w:t> </w:t>
      </w:r>
    </w:p>
    <w:p w:rsidR="00AB767D" w:rsidRPr="008F702C" w:rsidRDefault="00AB767D" w:rsidP="00AB767D">
      <w:pPr>
        <w:ind w:firstLine="540"/>
        <w:rPr>
          <w:rFonts w:eastAsia="Times New Roman" w:cs="Times New Roman"/>
          <w:color w:val="000000"/>
          <w:szCs w:val="24"/>
        </w:rPr>
      </w:pPr>
    </w:p>
    <w:p w:rsidR="00AB767D" w:rsidRPr="008F702C" w:rsidRDefault="00A01D7C" w:rsidP="00AB767D">
      <w:pPr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И.п.</w:t>
      </w:r>
      <w:r w:rsidR="00AB767D" w:rsidRPr="008F702C">
        <w:rPr>
          <w:rFonts w:eastAsia="Times New Roman" w:cs="Times New Roman"/>
          <w:color w:val="000000"/>
          <w:szCs w:val="24"/>
        </w:rPr>
        <w:t>Глав</w:t>
      </w:r>
      <w:r>
        <w:rPr>
          <w:rFonts w:eastAsia="Times New Roman" w:cs="Times New Roman"/>
          <w:color w:val="000000"/>
          <w:szCs w:val="24"/>
        </w:rPr>
        <w:t>ы</w:t>
      </w:r>
      <w:r w:rsidR="00AB767D" w:rsidRPr="008F702C">
        <w:rPr>
          <w:rFonts w:eastAsia="Times New Roman" w:cs="Times New Roman"/>
          <w:color w:val="000000"/>
          <w:szCs w:val="24"/>
        </w:rPr>
        <w:t xml:space="preserve"> Малиновского </w:t>
      </w:r>
      <w:r w:rsidR="00AB767D">
        <w:rPr>
          <w:rFonts w:eastAsia="Times New Roman" w:cs="Times New Roman"/>
          <w:color w:val="000000"/>
          <w:szCs w:val="24"/>
        </w:rPr>
        <w:t>с</w:t>
      </w:r>
      <w:r w:rsidR="00AB767D" w:rsidRPr="008F702C">
        <w:rPr>
          <w:rFonts w:eastAsia="Times New Roman" w:cs="Times New Roman"/>
          <w:color w:val="000000"/>
          <w:szCs w:val="24"/>
        </w:rPr>
        <w:t xml:space="preserve">ельсовета                                              </w:t>
      </w:r>
      <w:r>
        <w:rPr>
          <w:rFonts w:eastAsia="Times New Roman" w:cs="Times New Roman"/>
          <w:color w:val="000000"/>
          <w:szCs w:val="24"/>
        </w:rPr>
        <w:t>О.Ф.Лейман</w:t>
      </w:r>
    </w:p>
    <w:sectPr w:rsidR="00AB767D" w:rsidRPr="008F702C" w:rsidSect="00480BE1">
      <w:footerReference w:type="default" r:id="rId9"/>
      <w:pgSz w:w="11906" w:h="16838"/>
      <w:pgMar w:top="1134" w:right="99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6AA" w:rsidRDefault="00F316AA" w:rsidP="009767D4">
      <w:r>
        <w:separator/>
      </w:r>
    </w:p>
  </w:endnote>
  <w:endnote w:type="continuationSeparator" w:id="1">
    <w:p w:rsidR="00F316AA" w:rsidRDefault="00F316AA" w:rsidP="00976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260" w:rsidRDefault="00C34260">
    <w:pPr>
      <w:pStyle w:val="a9"/>
      <w:jc w:val="right"/>
    </w:pPr>
  </w:p>
  <w:p w:rsidR="00C34260" w:rsidRDefault="00C3426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6AA" w:rsidRDefault="00F316AA" w:rsidP="009767D4">
      <w:r>
        <w:separator/>
      </w:r>
    </w:p>
  </w:footnote>
  <w:footnote w:type="continuationSeparator" w:id="1">
    <w:p w:rsidR="00F316AA" w:rsidRDefault="00F316AA" w:rsidP="009767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01326"/>
    <w:multiLevelType w:val="hybridMultilevel"/>
    <w:tmpl w:val="26CEF5A4"/>
    <w:lvl w:ilvl="0" w:tplc="5A2836BC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1B49C7"/>
    <w:multiLevelType w:val="hybridMultilevel"/>
    <w:tmpl w:val="71205226"/>
    <w:lvl w:ilvl="0" w:tplc="D27A3ADC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67BD0"/>
    <w:multiLevelType w:val="hybridMultilevel"/>
    <w:tmpl w:val="268E70AE"/>
    <w:lvl w:ilvl="0" w:tplc="560452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481C7E"/>
    <w:multiLevelType w:val="multilevel"/>
    <w:tmpl w:val="84F42C2C"/>
    <w:lvl w:ilvl="0">
      <w:start w:val="1"/>
      <w:numFmt w:val="decimal"/>
      <w:lvlText w:val="%1."/>
      <w:lvlJc w:val="left"/>
      <w:pPr>
        <w:ind w:left="1699" w:hanging="99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AB800EC"/>
    <w:multiLevelType w:val="hybridMultilevel"/>
    <w:tmpl w:val="2C868D8A"/>
    <w:lvl w:ilvl="0" w:tplc="4EEC26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61DF"/>
    <w:rsid w:val="00004FFB"/>
    <w:rsid w:val="00044EE2"/>
    <w:rsid w:val="00050D51"/>
    <w:rsid w:val="00051BB3"/>
    <w:rsid w:val="00094CBB"/>
    <w:rsid w:val="000A3429"/>
    <w:rsid w:val="000B25AD"/>
    <w:rsid w:val="000D151A"/>
    <w:rsid w:val="000D3C96"/>
    <w:rsid w:val="000E0BE0"/>
    <w:rsid w:val="000E1AAE"/>
    <w:rsid w:val="001122BD"/>
    <w:rsid w:val="0014361A"/>
    <w:rsid w:val="0014504F"/>
    <w:rsid w:val="001607B1"/>
    <w:rsid w:val="001722F1"/>
    <w:rsid w:val="001A2FD4"/>
    <w:rsid w:val="001B258E"/>
    <w:rsid w:val="001B3D8A"/>
    <w:rsid w:val="001B5399"/>
    <w:rsid w:val="001B6813"/>
    <w:rsid w:val="001C1CA1"/>
    <w:rsid w:val="001D1595"/>
    <w:rsid w:val="001E13C7"/>
    <w:rsid w:val="001E382F"/>
    <w:rsid w:val="001E4EE4"/>
    <w:rsid w:val="001E5F72"/>
    <w:rsid w:val="002301C3"/>
    <w:rsid w:val="00247AAF"/>
    <w:rsid w:val="00263C93"/>
    <w:rsid w:val="002C4724"/>
    <w:rsid w:val="002C5D11"/>
    <w:rsid w:val="002D1F2E"/>
    <w:rsid w:val="003024F0"/>
    <w:rsid w:val="00321E4D"/>
    <w:rsid w:val="00337975"/>
    <w:rsid w:val="00337A4F"/>
    <w:rsid w:val="0034483E"/>
    <w:rsid w:val="00345DF6"/>
    <w:rsid w:val="0039065A"/>
    <w:rsid w:val="003A6A93"/>
    <w:rsid w:val="003E4A73"/>
    <w:rsid w:val="003F3665"/>
    <w:rsid w:val="00431EE2"/>
    <w:rsid w:val="00435713"/>
    <w:rsid w:val="004364F3"/>
    <w:rsid w:val="004415CA"/>
    <w:rsid w:val="004577AB"/>
    <w:rsid w:val="00480BE1"/>
    <w:rsid w:val="0048423E"/>
    <w:rsid w:val="00484410"/>
    <w:rsid w:val="00497091"/>
    <w:rsid w:val="004A1381"/>
    <w:rsid w:val="004C50F9"/>
    <w:rsid w:val="004D6EEC"/>
    <w:rsid w:val="004E778F"/>
    <w:rsid w:val="00501530"/>
    <w:rsid w:val="00523B94"/>
    <w:rsid w:val="00532EF3"/>
    <w:rsid w:val="005453DC"/>
    <w:rsid w:val="00554774"/>
    <w:rsid w:val="005605EE"/>
    <w:rsid w:val="00581C3E"/>
    <w:rsid w:val="005A140F"/>
    <w:rsid w:val="005D2F45"/>
    <w:rsid w:val="006221F2"/>
    <w:rsid w:val="00654968"/>
    <w:rsid w:val="00654997"/>
    <w:rsid w:val="00673494"/>
    <w:rsid w:val="0067630C"/>
    <w:rsid w:val="00677090"/>
    <w:rsid w:val="006976EA"/>
    <w:rsid w:val="006C56BF"/>
    <w:rsid w:val="006D00A5"/>
    <w:rsid w:val="006D6558"/>
    <w:rsid w:val="006E58C5"/>
    <w:rsid w:val="006E655C"/>
    <w:rsid w:val="00706C11"/>
    <w:rsid w:val="0073228F"/>
    <w:rsid w:val="00732E37"/>
    <w:rsid w:val="00751231"/>
    <w:rsid w:val="00777135"/>
    <w:rsid w:val="00796CFA"/>
    <w:rsid w:val="007A2862"/>
    <w:rsid w:val="007B0741"/>
    <w:rsid w:val="007D3DA5"/>
    <w:rsid w:val="007D7668"/>
    <w:rsid w:val="007D7E38"/>
    <w:rsid w:val="007E43F6"/>
    <w:rsid w:val="007E486F"/>
    <w:rsid w:val="00807343"/>
    <w:rsid w:val="00843C6A"/>
    <w:rsid w:val="0088339E"/>
    <w:rsid w:val="008D03AD"/>
    <w:rsid w:val="008D37EE"/>
    <w:rsid w:val="008E7EAC"/>
    <w:rsid w:val="009159B2"/>
    <w:rsid w:val="009767D4"/>
    <w:rsid w:val="009A6C87"/>
    <w:rsid w:val="009D26AD"/>
    <w:rsid w:val="009D5D64"/>
    <w:rsid w:val="00A01D7C"/>
    <w:rsid w:val="00A63091"/>
    <w:rsid w:val="00A75842"/>
    <w:rsid w:val="00A81EB6"/>
    <w:rsid w:val="00A947E6"/>
    <w:rsid w:val="00AB767D"/>
    <w:rsid w:val="00AC09DD"/>
    <w:rsid w:val="00AC3488"/>
    <w:rsid w:val="00AE10AD"/>
    <w:rsid w:val="00AF5B40"/>
    <w:rsid w:val="00B059B9"/>
    <w:rsid w:val="00B12D3B"/>
    <w:rsid w:val="00B141CD"/>
    <w:rsid w:val="00B31622"/>
    <w:rsid w:val="00B4735A"/>
    <w:rsid w:val="00B71AD9"/>
    <w:rsid w:val="00B73283"/>
    <w:rsid w:val="00B85DEB"/>
    <w:rsid w:val="00BA5BA8"/>
    <w:rsid w:val="00BB39F6"/>
    <w:rsid w:val="00BB436B"/>
    <w:rsid w:val="00C20594"/>
    <w:rsid w:val="00C31D00"/>
    <w:rsid w:val="00C34260"/>
    <w:rsid w:val="00C654BC"/>
    <w:rsid w:val="00C969DB"/>
    <w:rsid w:val="00CB2FF8"/>
    <w:rsid w:val="00CD0A41"/>
    <w:rsid w:val="00D161D0"/>
    <w:rsid w:val="00D245E6"/>
    <w:rsid w:val="00D2479C"/>
    <w:rsid w:val="00D57652"/>
    <w:rsid w:val="00D72DF0"/>
    <w:rsid w:val="00D777EB"/>
    <w:rsid w:val="00D848A1"/>
    <w:rsid w:val="00DB26CE"/>
    <w:rsid w:val="00E0286E"/>
    <w:rsid w:val="00E061DF"/>
    <w:rsid w:val="00E069CE"/>
    <w:rsid w:val="00E3511B"/>
    <w:rsid w:val="00E35661"/>
    <w:rsid w:val="00E45772"/>
    <w:rsid w:val="00E8583A"/>
    <w:rsid w:val="00E93D96"/>
    <w:rsid w:val="00EB5E3E"/>
    <w:rsid w:val="00EE414A"/>
    <w:rsid w:val="00EF7F9D"/>
    <w:rsid w:val="00F06CAE"/>
    <w:rsid w:val="00F1789F"/>
    <w:rsid w:val="00F316AA"/>
    <w:rsid w:val="00F46FDA"/>
    <w:rsid w:val="00F520BF"/>
    <w:rsid w:val="00F62482"/>
    <w:rsid w:val="00FA4378"/>
    <w:rsid w:val="00FB011F"/>
    <w:rsid w:val="00FB0759"/>
    <w:rsid w:val="00FB7855"/>
    <w:rsid w:val="00FD02E2"/>
    <w:rsid w:val="00FE33D1"/>
    <w:rsid w:val="00FE4B5C"/>
    <w:rsid w:val="00FF0DF3"/>
    <w:rsid w:val="00FF1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9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3EDD2-F749-453E-847B-06EE71AE0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Каверзина В.В.</dc:creator>
  <cp:lastModifiedBy>Katya</cp:lastModifiedBy>
  <cp:revision>2</cp:revision>
  <cp:lastPrinted>2020-07-30T04:42:00Z</cp:lastPrinted>
  <dcterms:created xsi:type="dcterms:W3CDTF">2020-07-30T04:44:00Z</dcterms:created>
  <dcterms:modified xsi:type="dcterms:W3CDTF">2020-07-30T04:44:00Z</dcterms:modified>
</cp:coreProperties>
</file>