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5EE" w:rsidRPr="002234E8" w:rsidRDefault="005605EE" w:rsidP="005605EE">
      <w:pPr>
        <w:shd w:val="clear" w:color="auto" w:fill="FFFFFF"/>
        <w:jc w:val="center"/>
        <w:textAlignment w:val="top"/>
        <w:rPr>
          <w:rFonts w:cs="Times New Roman"/>
          <w:b/>
          <w:szCs w:val="24"/>
        </w:rPr>
      </w:pPr>
      <w:r w:rsidRPr="002234E8">
        <w:rPr>
          <w:rFonts w:cs="Times New Roman"/>
          <w:szCs w:val="24"/>
        </w:rPr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8" o:title=""/>
          </v:shape>
          <o:OLEObject Type="Embed" ProgID="MSPhotoEd.3" ShapeID="_x0000_i1025" DrawAspect="Content" ObjectID="_1623588666" r:id="rId9"/>
        </w:object>
      </w:r>
    </w:p>
    <w:p w:rsidR="005605EE" w:rsidRPr="002234E8" w:rsidRDefault="005605EE" w:rsidP="005605EE">
      <w:pPr>
        <w:shd w:val="clear" w:color="auto" w:fill="FFFFFF"/>
        <w:jc w:val="center"/>
        <w:textAlignment w:val="top"/>
        <w:rPr>
          <w:rFonts w:cs="Times New Roman"/>
          <w:szCs w:val="24"/>
        </w:rPr>
      </w:pPr>
      <w:r w:rsidRPr="002234E8">
        <w:rPr>
          <w:rFonts w:cs="Times New Roman"/>
          <w:szCs w:val="24"/>
        </w:rPr>
        <w:t>КРАСНОЯРСКИЙ КРАЙ</w:t>
      </w:r>
    </w:p>
    <w:p w:rsidR="005605EE" w:rsidRPr="002234E8" w:rsidRDefault="005605EE" w:rsidP="005605EE">
      <w:pPr>
        <w:shd w:val="clear" w:color="auto" w:fill="FFFFFF"/>
        <w:jc w:val="center"/>
        <w:textAlignment w:val="top"/>
        <w:rPr>
          <w:rFonts w:cs="Times New Roman"/>
          <w:szCs w:val="24"/>
        </w:rPr>
      </w:pPr>
      <w:r w:rsidRPr="002234E8">
        <w:rPr>
          <w:rFonts w:cs="Times New Roman"/>
          <w:szCs w:val="24"/>
        </w:rPr>
        <w:t>АЧИНСКИЙ РАЙОН</w:t>
      </w:r>
    </w:p>
    <w:p w:rsidR="005605EE" w:rsidRPr="002234E8" w:rsidRDefault="005605EE" w:rsidP="005605EE">
      <w:pPr>
        <w:shd w:val="clear" w:color="auto" w:fill="FFFFFF"/>
        <w:jc w:val="center"/>
        <w:textAlignment w:val="top"/>
        <w:rPr>
          <w:rFonts w:cs="Times New Roman"/>
          <w:szCs w:val="24"/>
        </w:rPr>
      </w:pPr>
      <w:r w:rsidRPr="002234E8">
        <w:rPr>
          <w:rFonts w:cs="Times New Roman"/>
          <w:szCs w:val="24"/>
        </w:rPr>
        <w:t>АДМИНИСТРАЦИЯ   МАЛИНОВСКОГО   СЕЛЬСОВЕТА</w:t>
      </w:r>
    </w:p>
    <w:p w:rsidR="005605EE" w:rsidRPr="002234E8" w:rsidRDefault="005605EE" w:rsidP="005605EE">
      <w:pPr>
        <w:shd w:val="clear" w:color="auto" w:fill="FFFFFF"/>
        <w:jc w:val="center"/>
        <w:textAlignment w:val="top"/>
        <w:rPr>
          <w:rFonts w:cs="Times New Roman"/>
          <w:szCs w:val="24"/>
        </w:rPr>
      </w:pPr>
      <w:r w:rsidRPr="002234E8">
        <w:rPr>
          <w:rFonts w:cs="Times New Roman"/>
          <w:szCs w:val="24"/>
        </w:rPr>
        <w:br/>
        <w:t>   ПОСТАНОВЛЕНИЕ</w:t>
      </w:r>
    </w:p>
    <w:p w:rsidR="005605EE" w:rsidRPr="002234E8" w:rsidRDefault="005605EE" w:rsidP="005605EE">
      <w:pPr>
        <w:shd w:val="clear" w:color="auto" w:fill="FFFFFF"/>
        <w:jc w:val="center"/>
        <w:textAlignment w:val="top"/>
        <w:rPr>
          <w:rFonts w:cs="Times New Roman"/>
          <w:szCs w:val="24"/>
        </w:rPr>
      </w:pPr>
      <w:r w:rsidRPr="002234E8">
        <w:rPr>
          <w:rFonts w:cs="Times New Roman"/>
          <w:szCs w:val="24"/>
        </w:rPr>
        <w:t> </w:t>
      </w:r>
      <w:r w:rsidRPr="002234E8">
        <w:rPr>
          <w:rFonts w:cs="Times New Roman"/>
          <w:b/>
          <w:bCs/>
          <w:szCs w:val="24"/>
        </w:rPr>
        <w:t> </w:t>
      </w:r>
    </w:p>
    <w:p w:rsidR="005605EE" w:rsidRPr="002234E8" w:rsidRDefault="006C290D" w:rsidP="005605EE">
      <w:pPr>
        <w:shd w:val="clear" w:color="auto" w:fill="FFFFFF"/>
        <w:textAlignment w:val="top"/>
        <w:rPr>
          <w:rFonts w:cs="Times New Roman"/>
          <w:szCs w:val="24"/>
        </w:rPr>
      </w:pPr>
      <w:r>
        <w:rPr>
          <w:rFonts w:cs="Times New Roman"/>
          <w:szCs w:val="24"/>
        </w:rPr>
        <w:t>21</w:t>
      </w:r>
      <w:r w:rsidR="005605EE">
        <w:rPr>
          <w:rFonts w:cs="Times New Roman"/>
          <w:szCs w:val="24"/>
        </w:rPr>
        <w:t>.0</w:t>
      </w:r>
      <w:r>
        <w:rPr>
          <w:rFonts w:cs="Times New Roman"/>
          <w:szCs w:val="24"/>
        </w:rPr>
        <w:t>6</w:t>
      </w:r>
      <w:r w:rsidR="005605EE">
        <w:rPr>
          <w:rFonts w:cs="Times New Roman"/>
          <w:szCs w:val="24"/>
        </w:rPr>
        <w:t>.</w:t>
      </w:r>
      <w:r w:rsidR="005605EE" w:rsidRPr="002234E8">
        <w:rPr>
          <w:rFonts w:cs="Times New Roman"/>
          <w:szCs w:val="24"/>
        </w:rPr>
        <w:t>2019                             </w:t>
      </w:r>
      <w:r w:rsidR="005605EE">
        <w:rPr>
          <w:rFonts w:cs="Times New Roman"/>
          <w:szCs w:val="24"/>
        </w:rPr>
        <w:t xml:space="preserve">          </w:t>
      </w:r>
      <w:r w:rsidR="005605EE" w:rsidRPr="002234E8">
        <w:rPr>
          <w:rFonts w:cs="Times New Roman"/>
          <w:szCs w:val="24"/>
        </w:rPr>
        <w:t xml:space="preserve">           п.  Малиновка                                            № </w:t>
      </w:r>
      <w:r>
        <w:rPr>
          <w:rFonts w:cs="Times New Roman"/>
          <w:szCs w:val="24"/>
        </w:rPr>
        <w:t>68</w:t>
      </w:r>
      <w:r w:rsidR="005605EE" w:rsidRPr="002234E8">
        <w:rPr>
          <w:rFonts w:cs="Times New Roman"/>
          <w:szCs w:val="24"/>
        </w:rPr>
        <w:t xml:space="preserve"> -П</w:t>
      </w:r>
    </w:p>
    <w:p w:rsidR="007E43F6" w:rsidRDefault="007E43F6" w:rsidP="007D7E38">
      <w:pPr>
        <w:rPr>
          <w:sz w:val="28"/>
          <w:szCs w:val="28"/>
        </w:rPr>
      </w:pPr>
    </w:p>
    <w:p w:rsidR="00E0286E" w:rsidRPr="005605EE" w:rsidRDefault="00E0286E" w:rsidP="00E0286E">
      <w:pPr>
        <w:tabs>
          <w:tab w:val="left" w:pos="5387"/>
        </w:tabs>
        <w:ind w:right="3407" w:firstLine="0"/>
        <w:rPr>
          <w:szCs w:val="24"/>
        </w:rPr>
      </w:pPr>
      <w:r w:rsidRPr="005605EE">
        <w:rPr>
          <w:szCs w:val="24"/>
        </w:rPr>
        <w:t>Об утверждении Порядка аккумулирования средств заинтересованных лиц, направляемых для выполнения работ по  благоустройству дворовых территорий</w:t>
      </w:r>
    </w:p>
    <w:p w:rsidR="00E0286E" w:rsidRPr="005605EE" w:rsidRDefault="00E0286E" w:rsidP="00E0286E">
      <w:pPr>
        <w:tabs>
          <w:tab w:val="left" w:pos="5387"/>
        </w:tabs>
        <w:ind w:right="3407" w:firstLine="0"/>
        <w:rPr>
          <w:szCs w:val="24"/>
        </w:rPr>
      </w:pPr>
    </w:p>
    <w:p w:rsidR="00E0286E" w:rsidRPr="005605EE" w:rsidRDefault="00E0286E" w:rsidP="0034483E">
      <w:pPr>
        <w:widowControl w:val="0"/>
        <w:suppressAutoHyphens/>
        <w:spacing w:line="100" w:lineRule="atLeast"/>
        <w:ind w:left="142"/>
        <w:rPr>
          <w:szCs w:val="24"/>
        </w:rPr>
      </w:pPr>
      <w:r w:rsidRPr="005605EE">
        <w:rPr>
          <w:szCs w:val="24"/>
        </w:rPr>
        <w:t xml:space="preserve">На основании Федерального закона от 06.10.2003 № 131-ФЗ </w:t>
      </w:r>
      <w:r w:rsidRPr="005605EE">
        <w:rPr>
          <w:szCs w:val="24"/>
        </w:rPr>
        <w:br/>
        <w:t xml:space="preserve">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10.02.2017 № 169 </w:t>
      </w:r>
      <w:r w:rsidR="005605EE">
        <w:rPr>
          <w:szCs w:val="24"/>
        </w:rPr>
        <w:t>«</w:t>
      </w:r>
      <w:r w:rsidRPr="005605EE">
        <w:rPr>
          <w:szCs w:val="24"/>
        </w:rPr>
        <w:t>Об утверждении Правил предоставления</w:t>
      </w:r>
      <w:r w:rsidR="005605EE">
        <w:rPr>
          <w:szCs w:val="24"/>
        </w:rPr>
        <w:t xml:space="preserve"> </w:t>
      </w:r>
      <w:r w:rsidRPr="005605EE">
        <w:rPr>
          <w:szCs w:val="24"/>
        </w:rPr>
        <w:t>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 w:rsidR="005605EE">
        <w:rPr>
          <w:szCs w:val="24"/>
        </w:rPr>
        <w:t>»</w:t>
      </w:r>
      <w:r w:rsidRPr="005605EE">
        <w:rPr>
          <w:szCs w:val="24"/>
        </w:rPr>
        <w:t>,</w:t>
      </w:r>
      <w:r w:rsidR="005605EE">
        <w:rPr>
          <w:szCs w:val="24"/>
        </w:rPr>
        <w:t xml:space="preserve"> </w:t>
      </w:r>
      <w:r w:rsidRPr="005605EE">
        <w:rPr>
          <w:szCs w:val="24"/>
        </w:rPr>
        <w:t xml:space="preserve">в целях реализации  муниципальной программы утвержденной </w:t>
      </w:r>
      <w:r w:rsidR="005605EE">
        <w:rPr>
          <w:szCs w:val="24"/>
        </w:rPr>
        <w:t>п</w:t>
      </w:r>
      <w:r w:rsidRPr="005605EE">
        <w:rPr>
          <w:szCs w:val="24"/>
        </w:rPr>
        <w:t>остановление</w:t>
      </w:r>
      <w:r w:rsidR="005605EE">
        <w:rPr>
          <w:szCs w:val="24"/>
        </w:rPr>
        <w:t>м</w:t>
      </w:r>
      <w:r w:rsidRPr="005605EE">
        <w:rPr>
          <w:szCs w:val="24"/>
        </w:rPr>
        <w:t xml:space="preserve"> администрации </w:t>
      </w:r>
      <w:r w:rsidR="005605EE">
        <w:rPr>
          <w:szCs w:val="24"/>
        </w:rPr>
        <w:t xml:space="preserve">Малиновского сельсовета Ачинского района </w:t>
      </w:r>
      <w:r w:rsidRPr="005605EE">
        <w:rPr>
          <w:szCs w:val="24"/>
        </w:rPr>
        <w:t xml:space="preserve">от </w:t>
      </w:r>
      <w:r w:rsidR="0034483E">
        <w:rPr>
          <w:szCs w:val="24"/>
        </w:rPr>
        <w:t>11.10.2017 №63-П</w:t>
      </w:r>
      <w:r w:rsidRPr="005605EE">
        <w:rPr>
          <w:szCs w:val="24"/>
        </w:rPr>
        <w:t xml:space="preserve"> </w:t>
      </w:r>
      <w:r w:rsidRPr="0034483E">
        <w:rPr>
          <w:szCs w:val="24"/>
        </w:rPr>
        <w:t>«</w:t>
      </w:r>
      <w:r w:rsidR="005605EE" w:rsidRPr="0034483E">
        <w:rPr>
          <w:rFonts w:cs="Times New Roman"/>
          <w:color w:val="000000"/>
          <w:szCs w:val="24"/>
        </w:rPr>
        <w:t>Об утверждении муниципальной программы</w:t>
      </w:r>
      <w:r w:rsidR="0034483E">
        <w:rPr>
          <w:rFonts w:cs="Times New Roman"/>
          <w:color w:val="000000"/>
          <w:szCs w:val="24"/>
        </w:rPr>
        <w:t xml:space="preserve"> </w:t>
      </w:r>
      <w:r w:rsidR="005605EE" w:rsidRPr="0034483E">
        <w:rPr>
          <w:rFonts w:cs="Times New Roman"/>
          <w:color w:val="000000"/>
          <w:szCs w:val="24"/>
        </w:rPr>
        <w:t xml:space="preserve"> </w:t>
      </w:r>
      <w:r w:rsidR="005605EE" w:rsidRPr="0034483E">
        <w:rPr>
          <w:rFonts w:eastAsia="SimSun"/>
          <w:kern w:val="1"/>
          <w:szCs w:val="24"/>
          <w:lang w:eastAsia="ar-SA"/>
        </w:rPr>
        <w:t>«Формирование комфортной сельской  среды» на 2018-2024 годы п. Малиновка Ачинского района Красноярского края</w:t>
      </w:r>
      <w:r w:rsidRPr="005605EE">
        <w:rPr>
          <w:rFonts w:eastAsia="SimSun"/>
          <w:kern w:val="1"/>
          <w:szCs w:val="24"/>
          <w:lang w:eastAsia="ar-SA"/>
        </w:rPr>
        <w:t>»</w:t>
      </w:r>
      <w:r w:rsidRPr="005605EE">
        <w:rPr>
          <w:szCs w:val="24"/>
        </w:rPr>
        <w:t>, руководствуясь Устав</w:t>
      </w:r>
      <w:r w:rsidR="0034483E">
        <w:rPr>
          <w:szCs w:val="24"/>
        </w:rPr>
        <w:t>ом Малиновского</w:t>
      </w:r>
      <w:r w:rsidRPr="005605EE">
        <w:rPr>
          <w:szCs w:val="24"/>
        </w:rPr>
        <w:t xml:space="preserve"> сельсовета</w:t>
      </w:r>
      <w:r w:rsidR="0034483E">
        <w:rPr>
          <w:szCs w:val="24"/>
        </w:rPr>
        <w:t xml:space="preserve"> Ачиснкого района Красноярского края</w:t>
      </w:r>
      <w:r w:rsidRPr="005605EE">
        <w:rPr>
          <w:szCs w:val="24"/>
        </w:rPr>
        <w:t>,</w:t>
      </w:r>
      <w:r w:rsidR="0034483E">
        <w:rPr>
          <w:szCs w:val="24"/>
        </w:rPr>
        <w:t xml:space="preserve"> </w:t>
      </w:r>
      <w:r w:rsidRPr="005605EE">
        <w:rPr>
          <w:color w:val="000000"/>
          <w:szCs w:val="24"/>
        </w:rPr>
        <w:t>ПОСТАНОВЛЯЮ</w:t>
      </w:r>
      <w:r w:rsidRPr="005605EE">
        <w:rPr>
          <w:szCs w:val="24"/>
        </w:rPr>
        <w:t>:</w:t>
      </w:r>
    </w:p>
    <w:p w:rsidR="00E0286E" w:rsidRPr="005605EE" w:rsidRDefault="0034483E" w:rsidP="00E0286E">
      <w:pPr>
        <w:ind w:firstLine="567"/>
        <w:rPr>
          <w:szCs w:val="24"/>
        </w:rPr>
      </w:pPr>
      <w:r>
        <w:rPr>
          <w:szCs w:val="24"/>
        </w:rPr>
        <w:t xml:space="preserve">   </w:t>
      </w:r>
      <w:r w:rsidR="00E0286E" w:rsidRPr="005605EE">
        <w:rPr>
          <w:szCs w:val="24"/>
        </w:rPr>
        <w:t>1. Утвердить</w:t>
      </w:r>
      <w:r w:rsidR="000B25AD" w:rsidRPr="005605EE">
        <w:rPr>
          <w:szCs w:val="24"/>
        </w:rPr>
        <w:t xml:space="preserve"> </w:t>
      </w:r>
      <w:r w:rsidR="00E0286E" w:rsidRPr="005605EE">
        <w:rPr>
          <w:szCs w:val="24"/>
        </w:rPr>
        <w:t xml:space="preserve">Порядок аккумулирования средств заинтересованных лиц, направляемых на выполнение минимального, дополнительного перечней работ </w:t>
      </w:r>
      <w:r>
        <w:rPr>
          <w:szCs w:val="24"/>
        </w:rPr>
        <w:t>п</w:t>
      </w:r>
      <w:r w:rsidR="00E0286E" w:rsidRPr="005605EE">
        <w:rPr>
          <w:szCs w:val="24"/>
        </w:rPr>
        <w:t xml:space="preserve">о благоустройству дворовых территорий, и механизм контроля за их расходованием, а также формы трудового и финансового участия граждан в выполнении указанных работ согласно </w:t>
      </w:r>
      <w:r w:rsidR="00C34260" w:rsidRPr="005605EE">
        <w:rPr>
          <w:szCs w:val="24"/>
        </w:rPr>
        <w:t>приложени</w:t>
      </w:r>
      <w:r w:rsidR="0048423E">
        <w:rPr>
          <w:szCs w:val="24"/>
        </w:rPr>
        <w:t>я</w:t>
      </w:r>
      <w:r w:rsidR="00C34260" w:rsidRPr="005605EE">
        <w:rPr>
          <w:szCs w:val="24"/>
        </w:rPr>
        <w:t xml:space="preserve"> к настоящему постановлению</w:t>
      </w:r>
      <w:r w:rsidR="00E0286E" w:rsidRPr="005605EE">
        <w:rPr>
          <w:szCs w:val="24"/>
        </w:rPr>
        <w:t>.</w:t>
      </w:r>
    </w:p>
    <w:p w:rsidR="00E0286E" w:rsidRPr="005605EE" w:rsidRDefault="0034483E" w:rsidP="00E0286E">
      <w:pPr>
        <w:pStyle w:val="ad"/>
        <w:tabs>
          <w:tab w:val="left" w:pos="993"/>
        </w:tabs>
        <w:ind w:left="0" w:firstLine="720"/>
        <w:rPr>
          <w:szCs w:val="24"/>
        </w:rPr>
      </w:pPr>
      <w:r>
        <w:rPr>
          <w:szCs w:val="24"/>
        </w:rPr>
        <w:t>2</w:t>
      </w:r>
      <w:r w:rsidR="00E0286E" w:rsidRPr="005605EE">
        <w:rPr>
          <w:szCs w:val="24"/>
        </w:rPr>
        <w:t xml:space="preserve">. Контроль за выполнением данного постановления </w:t>
      </w:r>
      <w:r>
        <w:rPr>
          <w:szCs w:val="24"/>
        </w:rPr>
        <w:t>оставляю за собой.</w:t>
      </w:r>
    </w:p>
    <w:p w:rsidR="009D26AD" w:rsidRDefault="0034483E" w:rsidP="00E0286E">
      <w:pPr>
        <w:widowControl w:val="0"/>
        <w:suppressAutoHyphens/>
        <w:spacing w:line="100" w:lineRule="atLeast"/>
        <w:ind w:firstLine="0"/>
        <w:rPr>
          <w:szCs w:val="24"/>
        </w:rPr>
      </w:pPr>
      <w:r>
        <w:rPr>
          <w:szCs w:val="24"/>
        </w:rPr>
        <w:t xml:space="preserve">            3</w:t>
      </w:r>
      <w:r w:rsidR="001C1CA1" w:rsidRPr="005605EE">
        <w:rPr>
          <w:szCs w:val="24"/>
        </w:rPr>
        <w:t xml:space="preserve">. </w:t>
      </w:r>
      <w:r w:rsidR="00004FFB" w:rsidRPr="005605EE">
        <w:rPr>
          <w:szCs w:val="24"/>
        </w:rPr>
        <w:t xml:space="preserve">Постановление вступает в силу </w:t>
      </w:r>
      <w:r>
        <w:rPr>
          <w:szCs w:val="24"/>
        </w:rPr>
        <w:t>после его официального опубликования в информационном бюллетене «Малиновский вестник» и распространяет свое действие на правоотношения, возникшие с 01.04.2019 года.</w:t>
      </w:r>
    </w:p>
    <w:p w:rsidR="0034483E" w:rsidRPr="005605EE" w:rsidRDefault="0034483E" w:rsidP="00E0286E">
      <w:pPr>
        <w:widowControl w:val="0"/>
        <w:suppressAutoHyphens/>
        <w:spacing w:line="100" w:lineRule="atLeast"/>
        <w:ind w:firstLine="0"/>
        <w:rPr>
          <w:szCs w:val="24"/>
        </w:rPr>
      </w:pPr>
    </w:p>
    <w:p w:rsidR="009D26AD" w:rsidRPr="005605EE" w:rsidRDefault="009D26AD" w:rsidP="00E0286E">
      <w:pPr>
        <w:widowControl w:val="0"/>
        <w:suppressAutoHyphens/>
        <w:spacing w:line="100" w:lineRule="atLeast"/>
        <w:ind w:firstLine="0"/>
        <w:rPr>
          <w:szCs w:val="24"/>
        </w:rPr>
      </w:pPr>
    </w:p>
    <w:p w:rsidR="00532EF3" w:rsidRPr="005605EE" w:rsidRDefault="00E0286E" w:rsidP="00E0286E">
      <w:pPr>
        <w:widowControl w:val="0"/>
        <w:suppressAutoHyphens/>
        <w:spacing w:line="100" w:lineRule="atLeast"/>
        <w:ind w:firstLine="0"/>
        <w:rPr>
          <w:szCs w:val="24"/>
        </w:rPr>
      </w:pPr>
      <w:r w:rsidRPr="005605EE">
        <w:rPr>
          <w:szCs w:val="24"/>
        </w:rPr>
        <w:t>Глав</w:t>
      </w:r>
      <w:r w:rsidR="00A75842" w:rsidRPr="005605EE">
        <w:rPr>
          <w:szCs w:val="24"/>
        </w:rPr>
        <w:t>а</w:t>
      </w:r>
      <w:r w:rsidR="00A81EB6" w:rsidRPr="005605EE">
        <w:rPr>
          <w:szCs w:val="24"/>
        </w:rPr>
        <w:t xml:space="preserve"> </w:t>
      </w:r>
      <w:r w:rsidR="0034483E">
        <w:rPr>
          <w:szCs w:val="24"/>
        </w:rPr>
        <w:t>Малиновского</w:t>
      </w:r>
      <w:r w:rsidR="00A81EB6" w:rsidRPr="005605EE">
        <w:rPr>
          <w:szCs w:val="24"/>
        </w:rPr>
        <w:t xml:space="preserve"> сельсовета</w:t>
      </w:r>
      <w:r w:rsidR="00A81EB6" w:rsidRPr="005605EE">
        <w:rPr>
          <w:szCs w:val="24"/>
        </w:rPr>
        <w:tab/>
      </w:r>
      <w:r w:rsidR="009767D4" w:rsidRPr="005605EE">
        <w:rPr>
          <w:szCs w:val="24"/>
        </w:rPr>
        <w:tab/>
      </w:r>
      <w:r w:rsidR="0034483E">
        <w:rPr>
          <w:szCs w:val="24"/>
        </w:rPr>
        <w:t xml:space="preserve">                                            А.А.Баркунов</w:t>
      </w:r>
    </w:p>
    <w:p w:rsidR="009D26AD" w:rsidRPr="005605EE" w:rsidRDefault="009D26AD" w:rsidP="00E0286E">
      <w:pPr>
        <w:widowControl w:val="0"/>
        <w:suppressAutoHyphens/>
        <w:spacing w:line="100" w:lineRule="atLeast"/>
        <w:ind w:firstLine="0"/>
        <w:rPr>
          <w:szCs w:val="24"/>
        </w:rPr>
      </w:pPr>
    </w:p>
    <w:p w:rsidR="009D26AD" w:rsidRDefault="009D26AD" w:rsidP="00E0286E">
      <w:pPr>
        <w:widowControl w:val="0"/>
        <w:suppressAutoHyphens/>
        <w:spacing w:line="100" w:lineRule="atLeast"/>
        <w:ind w:firstLine="0"/>
        <w:rPr>
          <w:szCs w:val="24"/>
        </w:rPr>
      </w:pPr>
    </w:p>
    <w:p w:rsidR="0034483E" w:rsidRDefault="0034483E" w:rsidP="00E0286E">
      <w:pPr>
        <w:widowControl w:val="0"/>
        <w:suppressAutoHyphens/>
        <w:spacing w:line="100" w:lineRule="atLeast"/>
        <w:ind w:firstLine="0"/>
        <w:rPr>
          <w:szCs w:val="24"/>
        </w:rPr>
      </w:pPr>
    </w:p>
    <w:p w:rsidR="0034483E" w:rsidRDefault="0034483E" w:rsidP="00E0286E">
      <w:pPr>
        <w:widowControl w:val="0"/>
        <w:suppressAutoHyphens/>
        <w:spacing w:line="100" w:lineRule="atLeast"/>
        <w:ind w:firstLine="0"/>
        <w:rPr>
          <w:szCs w:val="24"/>
        </w:rPr>
      </w:pPr>
    </w:p>
    <w:p w:rsidR="0034483E" w:rsidRDefault="0034483E" w:rsidP="00E0286E">
      <w:pPr>
        <w:widowControl w:val="0"/>
        <w:suppressAutoHyphens/>
        <w:spacing w:line="100" w:lineRule="atLeast"/>
        <w:ind w:firstLine="0"/>
        <w:rPr>
          <w:szCs w:val="24"/>
        </w:rPr>
      </w:pPr>
    </w:p>
    <w:p w:rsidR="0034483E" w:rsidRDefault="0034483E" w:rsidP="00E0286E">
      <w:pPr>
        <w:widowControl w:val="0"/>
        <w:suppressAutoHyphens/>
        <w:spacing w:line="100" w:lineRule="atLeast"/>
        <w:ind w:firstLine="0"/>
        <w:rPr>
          <w:szCs w:val="24"/>
        </w:rPr>
      </w:pPr>
    </w:p>
    <w:p w:rsidR="0034483E" w:rsidRDefault="0034483E" w:rsidP="00E0286E">
      <w:pPr>
        <w:widowControl w:val="0"/>
        <w:suppressAutoHyphens/>
        <w:spacing w:line="100" w:lineRule="atLeast"/>
        <w:ind w:firstLine="0"/>
        <w:rPr>
          <w:szCs w:val="24"/>
        </w:rPr>
      </w:pPr>
    </w:p>
    <w:p w:rsidR="0034483E" w:rsidRDefault="0034483E" w:rsidP="00E0286E">
      <w:pPr>
        <w:widowControl w:val="0"/>
        <w:suppressAutoHyphens/>
        <w:spacing w:line="100" w:lineRule="atLeast"/>
        <w:ind w:firstLine="0"/>
        <w:rPr>
          <w:szCs w:val="24"/>
        </w:rPr>
      </w:pPr>
    </w:p>
    <w:p w:rsidR="0034483E" w:rsidRDefault="0034483E" w:rsidP="00E0286E">
      <w:pPr>
        <w:widowControl w:val="0"/>
        <w:suppressAutoHyphens/>
        <w:spacing w:line="100" w:lineRule="atLeast"/>
        <w:ind w:firstLine="0"/>
        <w:rPr>
          <w:szCs w:val="24"/>
        </w:rPr>
      </w:pPr>
    </w:p>
    <w:p w:rsidR="0034483E" w:rsidRPr="005605EE" w:rsidRDefault="0034483E" w:rsidP="00E0286E">
      <w:pPr>
        <w:widowControl w:val="0"/>
        <w:suppressAutoHyphens/>
        <w:spacing w:line="100" w:lineRule="atLeast"/>
        <w:ind w:firstLine="0"/>
        <w:rPr>
          <w:szCs w:val="24"/>
        </w:rPr>
      </w:pPr>
    </w:p>
    <w:p w:rsidR="009D26AD" w:rsidRPr="005605EE" w:rsidRDefault="009D26AD" w:rsidP="00E0286E">
      <w:pPr>
        <w:widowControl w:val="0"/>
        <w:suppressAutoHyphens/>
        <w:spacing w:line="100" w:lineRule="atLeast"/>
        <w:ind w:firstLine="0"/>
        <w:rPr>
          <w:szCs w:val="24"/>
        </w:rPr>
      </w:pPr>
    </w:p>
    <w:p w:rsidR="009D26AD" w:rsidRPr="005605EE" w:rsidRDefault="009D26AD" w:rsidP="00E0286E">
      <w:pPr>
        <w:widowControl w:val="0"/>
        <w:suppressAutoHyphens/>
        <w:spacing w:line="100" w:lineRule="atLeast"/>
        <w:ind w:firstLine="0"/>
        <w:rPr>
          <w:szCs w:val="24"/>
        </w:rPr>
      </w:pPr>
    </w:p>
    <w:p w:rsidR="009D26AD" w:rsidRPr="005605EE" w:rsidRDefault="009D26AD" w:rsidP="00E0286E">
      <w:pPr>
        <w:widowControl w:val="0"/>
        <w:suppressAutoHyphens/>
        <w:spacing w:line="100" w:lineRule="atLeast"/>
        <w:ind w:firstLine="0"/>
        <w:rPr>
          <w:szCs w:val="24"/>
        </w:rPr>
      </w:pPr>
    </w:p>
    <w:p w:rsidR="009D26AD" w:rsidRPr="005605EE" w:rsidRDefault="009D26AD" w:rsidP="009D26AD">
      <w:pPr>
        <w:ind w:left="4820"/>
        <w:jc w:val="right"/>
        <w:rPr>
          <w:szCs w:val="24"/>
        </w:rPr>
      </w:pPr>
      <w:r w:rsidRPr="005605EE">
        <w:rPr>
          <w:szCs w:val="24"/>
        </w:rPr>
        <w:t xml:space="preserve">Приложение  </w:t>
      </w:r>
    </w:p>
    <w:p w:rsidR="009D26AD" w:rsidRPr="005605EE" w:rsidRDefault="009D26AD" w:rsidP="009D26AD">
      <w:pPr>
        <w:ind w:left="4820"/>
        <w:jc w:val="right"/>
        <w:rPr>
          <w:szCs w:val="24"/>
        </w:rPr>
      </w:pPr>
      <w:r w:rsidRPr="005605EE">
        <w:rPr>
          <w:szCs w:val="24"/>
        </w:rPr>
        <w:t xml:space="preserve">к постановлению Администрации </w:t>
      </w:r>
      <w:r w:rsidR="0034483E">
        <w:rPr>
          <w:szCs w:val="24"/>
        </w:rPr>
        <w:t>Малиновского</w:t>
      </w:r>
      <w:r w:rsidRPr="005605EE">
        <w:rPr>
          <w:szCs w:val="24"/>
        </w:rPr>
        <w:t xml:space="preserve"> сельсовета</w:t>
      </w:r>
    </w:p>
    <w:p w:rsidR="009D26AD" w:rsidRPr="005605EE" w:rsidRDefault="009D26AD" w:rsidP="009D26AD">
      <w:pPr>
        <w:ind w:left="4820"/>
        <w:jc w:val="right"/>
        <w:rPr>
          <w:szCs w:val="24"/>
        </w:rPr>
      </w:pPr>
      <w:r w:rsidRPr="005605EE">
        <w:rPr>
          <w:szCs w:val="24"/>
        </w:rPr>
        <w:t xml:space="preserve">от </w:t>
      </w:r>
      <w:r w:rsidR="006C290D">
        <w:rPr>
          <w:szCs w:val="24"/>
        </w:rPr>
        <w:t>21</w:t>
      </w:r>
      <w:r w:rsidR="0034483E">
        <w:rPr>
          <w:szCs w:val="24"/>
        </w:rPr>
        <w:t>.0</w:t>
      </w:r>
      <w:r w:rsidR="006C290D">
        <w:rPr>
          <w:szCs w:val="24"/>
        </w:rPr>
        <w:t>6.2019 №68</w:t>
      </w:r>
      <w:r w:rsidR="0034483E">
        <w:rPr>
          <w:szCs w:val="24"/>
        </w:rPr>
        <w:t>-П</w:t>
      </w:r>
    </w:p>
    <w:p w:rsidR="009D26AD" w:rsidRPr="005605EE" w:rsidRDefault="009D26AD" w:rsidP="009D26AD">
      <w:pPr>
        <w:widowControl w:val="0"/>
        <w:autoSpaceDE w:val="0"/>
        <w:autoSpaceDN w:val="0"/>
        <w:jc w:val="right"/>
        <w:rPr>
          <w:rFonts w:eastAsia="Times New Roman"/>
          <w:b/>
          <w:szCs w:val="24"/>
        </w:rPr>
      </w:pPr>
    </w:p>
    <w:p w:rsidR="009D26AD" w:rsidRPr="005605EE" w:rsidRDefault="009D26AD" w:rsidP="009D26AD">
      <w:pPr>
        <w:widowControl w:val="0"/>
        <w:autoSpaceDE w:val="0"/>
        <w:autoSpaceDN w:val="0"/>
        <w:jc w:val="center"/>
        <w:rPr>
          <w:rFonts w:eastAsia="Times New Roman"/>
          <w:b/>
          <w:szCs w:val="24"/>
        </w:rPr>
      </w:pPr>
    </w:p>
    <w:p w:rsidR="009D26AD" w:rsidRPr="005605EE" w:rsidRDefault="009D26AD" w:rsidP="009D26AD">
      <w:pPr>
        <w:widowControl w:val="0"/>
        <w:autoSpaceDE w:val="0"/>
        <w:autoSpaceDN w:val="0"/>
        <w:jc w:val="center"/>
        <w:rPr>
          <w:rFonts w:eastAsia="Times New Roman"/>
          <w:szCs w:val="24"/>
        </w:rPr>
      </w:pPr>
      <w:r w:rsidRPr="005605EE">
        <w:rPr>
          <w:rFonts w:eastAsia="Times New Roman"/>
          <w:szCs w:val="24"/>
        </w:rPr>
        <w:t>Порядок</w:t>
      </w:r>
    </w:p>
    <w:p w:rsidR="0048423E" w:rsidRDefault="009D26AD" w:rsidP="009D26AD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5605EE">
        <w:rPr>
          <w:rFonts w:ascii="Times New Roman" w:hAnsi="Times New Roman" w:cs="Times New Roman"/>
          <w:sz w:val="24"/>
          <w:szCs w:val="24"/>
          <w:lang w:eastAsia="en-US"/>
        </w:rPr>
        <w:t xml:space="preserve">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территорий, </w:t>
      </w:r>
    </w:p>
    <w:p w:rsidR="009D26AD" w:rsidRPr="005605EE" w:rsidRDefault="009D26AD" w:rsidP="009D26AD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5605EE">
        <w:rPr>
          <w:rFonts w:ascii="Times New Roman" w:hAnsi="Times New Roman" w:cs="Times New Roman"/>
          <w:sz w:val="24"/>
          <w:szCs w:val="24"/>
          <w:lang w:eastAsia="en-US"/>
        </w:rPr>
        <w:t>и механизм контроля за их расходованием, а также формы трудового и финансового участия граждан в выполнении указанных работ</w:t>
      </w:r>
    </w:p>
    <w:p w:rsidR="009D26AD" w:rsidRPr="005605EE" w:rsidRDefault="009D26AD" w:rsidP="009D26AD">
      <w:pPr>
        <w:pStyle w:val="ConsPlusNormal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D26AD" w:rsidRPr="005605EE" w:rsidRDefault="009D26AD" w:rsidP="009D26AD">
      <w:pPr>
        <w:autoSpaceDE w:val="0"/>
        <w:autoSpaceDN w:val="0"/>
        <w:adjustRightInd w:val="0"/>
        <w:ind w:left="709"/>
        <w:jc w:val="center"/>
        <w:rPr>
          <w:szCs w:val="24"/>
        </w:rPr>
      </w:pPr>
      <w:r w:rsidRPr="005605EE">
        <w:rPr>
          <w:szCs w:val="24"/>
        </w:rPr>
        <w:t>1.Общие положения</w:t>
      </w:r>
    </w:p>
    <w:p w:rsidR="009D26AD" w:rsidRPr="005605EE" w:rsidRDefault="009D26AD" w:rsidP="009D26AD">
      <w:pPr>
        <w:autoSpaceDE w:val="0"/>
        <w:autoSpaceDN w:val="0"/>
        <w:adjustRightInd w:val="0"/>
        <w:jc w:val="center"/>
        <w:rPr>
          <w:b/>
          <w:szCs w:val="24"/>
        </w:rPr>
      </w:pPr>
    </w:p>
    <w:p w:rsidR="009D26AD" w:rsidRPr="005605EE" w:rsidRDefault="00C34260" w:rsidP="00094C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05EE">
        <w:rPr>
          <w:rFonts w:ascii="Times New Roman" w:hAnsi="Times New Roman" w:cs="Times New Roman"/>
          <w:sz w:val="24"/>
          <w:szCs w:val="24"/>
        </w:rPr>
        <w:t>1.1</w:t>
      </w:r>
      <w:r w:rsidR="009A6C87">
        <w:rPr>
          <w:rFonts w:ascii="Times New Roman" w:hAnsi="Times New Roman" w:cs="Times New Roman"/>
          <w:sz w:val="24"/>
          <w:szCs w:val="24"/>
        </w:rPr>
        <w:t>.</w:t>
      </w:r>
      <w:r w:rsidR="009D26AD" w:rsidRPr="005605EE">
        <w:rPr>
          <w:rFonts w:ascii="Times New Roman" w:hAnsi="Times New Roman" w:cs="Times New Roman"/>
          <w:sz w:val="24"/>
          <w:szCs w:val="24"/>
        </w:rPr>
        <w:t xml:space="preserve"> Порядок 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территорий, и механизм контроля за их расходованием, а также порядок и формы трудового и финансового участия граждан в выполнении указанных работ определяют механизм сбора </w:t>
      </w:r>
      <w:r w:rsidR="009D26AD" w:rsidRPr="005605EE">
        <w:rPr>
          <w:rFonts w:ascii="Times New Roman" w:hAnsi="Times New Roman" w:cs="Times New Roman"/>
          <w:sz w:val="24"/>
          <w:szCs w:val="24"/>
        </w:rPr>
        <w:br/>
        <w:t>и  перечисления средств заинтересованных лиц направляемых на выполнение минимального, дополнительного перечней работ по благоустройству дворовых территорий, и механизм контроля за их расходованием, а также порядок</w:t>
      </w:r>
      <w:r w:rsidR="0034483E">
        <w:rPr>
          <w:rFonts w:ascii="Times New Roman" w:hAnsi="Times New Roman" w:cs="Times New Roman"/>
          <w:sz w:val="24"/>
          <w:szCs w:val="24"/>
        </w:rPr>
        <w:t xml:space="preserve"> </w:t>
      </w:r>
      <w:r w:rsidR="009D26AD" w:rsidRPr="005605EE">
        <w:rPr>
          <w:rFonts w:ascii="Times New Roman" w:hAnsi="Times New Roman" w:cs="Times New Roman"/>
          <w:sz w:val="24"/>
          <w:szCs w:val="24"/>
        </w:rPr>
        <w:t>и формы трудового и финансового участия граждан в выполнении указанных работ в целях софинансирования мероприятий по благоустройству муниципальной  программы «</w:t>
      </w:r>
      <w:r w:rsidR="0034483E">
        <w:rPr>
          <w:rFonts w:ascii="Times New Roman" w:hAnsi="Times New Roman" w:cs="Times New Roman"/>
          <w:sz w:val="24"/>
          <w:szCs w:val="24"/>
        </w:rPr>
        <w:t>»</w:t>
      </w:r>
      <w:r w:rsidR="0034483E" w:rsidRPr="0034483E">
        <w:rPr>
          <w:rFonts w:ascii="Times New Roman" w:eastAsia="SimSun" w:hAnsi="Times New Roman"/>
          <w:kern w:val="1"/>
          <w:sz w:val="24"/>
          <w:szCs w:val="24"/>
          <w:lang w:eastAsia="ar-SA"/>
        </w:rPr>
        <w:t>Формирование комфортной сельской  среды» на 2018-2024 годы п. Малиновка Ачинского района Красноярского края</w:t>
      </w:r>
      <w:r w:rsidR="00094CBB">
        <w:rPr>
          <w:rFonts w:ascii="Times New Roman" w:eastAsia="SimSun" w:hAnsi="Times New Roman"/>
          <w:kern w:val="1"/>
          <w:sz w:val="24"/>
          <w:szCs w:val="24"/>
          <w:lang w:eastAsia="ar-SA"/>
        </w:rPr>
        <w:t>» (далее - муниципальная программа)</w:t>
      </w:r>
      <w:r w:rsidR="009D26AD" w:rsidRPr="005605EE">
        <w:rPr>
          <w:rFonts w:ascii="Times New Roman" w:hAnsi="Times New Roman" w:cs="Times New Roman"/>
          <w:sz w:val="24"/>
          <w:szCs w:val="24"/>
        </w:rPr>
        <w:t>.</w:t>
      </w:r>
    </w:p>
    <w:p w:rsidR="00094CBB" w:rsidRDefault="00C34260" w:rsidP="00094CBB">
      <w:pPr>
        <w:autoSpaceDE w:val="0"/>
        <w:autoSpaceDN w:val="0"/>
        <w:adjustRightInd w:val="0"/>
        <w:rPr>
          <w:rFonts w:cs="Times New Roman"/>
          <w:szCs w:val="24"/>
          <w:shd w:val="clear" w:color="auto" w:fill="FFFFFF"/>
        </w:rPr>
      </w:pPr>
      <w:r w:rsidRPr="005605EE">
        <w:rPr>
          <w:rFonts w:eastAsia="Times New Roman"/>
          <w:szCs w:val="24"/>
        </w:rPr>
        <w:t>1.2</w:t>
      </w:r>
      <w:r w:rsidR="009A6C87">
        <w:rPr>
          <w:rFonts w:eastAsia="Times New Roman"/>
          <w:szCs w:val="24"/>
        </w:rPr>
        <w:t>.</w:t>
      </w:r>
      <w:r w:rsidR="009D26AD" w:rsidRPr="005605EE">
        <w:rPr>
          <w:rFonts w:eastAsia="Times New Roman"/>
          <w:szCs w:val="24"/>
        </w:rPr>
        <w:t> </w:t>
      </w:r>
      <w:r w:rsidR="00094CBB" w:rsidRPr="00094CBB">
        <w:rPr>
          <w:rFonts w:cs="Times New Roman"/>
          <w:szCs w:val="24"/>
          <w:shd w:val="clear" w:color="auto" w:fill="FFFFFF"/>
        </w:rPr>
        <w:t>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</w:t>
      </w:r>
      <w:r w:rsidR="00094CBB">
        <w:rPr>
          <w:rFonts w:cs="Times New Roman"/>
          <w:szCs w:val="24"/>
          <w:shd w:val="clear" w:color="auto" w:fill="FFFFFF"/>
        </w:rPr>
        <w:t>.</w:t>
      </w:r>
    </w:p>
    <w:p w:rsidR="00094CBB" w:rsidRPr="00094CBB" w:rsidRDefault="00094CBB" w:rsidP="00094CBB">
      <w:pPr>
        <w:autoSpaceDE w:val="0"/>
        <w:autoSpaceDN w:val="0"/>
        <w:adjustRightInd w:val="0"/>
        <w:rPr>
          <w:rFonts w:cs="Times New Roman"/>
          <w:szCs w:val="24"/>
          <w:shd w:val="clear" w:color="auto" w:fill="FFFFFF"/>
        </w:rPr>
      </w:pPr>
      <w:r>
        <w:rPr>
          <w:rFonts w:cs="Times New Roman"/>
          <w:szCs w:val="24"/>
          <w:shd w:val="clear" w:color="auto" w:fill="FFFFFF"/>
        </w:rPr>
        <w:t xml:space="preserve">1.3. </w:t>
      </w:r>
      <w:r w:rsidRPr="00094CBB">
        <w:rPr>
          <w:rFonts w:cs="Times New Roman"/>
          <w:szCs w:val="24"/>
          <w:shd w:val="clear" w:color="auto" w:fill="FFFFFF"/>
        </w:rPr>
        <w:t> 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доме, в объеме не менее установленного муниципальной программой.</w:t>
      </w:r>
    </w:p>
    <w:p w:rsidR="009D26AD" w:rsidRDefault="00C34260" w:rsidP="00094CBB">
      <w:pPr>
        <w:autoSpaceDE w:val="0"/>
        <w:autoSpaceDN w:val="0"/>
        <w:adjustRightInd w:val="0"/>
        <w:rPr>
          <w:szCs w:val="24"/>
        </w:rPr>
      </w:pPr>
      <w:r w:rsidRPr="00094CBB">
        <w:rPr>
          <w:rFonts w:cs="Times New Roman"/>
          <w:szCs w:val="24"/>
        </w:rPr>
        <w:t>1.</w:t>
      </w:r>
      <w:r w:rsidR="00094CBB">
        <w:rPr>
          <w:rFonts w:cs="Times New Roman"/>
          <w:szCs w:val="24"/>
        </w:rPr>
        <w:t>4.</w:t>
      </w:r>
      <w:r w:rsidR="009D26AD" w:rsidRPr="00094CBB">
        <w:rPr>
          <w:rFonts w:cs="Times New Roman"/>
          <w:szCs w:val="24"/>
        </w:rPr>
        <w:t xml:space="preserve"> Благ</w:t>
      </w:r>
      <w:r w:rsidR="009D26AD" w:rsidRPr="005605EE">
        <w:rPr>
          <w:szCs w:val="24"/>
        </w:rPr>
        <w:t xml:space="preserve">оустройство дворовых территорий финансируемых за счет бюджетных средств осуществляется по минимальному, дополнительному перечням видов работ по </w:t>
      </w:r>
      <w:r w:rsidR="0034483E">
        <w:rPr>
          <w:szCs w:val="24"/>
        </w:rPr>
        <w:t>б</w:t>
      </w:r>
      <w:r w:rsidR="009D26AD" w:rsidRPr="005605EE">
        <w:rPr>
          <w:szCs w:val="24"/>
        </w:rPr>
        <w:t>лагоустройству дворовых территорий (далее – минимальный перечень, дополнительный перечень, минимальный и дополнительный перечни)</w:t>
      </w:r>
      <w:r w:rsidR="00094CBB">
        <w:rPr>
          <w:szCs w:val="24"/>
        </w:rPr>
        <w:t xml:space="preserve"> согласно муниципальной программы</w:t>
      </w:r>
      <w:r w:rsidR="009D26AD" w:rsidRPr="005605EE">
        <w:rPr>
          <w:szCs w:val="24"/>
        </w:rPr>
        <w:t>.</w:t>
      </w:r>
    </w:p>
    <w:p w:rsidR="00094CBB" w:rsidRPr="00094CBB" w:rsidRDefault="00094CBB" w:rsidP="00094CB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1</w:t>
      </w:r>
      <w:r w:rsidRPr="00094CBB">
        <w:rPr>
          <w:color w:val="000000"/>
        </w:rPr>
        <w:t>.</w:t>
      </w:r>
      <w:r>
        <w:rPr>
          <w:color w:val="000000"/>
        </w:rPr>
        <w:t>5</w:t>
      </w:r>
      <w:r w:rsidRPr="00094CBB">
        <w:rPr>
          <w:color w:val="000000"/>
        </w:rPr>
        <w:t>.       Заинтересованные лица, желающие финансово поучаствовать в благоустройстве дворовой территории, перечисляют денежные средства по реквизитам, с указанием в назначении платежа номера дома и</w:t>
      </w:r>
      <w:r>
        <w:rPr>
          <w:color w:val="000000"/>
        </w:rPr>
        <w:t xml:space="preserve"> квартала</w:t>
      </w:r>
      <w:r w:rsidRPr="00094CBB">
        <w:rPr>
          <w:color w:val="000000"/>
        </w:rPr>
        <w:t xml:space="preserve"> муниципального образования.</w:t>
      </w:r>
    </w:p>
    <w:p w:rsidR="00094CBB" w:rsidRPr="00094CBB" w:rsidRDefault="00094CBB" w:rsidP="00094CB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1</w:t>
      </w:r>
      <w:r w:rsidRPr="00094CBB">
        <w:rPr>
          <w:color w:val="000000"/>
        </w:rPr>
        <w:t>.</w:t>
      </w:r>
      <w:r>
        <w:rPr>
          <w:color w:val="000000"/>
        </w:rPr>
        <w:t>6</w:t>
      </w:r>
      <w:r w:rsidRPr="00094CBB">
        <w:rPr>
          <w:color w:val="000000"/>
        </w:rPr>
        <w:t>.       Финансовое участие граждан может быть также организовано посредством сбора денежных средств физических лиц с ведением советующей ведомости представителем управляющей организации или товарищества собственников жилья многоквартирного дома, либо путем предоставления рассрочки платежа и включения необходимой суммы в ежемесячный платежный счет на оплату жилищно-коммунальных услуг.</w:t>
      </w:r>
    </w:p>
    <w:p w:rsidR="00094CBB" w:rsidRPr="00094CBB" w:rsidRDefault="00094CBB" w:rsidP="00094CB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1</w:t>
      </w:r>
      <w:r w:rsidRPr="00094CBB">
        <w:rPr>
          <w:color w:val="000000"/>
        </w:rPr>
        <w:t>.</w:t>
      </w:r>
      <w:r>
        <w:rPr>
          <w:color w:val="000000"/>
        </w:rPr>
        <w:t>7</w:t>
      </w:r>
      <w:r w:rsidRPr="00094CBB">
        <w:rPr>
          <w:color w:val="000000"/>
        </w:rPr>
        <w:t xml:space="preserve">. Впоследствии, уплаченные средства собственников жилья также вносятся на счет, открытый муниципальным образованием, с указанием в назначении платежа номера дома и </w:t>
      </w:r>
      <w:r>
        <w:rPr>
          <w:color w:val="000000"/>
        </w:rPr>
        <w:t>квартала</w:t>
      </w:r>
      <w:r w:rsidRPr="00094CBB">
        <w:rPr>
          <w:color w:val="000000"/>
        </w:rPr>
        <w:t xml:space="preserve"> муниципального образовани</w:t>
      </w:r>
      <w:r>
        <w:rPr>
          <w:color w:val="000000"/>
        </w:rPr>
        <w:t>я.</w:t>
      </w:r>
    </w:p>
    <w:p w:rsidR="00094CBB" w:rsidRPr="005605EE" w:rsidRDefault="00094CBB" w:rsidP="00094CBB">
      <w:pPr>
        <w:autoSpaceDE w:val="0"/>
        <w:autoSpaceDN w:val="0"/>
        <w:adjustRightInd w:val="0"/>
        <w:rPr>
          <w:szCs w:val="24"/>
        </w:rPr>
      </w:pPr>
    </w:p>
    <w:p w:rsidR="00094CBB" w:rsidRDefault="00094CBB" w:rsidP="009D26AD">
      <w:pPr>
        <w:autoSpaceDE w:val="0"/>
        <w:autoSpaceDN w:val="0"/>
        <w:adjustRightInd w:val="0"/>
        <w:jc w:val="center"/>
        <w:rPr>
          <w:rFonts w:eastAsia="Times New Roman"/>
          <w:szCs w:val="24"/>
        </w:rPr>
      </w:pPr>
    </w:p>
    <w:p w:rsidR="009D26AD" w:rsidRPr="005605EE" w:rsidRDefault="009D26AD" w:rsidP="009D26AD">
      <w:pPr>
        <w:autoSpaceDE w:val="0"/>
        <w:autoSpaceDN w:val="0"/>
        <w:adjustRightInd w:val="0"/>
        <w:jc w:val="center"/>
        <w:rPr>
          <w:rFonts w:eastAsia="Times New Roman"/>
          <w:szCs w:val="24"/>
        </w:rPr>
      </w:pPr>
      <w:r w:rsidRPr="005605EE">
        <w:rPr>
          <w:rFonts w:eastAsia="Times New Roman"/>
          <w:szCs w:val="24"/>
        </w:rPr>
        <w:t>2. О формах финансового и трудового участия</w:t>
      </w:r>
    </w:p>
    <w:p w:rsidR="009D26AD" w:rsidRPr="005605EE" w:rsidRDefault="009D26AD" w:rsidP="009D26AD">
      <w:pPr>
        <w:autoSpaceDE w:val="0"/>
        <w:autoSpaceDN w:val="0"/>
        <w:adjustRightInd w:val="0"/>
        <w:rPr>
          <w:rFonts w:eastAsia="Times New Roman"/>
          <w:szCs w:val="24"/>
        </w:rPr>
      </w:pPr>
    </w:p>
    <w:p w:rsidR="009D26AD" w:rsidRPr="005605EE" w:rsidRDefault="009D26AD" w:rsidP="009D26AD">
      <w:pPr>
        <w:autoSpaceDE w:val="0"/>
        <w:autoSpaceDN w:val="0"/>
        <w:adjustRightInd w:val="0"/>
        <w:rPr>
          <w:szCs w:val="24"/>
        </w:rPr>
      </w:pPr>
      <w:r w:rsidRPr="005605EE">
        <w:rPr>
          <w:rFonts w:eastAsia="Times New Roman"/>
          <w:szCs w:val="24"/>
        </w:rPr>
        <w:t>2.1</w:t>
      </w:r>
      <w:r w:rsidR="009A6C87">
        <w:rPr>
          <w:rFonts w:eastAsia="Times New Roman"/>
          <w:szCs w:val="24"/>
        </w:rPr>
        <w:t>.</w:t>
      </w:r>
      <w:r w:rsidRPr="005605EE">
        <w:rPr>
          <w:rFonts w:eastAsia="Times New Roman"/>
          <w:szCs w:val="24"/>
        </w:rPr>
        <w:t> При выполнении работ по минимальному перечню</w:t>
      </w:r>
      <w:r w:rsidR="009A6C87">
        <w:rPr>
          <w:rFonts w:eastAsia="Times New Roman"/>
          <w:szCs w:val="24"/>
        </w:rPr>
        <w:t>,</w:t>
      </w:r>
      <w:r w:rsidRPr="005605EE">
        <w:rPr>
          <w:rFonts w:eastAsia="Times New Roman"/>
          <w:szCs w:val="24"/>
        </w:rPr>
        <w:t xml:space="preserve"> заинтересованные лица обеспечивают финансовое участие в размере</w:t>
      </w:r>
      <w:r w:rsidR="00C34260" w:rsidRPr="005605EE">
        <w:rPr>
          <w:rFonts w:eastAsia="Times New Roman"/>
          <w:szCs w:val="24"/>
        </w:rPr>
        <w:t xml:space="preserve"> не менее</w:t>
      </w:r>
      <w:r w:rsidRPr="005605EE">
        <w:rPr>
          <w:rFonts w:eastAsia="Times New Roman"/>
          <w:szCs w:val="24"/>
        </w:rPr>
        <w:t xml:space="preserve"> 2 % от </w:t>
      </w:r>
      <w:r w:rsidRPr="005605EE">
        <w:rPr>
          <w:szCs w:val="24"/>
        </w:rPr>
        <w:t>сметной стоимости на благоустройство дворовой территории.</w:t>
      </w:r>
    </w:p>
    <w:p w:rsidR="009D26AD" w:rsidRPr="005605EE" w:rsidRDefault="009D26AD" w:rsidP="009D26AD">
      <w:pPr>
        <w:autoSpaceDE w:val="0"/>
        <w:autoSpaceDN w:val="0"/>
        <w:adjustRightInd w:val="0"/>
        <w:rPr>
          <w:szCs w:val="24"/>
        </w:rPr>
      </w:pPr>
      <w:r w:rsidRPr="005605EE">
        <w:rPr>
          <w:rFonts w:eastAsia="Times New Roman"/>
          <w:szCs w:val="24"/>
        </w:rPr>
        <w:t xml:space="preserve">При выполнении работ по дополнительному перечню заинтересованные лица обеспечивают финансовое участие в размере не менее 20 % от </w:t>
      </w:r>
      <w:r w:rsidRPr="005605EE">
        <w:rPr>
          <w:szCs w:val="24"/>
        </w:rPr>
        <w:t>сметной стоимости на благоустройство дворовой территории.</w:t>
      </w:r>
    </w:p>
    <w:p w:rsidR="009D26AD" w:rsidRPr="005605EE" w:rsidRDefault="009D26AD" w:rsidP="009D26AD">
      <w:pPr>
        <w:autoSpaceDE w:val="0"/>
        <w:autoSpaceDN w:val="0"/>
        <w:adjustRightInd w:val="0"/>
        <w:rPr>
          <w:rFonts w:eastAsia="Times New Roman"/>
          <w:szCs w:val="24"/>
        </w:rPr>
      </w:pPr>
      <w:r w:rsidRPr="005605EE">
        <w:rPr>
          <w:rFonts w:eastAsia="Times New Roman"/>
          <w:szCs w:val="24"/>
        </w:rPr>
        <w:t xml:space="preserve">2.2 Заинтересованные лица должны обеспечить трудовое участие </w:t>
      </w:r>
      <w:r w:rsidR="00C34260" w:rsidRPr="005605EE">
        <w:rPr>
          <w:rFonts w:eastAsia="Times New Roman"/>
          <w:szCs w:val="24"/>
        </w:rPr>
        <w:br/>
      </w:r>
      <w:r w:rsidRPr="005605EE">
        <w:rPr>
          <w:rFonts w:eastAsia="Times New Roman"/>
          <w:szCs w:val="24"/>
        </w:rPr>
        <w:t>в реализации мероприятий по благоустройству дворовых территорий:</w:t>
      </w:r>
    </w:p>
    <w:p w:rsidR="009D26AD" w:rsidRPr="005605EE" w:rsidRDefault="009D26AD" w:rsidP="009D26AD">
      <w:pPr>
        <w:autoSpaceDE w:val="0"/>
        <w:autoSpaceDN w:val="0"/>
        <w:adjustRightInd w:val="0"/>
        <w:rPr>
          <w:szCs w:val="24"/>
        </w:rPr>
      </w:pPr>
      <w:r w:rsidRPr="005605EE">
        <w:rPr>
          <w:szCs w:val="24"/>
        </w:rPr>
        <w:t>- выполнением жителями неоплачиваемых работ, не требующих специальной квалификации, таких как, например, подготовка объекта (дворовой территории) к началу работ (земляные работы, снятие старого оборудования, уборка мусора);</w:t>
      </w:r>
    </w:p>
    <w:p w:rsidR="009D26AD" w:rsidRPr="005605EE" w:rsidRDefault="009D26AD" w:rsidP="009D26AD">
      <w:pPr>
        <w:autoSpaceDE w:val="0"/>
        <w:autoSpaceDN w:val="0"/>
        <w:adjustRightInd w:val="0"/>
        <w:rPr>
          <w:szCs w:val="24"/>
        </w:rPr>
      </w:pPr>
      <w:r w:rsidRPr="005605EE">
        <w:rPr>
          <w:szCs w:val="24"/>
        </w:rPr>
        <w:t>- предоставлением строительных материалов, техники и т.д;</w:t>
      </w:r>
    </w:p>
    <w:p w:rsidR="009D26AD" w:rsidRPr="005605EE" w:rsidRDefault="009D26AD" w:rsidP="009D26AD">
      <w:pPr>
        <w:widowControl w:val="0"/>
        <w:autoSpaceDE w:val="0"/>
        <w:autoSpaceDN w:val="0"/>
        <w:rPr>
          <w:rFonts w:eastAsia="Times New Roman"/>
          <w:szCs w:val="24"/>
        </w:rPr>
      </w:pPr>
      <w:r w:rsidRPr="005605EE">
        <w:rPr>
          <w:rFonts w:eastAsia="Times New Roman"/>
          <w:szCs w:val="24"/>
        </w:rPr>
        <w:t>- обеспечение благоприятных условий для работы подрядной организации, выполняющей работы и для ее работников (горячий чай, печенье и т.д.)</w:t>
      </w:r>
      <w:r w:rsidR="009A6C87">
        <w:rPr>
          <w:rFonts w:eastAsia="Times New Roman"/>
          <w:szCs w:val="24"/>
        </w:rPr>
        <w:t>.</w:t>
      </w:r>
    </w:p>
    <w:p w:rsidR="009D26AD" w:rsidRPr="005605EE" w:rsidRDefault="009D26AD" w:rsidP="009D26AD">
      <w:pPr>
        <w:autoSpaceDE w:val="0"/>
        <w:autoSpaceDN w:val="0"/>
        <w:adjustRightInd w:val="0"/>
        <w:rPr>
          <w:szCs w:val="24"/>
        </w:rPr>
      </w:pPr>
    </w:p>
    <w:p w:rsidR="0048423E" w:rsidRPr="0048423E" w:rsidRDefault="0048423E" w:rsidP="0048423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48423E">
        <w:rPr>
          <w:color w:val="000000"/>
        </w:rPr>
        <w:t>3. Условия аккумулирования и расходования средств</w:t>
      </w:r>
    </w:p>
    <w:p w:rsidR="0048423E" w:rsidRPr="0048423E" w:rsidRDefault="0048423E" w:rsidP="004842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48423E">
        <w:rPr>
          <w:color w:val="000000"/>
        </w:rPr>
        <w:t> </w:t>
      </w:r>
    </w:p>
    <w:p w:rsidR="0048423E" w:rsidRPr="0048423E" w:rsidRDefault="0048423E" w:rsidP="004842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48423E">
        <w:rPr>
          <w:color w:val="000000"/>
        </w:rPr>
        <w:t>3.1.       Информацию (суммы) о поступивших (поступающих) денежных средствах муниципальное образование размещает (обновляет) на официальном сайте муниципального образования в течени</w:t>
      </w:r>
      <w:r>
        <w:rPr>
          <w:color w:val="000000"/>
        </w:rPr>
        <w:t>е</w:t>
      </w:r>
      <w:r w:rsidRPr="0048423E">
        <w:rPr>
          <w:color w:val="000000"/>
        </w:rPr>
        <w:t xml:space="preserve"> каждой рабочей недели в разрезе </w:t>
      </w:r>
      <w:r>
        <w:rPr>
          <w:color w:val="000000"/>
        </w:rPr>
        <w:t>квартала</w:t>
      </w:r>
      <w:r w:rsidRPr="0048423E">
        <w:rPr>
          <w:color w:val="000000"/>
        </w:rPr>
        <w:t xml:space="preserve"> и номера дома муниципального образования.</w:t>
      </w:r>
    </w:p>
    <w:p w:rsidR="0048423E" w:rsidRPr="0048423E" w:rsidRDefault="0048423E" w:rsidP="004842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48423E">
        <w:rPr>
          <w:color w:val="000000"/>
        </w:rPr>
        <w:t>3.2.       Муниципальное образование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общественной комиссии.</w:t>
      </w:r>
    </w:p>
    <w:p w:rsidR="0048423E" w:rsidRPr="0048423E" w:rsidRDefault="0048423E" w:rsidP="004842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48423E">
        <w:rPr>
          <w:color w:val="000000"/>
        </w:rPr>
        <w:t xml:space="preserve">3.3.       Расходование аккумулированных денежных средств заинтересованных лиц осуществляется в соответствии с условиями </w:t>
      </w:r>
      <w:r>
        <w:rPr>
          <w:color w:val="000000"/>
        </w:rPr>
        <w:t>контракта</w:t>
      </w:r>
      <w:r w:rsidRPr="0048423E">
        <w:rPr>
          <w:color w:val="000000"/>
        </w:rPr>
        <w:t xml:space="preserve"> на выполнение работ по благоустройству дворовых территорий.</w:t>
      </w:r>
    </w:p>
    <w:p w:rsidR="0048423E" w:rsidRPr="0048423E" w:rsidRDefault="0048423E" w:rsidP="004842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48423E">
        <w:rPr>
          <w:color w:val="000000"/>
        </w:rPr>
        <w:t>3.4.       Муниципальное образование осуществляет перечисление средств заинтересованных лиц на расчетный счет подрядной организации, открытый в учреждениях Центрального банка Российской Федерации или кредитной организации, не позднее двадцатого рабочего дня после согласования актов приемки работ (услуг) по организации благоустройства дворовых территорий многоквартирных домов, с лицами, которые уполномочены действовать от имени заинтересованных лиц.</w:t>
      </w:r>
    </w:p>
    <w:p w:rsidR="0048423E" w:rsidRPr="0048423E" w:rsidRDefault="0048423E" w:rsidP="004842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48423E">
        <w:rPr>
          <w:color w:val="000000"/>
        </w:rPr>
        <w:t> </w:t>
      </w:r>
    </w:p>
    <w:p w:rsidR="0048423E" w:rsidRPr="0048423E" w:rsidRDefault="0048423E" w:rsidP="0048423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color w:val="000000"/>
        </w:rPr>
        <w:t>4.  </w:t>
      </w:r>
      <w:r w:rsidRPr="0048423E">
        <w:rPr>
          <w:color w:val="000000"/>
        </w:rPr>
        <w:t>Контроль за соблюдением условий порядка</w:t>
      </w:r>
    </w:p>
    <w:p w:rsidR="0048423E" w:rsidRPr="0048423E" w:rsidRDefault="0048423E" w:rsidP="0048423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48423E">
        <w:rPr>
          <w:color w:val="000000"/>
        </w:rPr>
        <w:t> </w:t>
      </w:r>
    </w:p>
    <w:p w:rsidR="0048423E" w:rsidRPr="0048423E" w:rsidRDefault="0048423E" w:rsidP="004842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48423E">
        <w:rPr>
          <w:color w:val="000000"/>
        </w:rPr>
        <w:t>4.1.       Контроль за целевым расходованием аккумулированных денежных средств заинтересованных лиц осуществляется уполномоченным органом местного самоуправления муниципального образования в соответствии с бюджетным законодательством.</w:t>
      </w:r>
    </w:p>
    <w:p w:rsidR="0048423E" w:rsidRPr="0048423E" w:rsidRDefault="0048423E" w:rsidP="004842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48423E">
        <w:rPr>
          <w:color w:val="000000"/>
        </w:rPr>
        <w:t>4.2.       Муниципальное образование обеспечивает возврат аккумулированных денежных средств заинтересованным лицам в срок до 31 декабря текущего года при условии:</w:t>
      </w:r>
    </w:p>
    <w:p w:rsidR="0048423E" w:rsidRPr="0048423E" w:rsidRDefault="0048423E" w:rsidP="004842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48423E">
        <w:rPr>
          <w:color w:val="000000"/>
        </w:rPr>
        <w:t>-     экономии денежных средств, по итогам проведения конкурсных процедур;</w:t>
      </w:r>
    </w:p>
    <w:p w:rsidR="0048423E" w:rsidRPr="0048423E" w:rsidRDefault="0048423E" w:rsidP="004842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48423E">
        <w:rPr>
          <w:color w:val="000000"/>
        </w:rPr>
        <w:t>-     </w:t>
      </w:r>
      <w:r>
        <w:rPr>
          <w:color w:val="000000"/>
        </w:rPr>
        <w:t>н</w:t>
      </w:r>
      <w:r w:rsidRPr="0048423E">
        <w:rPr>
          <w:color w:val="000000"/>
        </w:rPr>
        <w:t>еисполнения работ по благоустройству дворовой территории многоквартирного дома по вине подрядной организации;</w:t>
      </w:r>
    </w:p>
    <w:p w:rsidR="0048423E" w:rsidRPr="0048423E" w:rsidRDefault="0048423E" w:rsidP="004842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48423E">
        <w:rPr>
          <w:color w:val="000000"/>
        </w:rPr>
        <w:t>-      не предоставления заинтересованными лицами доступа к проведению благоустройства на дворовой территории;</w:t>
      </w:r>
    </w:p>
    <w:p w:rsidR="0048423E" w:rsidRPr="0048423E" w:rsidRDefault="0048423E" w:rsidP="004842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48423E">
        <w:rPr>
          <w:color w:val="000000"/>
        </w:rPr>
        <w:t>-     возникновения обстоятельств непреодолимой силы;</w:t>
      </w:r>
    </w:p>
    <w:p w:rsidR="009D26AD" w:rsidRDefault="0048423E" w:rsidP="0048423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8423E">
        <w:rPr>
          <w:color w:val="000000"/>
        </w:rPr>
        <w:t>-     возникновения иных случаев, предусмотренных действующим законодательством.</w:t>
      </w:r>
    </w:p>
    <w:sectPr w:rsidR="009D26AD" w:rsidSect="009D26AD">
      <w:footerReference w:type="default" r:id="rId10"/>
      <w:pgSz w:w="11906" w:h="16838"/>
      <w:pgMar w:top="1134" w:right="991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368" w:rsidRDefault="000E3368" w:rsidP="009767D4">
      <w:r>
        <w:separator/>
      </w:r>
    </w:p>
  </w:endnote>
  <w:endnote w:type="continuationSeparator" w:id="1">
    <w:p w:rsidR="000E3368" w:rsidRDefault="000E3368" w:rsidP="009767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5787035"/>
      <w:docPartObj>
        <w:docPartGallery w:val="Page Numbers (Bottom of Page)"/>
        <w:docPartUnique/>
      </w:docPartObj>
    </w:sdtPr>
    <w:sdtContent>
      <w:p w:rsidR="00C34260" w:rsidRDefault="001B06FF">
        <w:pPr>
          <w:pStyle w:val="a9"/>
          <w:jc w:val="right"/>
        </w:pPr>
        <w:r>
          <w:fldChar w:fldCharType="begin"/>
        </w:r>
        <w:r w:rsidR="00C34260">
          <w:instrText>PAGE   \* MERGEFORMAT</w:instrText>
        </w:r>
        <w:r>
          <w:fldChar w:fldCharType="separate"/>
        </w:r>
        <w:r w:rsidR="006C290D">
          <w:rPr>
            <w:noProof/>
          </w:rPr>
          <w:t>2</w:t>
        </w:r>
        <w:r>
          <w:fldChar w:fldCharType="end"/>
        </w:r>
      </w:p>
    </w:sdtContent>
  </w:sdt>
  <w:p w:rsidR="00C34260" w:rsidRDefault="00C3426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368" w:rsidRDefault="000E3368" w:rsidP="009767D4">
      <w:r>
        <w:separator/>
      </w:r>
    </w:p>
  </w:footnote>
  <w:footnote w:type="continuationSeparator" w:id="1">
    <w:p w:rsidR="000E3368" w:rsidRDefault="000E3368" w:rsidP="009767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B49C7"/>
    <w:multiLevelType w:val="hybridMultilevel"/>
    <w:tmpl w:val="71205226"/>
    <w:lvl w:ilvl="0" w:tplc="D27A3ADC">
      <w:start w:val="1"/>
      <w:numFmt w:val="decimal"/>
      <w:lvlText w:val="%1."/>
      <w:lvlJc w:val="left"/>
      <w:pPr>
        <w:ind w:left="2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0" w:hanging="360"/>
      </w:pPr>
    </w:lvl>
    <w:lvl w:ilvl="2" w:tplc="0419001B" w:tentative="1">
      <w:start w:val="1"/>
      <w:numFmt w:val="lowerRoman"/>
      <w:lvlText w:val="%3."/>
      <w:lvlJc w:val="right"/>
      <w:pPr>
        <w:ind w:left="3610" w:hanging="180"/>
      </w:pPr>
    </w:lvl>
    <w:lvl w:ilvl="3" w:tplc="0419000F" w:tentative="1">
      <w:start w:val="1"/>
      <w:numFmt w:val="decimal"/>
      <w:lvlText w:val="%4."/>
      <w:lvlJc w:val="left"/>
      <w:pPr>
        <w:ind w:left="4330" w:hanging="360"/>
      </w:pPr>
    </w:lvl>
    <w:lvl w:ilvl="4" w:tplc="04190019" w:tentative="1">
      <w:start w:val="1"/>
      <w:numFmt w:val="lowerLetter"/>
      <w:lvlText w:val="%5."/>
      <w:lvlJc w:val="left"/>
      <w:pPr>
        <w:ind w:left="5050" w:hanging="360"/>
      </w:pPr>
    </w:lvl>
    <w:lvl w:ilvl="5" w:tplc="0419001B" w:tentative="1">
      <w:start w:val="1"/>
      <w:numFmt w:val="lowerRoman"/>
      <w:lvlText w:val="%6."/>
      <w:lvlJc w:val="right"/>
      <w:pPr>
        <w:ind w:left="5770" w:hanging="180"/>
      </w:pPr>
    </w:lvl>
    <w:lvl w:ilvl="6" w:tplc="0419000F" w:tentative="1">
      <w:start w:val="1"/>
      <w:numFmt w:val="decimal"/>
      <w:lvlText w:val="%7."/>
      <w:lvlJc w:val="left"/>
      <w:pPr>
        <w:ind w:left="6490" w:hanging="360"/>
      </w:pPr>
    </w:lvl>
    <w:lvl w:ilvl="7" w:tplc="04190019" w:tentative="1">
      <w:start w:val="1"/>
      <w:numFmt w:val="lowerLetter"/>
      <w:lvlText w:val="%8."/>
      <w:lvlJc w:val="left"/>
      <w:pPr>
        <w:ind w:left="7210" w:hanging="360"/>
      </w:pPr>
    </w:lvl>
    <w:lvl w:ilvl="8" w:tplc="0419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1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67BD0"/>
    <w:multiLevelType w:val="hybridMultilevel"/>
    <w:tmpl w:val="268E70AE"/>
    <w:lvl w:ilvl="0" w:tplc="560452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C481C7E"/>
    <w:multiLevelType w:val="multilevel"/>
    <w:tmpl w:val="84F42C2C"/>
    <w:lvl w:ilvl="0">
      <w:start w:val="1"/>
      <w:numFmt w:val="decimal"/>
      <w:lvlText w:val="%1."/>
      <w:lvlJc w:val="left"/>
      <w:pPr>
        <w:ind w:left="1699" w:hanging="99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061DF"/>
    <w:rsid w:val="00004FFB"/>
    <w:rsid w:val="00094CBB"/>
    <w:rsid w:val="000A3429"/>
    <w:rsid w:val="000B25AD"/>
    <w:rsid w:val="000D151A"/>
    <w:rsid w:val="000D3C96"/>
    <w:rsid w:val="000E1AAE"/>
    <w:rsid w:val="000E3368"/>
    <w:rsid w:val="0014361A"/>
    <w:rsid w:val="001A2FD4"/>
    <w:rsid w:val="001B06FF"/>
    <w:rsid w:val="001B258E"/>
    <w:rsid w:val="001B3D8A"/>
    <w:rsid w:val="001B6813"/>
    <w:rsid w:val="001C1CA1"/>
    <w:rsid w:val="001E13C7"/>
    <w:rsid w:val="001E382F"/>
    <w:rsid w:val="001E4EE4"/>
    <w:rsid w:val="001E5F72"/>
    <w:rsid w:val="002301C3"/>
    <w:rsid w:val="00247AAF"/>
    <w:rsid w:val="002C4724"/>
    <w:rsid w:val="002D1F2E"/>
    <w:rsid w:val="00321E4D"/>
    <w:rsid w:val="0034483E"/>
    <w:rsid w:val="00345DF6"/>
    <w:rsid w:val="0039065A"/>
    <w:rsid w:val="003A6A93"/>
    <w:rsid w:val="003E4A73"/>
    <w:rsid w:val="003F3665"/>
    <w:rsid w:val="004364F3"/>
    <w:rsid w:val="004415CA"/>
    <w:rsid w:val="0048423E"/>
    <w:rsid w:val="00484410"/>
    <w:rsid w:val="00497091"/>
    <w:rsid w:val="004A1381"/>
    <w:rsid w:val="004C50F9"/>
    <w:rsid w:val="004D6EEC"/>
    <w:rsid w:val="004E778F"/>
    <w:rsid w:val="00523B94"/>
    <w:rsid w:val="00532EF3"/>
    <w:rsid w:val="005453DC"/>
    <w:rsid w:val="00554774"/>
    <w:rsid w:val="005605EE"/>
    <w:rsid w:val="00581C3E"/>
    <w:rsid w:val="005A140F"/>
    <w:rsid w:val="005D2F45"/>
    <w:rsid w:val="006221F2"/>
    <w:rsid w:val="00654997"/>
    <w:rsid w:val="00673494"/>
    <w:rsid w:val="0067630C"/>
    <w:rsid w:val="006C290D"/>
    <w:rsid w:val="006C56BF"/>
    <w:rsid w:val="006D00A5"/>
    <w:rsid w:val="006D6558"/>
    <w:rsid w:val="006E58C5"/>
    <w:rsid w:val="00706C11"/>
    <w:rsid w:val="00751231"/>
    <w:rsid w:val="00777135"/>
    <w:rsid w:val="00796CFA"/>
    <w:rsid w:val="007B0741"/>
    <w:rsid w:val="007D3DA5"/>
    <w:rsid w:val="007D7E38"/>
    <w:rsid w:val="007E43F6"/>
    <w:rsid w:val="007E486F"/>
    <w:rsid w:val="00807343"/>
    <w:rsid w:val="00843C6A"/>
    <w:rsid w:val="0088339E"/>
    <w:rsid w:val="008D03AD"/>
    <w:rsid w:val="008E7EAC"/>
    <w:rsid w:val="009159B2"/>
    <w:rsid w:val="009767D4"/>
    <w:rsid w:val="009A6C87"/>
    <w:rsid w:val="009D26AD"/>
    <w:rsid w:val="009D5D64"/>
    <w:rsid w:val="00A75842"/>
    <w:rsid w:val="00A81EB6"/>
    <w:rsid w:val="00A947E6"/>
    <w:rsid w:val="00AC09DD"/>
    <w:rsid w:val="00AE10AD"/>
    <w:rsid w:val="00AF5B40"/>
    <w:rsid w:val="00B141CD"/>
    <w:rsid w:val="00B4735A"/>
    <w:rsid w:val="00B71AD9"/>
    <w:rsid w:val="00B73283"/>
    <w:rsid w:val="00B85DEB"/>
    <w:rsid w:val="00BB39F6"/>
    <w:rsid w:val="00C20594"/>
    <w:rsid w:val="00C31D00"/>
    <w:rsid w:val="00C34260"/>
    <w:rsid w:val="00C654BC"/>
    <w:rsid w:val="00C969DB"/>
    <w:rsid w:val="00D161D0"/>
    <w:rsid w:val="00D2479C"/>
    <w:rsid w:val="00D57652"/>
    <w:rsid w:val="00D72DF0"/>
    <w:rsid w:val="00D848A1"/>
    <w:rsid w:val="00DB26CE"/>
    <w:rsid w:val="00E0286E"/>
    <w:rsid w:val="00E061DF"/>
    <w:rsid w:val="00E069CE"/>
    <w:rsid w:val="00E3511B"/>
    <w:rsid w:val="00E45772"/>
    <w:rsid w:val="00E8583A"/>
    <w:rsid w:val="00E93D96"/>
    <w:rsid w:val="00EE414A"/>
    <w:rsid w:val="00EF7F9D"/>
    <w:rsid w:val="00F06CAE"/>
    <w:rsid w:val="00F1789F"/>
    <w:rsid w:val="00F520BF"/>
    <w:rsid w:val="00FB011F"/>
    <w:rsid w:val="00FB7855"/>
    <w:rsid w:val="00FE4B5C"/>
    <w:rsid w:val="00FF1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67D4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7D4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4577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4577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073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67D4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7D4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4577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4577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073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9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199C4-D19D-4970-A075-A86E949C4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1222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Каверзина В.В.</dc:creator>
  <cp:lastModifiedBy>Inessa</cp:lastModifiedBy>
  <cp:revision>8</cp:revision>
  <cp:lastPrinted>2019-07-02T09:05:00Z</cp:lastPrinted>
  <dcterms:created xsi:type="dcterms:W3CDTF">2019-06-03T05:48:00Z</dcterms:created>
  <dcterms:modified xsi:type="dcterms:W3CDTF">2019-07-02T09:05:00Z</dcterms:modified>
</cp:coreProperties>
</file>