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7" o:title=""/>
          </v:shape>
          <o:OLEObject Type="Embed" ProgID="MSPhotoEd.3" ShapeID="_x0000_i1025" DrawAspect="Content" ObjectID="_1585722870" r:id="rId8"/>
        </w:objec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5A2358" w:rsidRDefault="00DC6423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30.03.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201</w:t>
      </w:r>
      <w:r w:rsidR="000A67E0">
        <w:rPr>
          <w:rFonts w:ascii="Times New Roman" w:hAnsi="Times New Roman"/>
          <w:color w:val="000000"/>
          <w:sz w:val="24"/>
          <w:szCs w:val="24"/>
        </w:rPr>
        <w:t>8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           </w:t>
      </w:r>
      <w:r w:rsidR="005A2358">
        <w:rPr>
          <w:rFonts w:ascii="Times New Roman" w:hAnsi="Times New Roman"/>
          <w:color w:val="000000"/>
          <w:sz w:val="24"/>
          <w:szCs w:val="24"/>
        </w:rPr>
        <w:t>                           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п.  </w:t>
      </w:r>
      <w:r w:rsidR="005A2358">
        <w:rPr>
          <w:rFonts w:ascii="Times New Roman" w:hAnsi="Times New Roman"/>
          <w:color w:val="000000"/>
          <w:sz w:val="24"/>
          <w:szCs w:val="24"/>
        </w:rPr>
        <w:t>Малиновка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              </w:t>
      </w:r>
      <w:r w:rsidR="000A67E0">
        <w:rPr>
          <w:rFonts w:ascii="Times New Roman" w:hAnsi="Times New Roman"/>
          <w:color w:val="000000"/>
          <w:sz w:val="24"/>
          <w:szCs w:val="24"/>
        </w:rPr>
        <w:t>                          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="005A2358" w:rsidRPr="00571D73">
        <w:rPr>
          <w:rFonts w:ascii="Times New Roman" w:hAnsi="Times New Roman"/>
          <w:color w:val="000000"/>
          <w:sz w:val="24"/>
          <w:szCs w:val="24"/>
        </w:rPr>
        <w:t>-</w:t>
      </w:r>
      <w:r w:rsidR="005A2358">
        <w:rPr>
          <w:rFonts w:ascii="Times New Roman" w:hAnsi="Times New Roman"/>
          <w:color w:val="000000"/>
          <w:sz w:val="24"/>
          <w:szCs w:val="24"/>
        </w:rPr>
        <w:t>П</w:t>
      </w:r>
    </w:p>
    <w:p w:rsidR="005A2358" w:rsidRPr="00B26528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Default="005A2358" w:rsidP="005A2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C96183" w:rsidRDefault="000A67E0" w:rsidP="00F405D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67E0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C50C6A">
        <w:rPr>
          <w:rFonts w:ascii="Times New Roman" w:hAnsi="Times New Roman" w:cs="Times New Roman"/>
          <w:color w:val="000000"/>
          <w:sz w:val="24"/>
          <w:szCs w:val="24"/>
        </w:rPr>
        <w:t>заключении концессионного соглашения</w:t>
      </w:r>
      <w:r w:rsidRPr="000A67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05D5" w:rsidRPr="00F405D5">
        <w:rPr>
          <w:rFonts w:ascii="Times New Roman" w:hAnsi="Times New Roman" w:cs="Times New Roman"/>
          <w:bCs/>
          <w:sz w:val="24"/>
          <w:szCs w:val="24"/>
        </w:rPr>
        <w:t>в отношении объектов теплоснабжения, систем централизованного теплоснабжения горячего и холодного водоснабжения, водоотведения и отдельных объектов этих систем</w:t>
      </w:r>
      <w:r w:rsidR="00C96183">
        <w:rPr>
          <w:rFonts w:ascii="Times New Roman" w:hAnsi="Times New Roman" w:cs="Times New Roman"/>
          <w:bCs/>
          <w:sz w:val="24"/>
          <w:szCs w:val="24"/>
        </w:rPr>
        <w:t xml:space="preserve">, расположенных на территории </w:t>
      </w:r>
    </w:p>
    <w:p w:rsidR="000A67E0" w:rsidRDefault="00C96183" w:rsidP="00F405D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п. Малиновка</w:t>
      </w:r>
    </w:p>
    <w:p w:rsidR="00561200" w:rsidRPr="00561200" w:rsidRDefault="00561200" w:rsidP="00F405D5">
      <w:pPr>
        <w:spacing w:after="0" w:line="240" w:lineRule="auto"/>
        <w:jc w:val="center"/>
        <w:rPr>
          <w:sz w:val="16"/>
          <w:szCs w:val="16"/>
        </w:rPr>
      </w:pPr>
    </w:p>
    <w:p w:rsidR="00F405D5" w:rsidRDefault="000A67E0" w:rsidP="00F4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proofErr w:type="gramStart"/>
      <w:r w:rsidR="004C4078" w:rsidRPr="00F405D5">
        <w:rPr>
          <w:rFonts w:ascii="Times New Roman" w:hAnsi="Times New Roman" w:cs="Times New Roman"/>
          <w:sz w:val="28"/>
          <w:szCs w:val="28"/>
        </w:rPr>
        <w:t>В</w:t>
      </w:r>
      <w:r w:rsidR="004C4078" w:rsidRPr="00C13365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4C4078">
        <w:rPr>
          <w:rFonts w:ascii="Times New Roman" w:hAnsi="Times New Roman" w:cs="Times New Roman"/>
          <w:sz w:val="24"/>
          <w:szCs w:val="24"/>
        </w:rPr>
        <w:t xml:space="preserve"> результатами рассмотрения предложения лица, выступающего</w:t>
      </w:r>
      <w:r w:rsidR="004C4078" w:rsidRPr="005C127F">
        <w:rPr>
          <w:rFonts w:ascii="Times New Roman" w:hAnsi="Times New Roman" w:cs="Times New Roman"/>
          <w:sz w:val="24"/>
          <w:szCs w:val="24"/>
        </w:rPr>
        <w:t xml:space="preserve"> с инициативой заключения концессионного соглашения</w:t>
      </w:r>
      <w:r w:rsidR="004C4078" w:rsidRPr="000A67E0">
        <w:rPr>
          <w:rFonts w:ascii="Times New Roman" w:hAnsi="Times New Roman" w:cs="Times New Roman"/>
          <w:sz w:val="28"/>
          <w:szCs w:val="28"/>
        </w:rPr>
        <w:t xml:space="preserve"> </w:t>
      </w:r>
      <w:r w:rsidR="00F405D5" w:rsidRPr="00F405D5">
        <w:rPr>
          <w:rFonts w:ascii="Times New Roman" w:hAnsi="Times New Roman" w:cs="Times New Roman"/>
          <w:bCs/>
          <w:sz w:val="24"/>
          <w:szCs w:val="24"/>
        </w:rPr>
        <w:t>в отношении объектов теплоснабжения, систем централизованного теплоснабжения</w:t>
      </w:r>
      <w:r w:rsidR="00BF511E">
        <w:rPr>
          <w:rFonts w:ascii="Times New Roman" w:hAnsi="Times New Roman" w:cs="Times New Roman"/>
          <w:bCs/>
          <w:sz w:val="24"/>
          <w:szCs w:val="24"/>
        </w:rPr>
        <w:t>,</w:t>
      </w:r>
      <w:r w:rsidR="00F405D5" w:rsidRPr="00F405D5">
        <w:rPr>
          <w:rFonts w:ascii="Times New Roman" w:hAnsi="Times New Roman" w:cs="Times New Roman"/>
          <w:bCs/>
          <w:sz w:val="24"/>
          <w:szCs w:val="24"/>
        </w:rPr>
        <w:t xml:space="preserve"> горячего и холодного водоснабжения, водоотведения и отдельных объектов этих систем</w:t>
      </w:r>
      <w:r w:rsidR="00F405D5">
        <w:rPr>
          <w:rFonts w:ascii="Times New Roman" w:hAnsi="Times New Roman" w:cs="Times New Roman"/>
          <w:bCs/>
          <w:sz w:val="24"/>
          <w:szCs w:val="24"/>
        </w:rPr>
        <w:t xml:space="preserve">, руководствуясь ст. 52 Федерального закона </w:t>
      </w:r>
      <w:r w:rsidR="00F405D5">
        <w:rPr>
          <w:rFonts w:ascii="Times New Roman" w:hAnsi="Times New Roman" w:cs="Times New Roman"/>
          <w:sz w:val="24"/>
          <w:szCs w:val="24"/>
        </w:rPr>
        <w:t>от 21.07.2005 № 115-ФЗ (ред. от 31.12.2017) «О концессионных соглашениях», ст. ст. 14, 17, 33</w:t>
      </w:r>
      <w:r w:rsidR="00BF511E">
        <w:rPr>
          <w:rFonts w:ascii="Times New Roman" w:hAnsi="Times New Roman" w:cs="Times New Roman"/>
          <w:sz w:val="24"/>
          <w:szCs w:val="24"/>
        </w:rPr>
        <w:t>, 55</w:t>
      </w:r>
      <w:r w:rsidR="00F405D5">
        <w:rPr>
          <w:rFonts w:ascii="Times New Roman" w:hAnsi="Times New Roman" w:cs="Times New Roman"/>
          <w:sz w:val="24"/>
          <w:szCs w:val="24"/>
        </w:rPr>
        <w:t xml:space="preserve"> Устава Малиновского сельсовета, ПОСТАНОВЛЯЮ:</w:t>
      </w:r>
      <w:proofErr w:type="gramEnd"/>
    </w:p>
    <w:p w:rsidR="00F405D5" w:rsidRPr="001A7579" w:rsidRDefault="00F405D5" w:rsidP="000A67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61BE" w:rsidRDefault="004266A1" w:rsidP="004266A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0A67E0" w:rsidRPr="00BF511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BF511E" w:rsidRPr="00BF511E">
        <w:rPr>
          <w:rFonts w:ascii="Times New Roman" w:hAnsi="Times New Roman" w:cs="Times New Roman"/>
          <w:color w:val="000000"/>
          <w:sz w:val="24"/>
          <w:szCs w:val="24"/>
        </w:rPr>
        <w:t>Заключить концессионное соглашение с Обществом</w:t>
      </w:r>
      <w:r w:rsidR="000A67E0" w:rsidRPr="00BF511E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ограниченной ответственностью «</w:t>
      </w:r>
      <w:r w:rsidR="00BF511E" w:rsidRPr="00BF511E">
        <w:rPr>
          <w:rFonts w:ascii="Times New Roman" w:hAnsi="Times New Roman" w:cs="Times New Roman"/>
          <w:color w:val="000000"/>
          <w:sz w:val="24"/>
          <w:szCs w:val="24"/>
        </w:rPr>
        <w:t>Ачинский районный</w:t>
      </w:r>
      <w:r w:rsidR="000A67E0" w:rsidRPr="00BF51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511E" w:rsidRPr="00BF511E">
        <w:rPr>
          <w:rFonts w:ascii="Times New Roman" w:hAnsi="Times New Roman" w:cs="Times New Roman"/>
          <w:color w:val="000000"/>
          <w:sz w:val="24"/>
          <w:szCs w:val="24"/>
        </w:rPr>
        <w:t>жилищно-коммунальный сервис</w:t>
      </w:r>
      <w:r w:rsidR="000A67E0" w:rsidRPr="00BF511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BF511E">
        <w:rPr>
          <w:rFonts w:ascii="Times New Roman" w:hAnsi="Times New Roman" w:cs="Times New Roman"/>
          <w:color w:val="000000"/>
          <w:sz w:val="24"/>
          <w:szCs w:val="24"/>
        </w:rPr>
        <w:t xml:space="preserve"> (далее также – ООО «АРЖКС»</w:t>
      </w:r>
      <w:r w:rsidR="00C1678F">
        <w:rPr>
          <w:rFonts w:ascii="Times New Roman" w:hAnsi="Times New Roman" w:cs="Times New Roman"/>
          <w:color w:val="000000"/>
          <w:sz w:val="24"/>
          <w:szCs w:val="24"/>
        </w:rPr>
        <w:t>, Концессионер</w:t>
      </w:r>
      <w:r w:rsidR="00BF511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F51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511E" w:rsidRPr="00F405D5">
        <w:rPr>
          <w:rFonts w:ascii="Times New Roman" w:hAnsi="Times New Roman" w:cs="Times New Roman"/>
          <w:bCs/>
          <w:sz w:val="24"/>
          <w:szCs w:val="24"/>
        </w:rPr>
        <w:t>в отношении объектов теплоснабжения, систем централизованного теплоснабжения горячего и холодного водоснабжения, водоотведения и отдельных объектов этих систем</w:t>
      </w:r>
      <w:r w:rsidR="00BF511E">
        <w:rPr>
          <w:rFonts w:ascii="Times New Roman" w:hAnsi="Times New Roman" w:cs="Times New Roman"/>
          <w:bCs/>
          <w:sz w:val="24"/>
          <w:szCs w:val="24"/>
        </w:rPr>
        <w:t>, расположенных на территории Малиновск</w:t>
      </w:r>
      <w:r w:rsidR="00561200">
        <w:rPr>
          <w:rFonts w:ascii="Times New Roman" w:hAnsi="Times New Roman" w:cs="Times New Roman"/>
          <w:bCs/>
          <w:sz w:val="24"/>
          <w:szCs w:val="24"/>
        </w:rPr>
        <w:t>ого сельсовета Ач</w:t>
      </w:r>
      <w:r w:rsidR="0045675B">
        <w:rPr>
          <w:rFonts w:ascii="Times New Roman" w:hAnsi="Times New Roman" w:cs="Times New Roman"/>
          <w:bCs/>
          <w:sz w:val="24"/>
          <w:szCs w:val="24"/>
        </w:rPr>
        <w:t>инского района, согласно перечню, определенному</w:t>
      </w:r>
      <w:r w:rsidR="00561200">
        <w:rPr>
          <w:rFonts w:ascii="Times New Roman" w:hAnsi="Times New Roman" w:cs="Times New Roman"/>
          <w:bCs/>
          <w:sz w:val="24"/>
          <w:szCs w:val="24"/>
        </w:rPr>
        <w:t xml:space="preserve"> в приложении 1 к концессионному соглашению</w:t>
      </w:r>
      <w:r w:rsidR="007761BE">
        <w:rPr>
          <w:rFonts w:ascii="Times New Roman" w:hAnsi="Times New Roman" w:cs="Times New Roman"/>
          <w:bCs/>
          <w:sz w:val="24"/>
          <w:szCs w:val="24"/>
        </w:rPr>
        <w:t>.</w:t>
      </w:r>
    </w:p>
    <w:p w:rsidR="00292AF8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5675B">
        <w:rPr>
          <w:rFonts w:ascii="Times New Roman" w:hAnsi="Times New Roman" w:cs="Times New Roman"/>
          <w:sz w:val="24"/>
          <w:szCs w:val="24"/>
        </w:rPr>
        <w:t>2</w:t>
      </w:r>
      <w:r w:rsidR="00292AF8">
        <w:rPr>
          <w:rFonts w:ascii="Times New Roman" w:hAnsi="Times New Roman" w:cs="Times New Roman"/>
          <w:sz w:val="24"/>
          <w:szCs w:val="24"/>
        </w:rPr>
        <w:t>. Установить, что на момент принятия настоящего постановления концессионер соответствует требованиям,</w:t>
      </w:r>
      <w:r w:rsidR="0045675B">
        <w:rPr>
          <w:rFonts w:ascii="Times New Roman" w:hAnsi="Times New Roman" w:cs="Times New Roman"/>
          <w:sz w:val="24"/>
          <w:szCs w:val="24"/>
        </w:rPr>
        <w:t xml:space="preserve"> предъявляемым к концессионеру</w:t>
      </w:r>
      <w:r w:rsidR="00292AF8">
        <w:rPr>
          <w:rFonts w:ascii="Times New Roman" w:hAnsi="Times New Roman" w:cs="Times New Roman"/>
          <w:sz w:val="24"/>
          <w:szCs w:val="24"/>
        </w:rPr>
        <w:t xml:space="preserve"> </w:t>
      </w:r>
      <w:r w:rsidR="0045675B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292AF8">
        <w:rPr>
          <w:rFonts w:ascii="Times New Roman" w:hAnsi="Times New Roman" w:cs="Times New Roman"/>
          <w:sz w:val="24"/>
          <w:szCs w:val="24"/>
        </w:rPr>
        <w:t xml:space="preserve"> от 21.07.2005 № 115-ФЗ  «О концессионных соглашениях» (далее также Федеральный закон)</w:t>
      </w:r>
      <w:r w:rsidR="0045675B">
        <w:rPr>
          <w:rFonts w:ascii="Times New Roman" w:hAnsi="Times New Roman" w:cs="Times New Roman"/>
          <w:sz w:val="24"/>
          <w:szCs w:val="24"/>
        </w:rPr>
        <w:t>, а также требованиям предусмотренным частью 4.11. статьи 37 указанного Федерального закона.</w:t>
      </w:r>
    </w:p>
    <w:p w:rsidR="00BB12D0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45675B">
        <w:rPr>
          <w:rFonts w:ascii="Times New Roman" w:hAnsi="Times New Roman" w:cs="Times New Roman"/>
          <w:bCs/>
          <w:sz w:val="24"/>
          <w:szCs w:val="24"/>
        </w:rPr>
        <w:t>3</w:t>
      </w:r>
      <w:r w:rsidR="00FC303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FC3037">
        <w:rPr>
          <w:rFonts w:ascii="Times New Roman" w:hAnsi="Times New Roman" w:cs="Times New Roman"/>
          <w:bCs/>
          <w:sz w:val="24"/>
          <w:szCs w:val="24"/>
        </w:rPr>
        <w:t>Заключить</w:t>
      </w:r>
      <w:r w:rsidR="007761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678F">
        <w:rPr>
          <w:rFonts w:ascii="Times New Roman" w:hAnsi="Times New Roman" w:cs="Times New Roman"/>
          <w:sz w:val="24"/>
          <w:szCs w:val="24"/>
        </w:rPr>
        <w:t>к</w:t>
      </w:r>
      <w:r w:rsidR="00047633">
        <w:rPr>
          <w:rFonts w:ascii="Times New Roman" w:hAnsi="Times New Roman" w:cs="Times New Roman"/>
          <w:sz w:val="24"/>
          <w:szCs w:val="24"/>
        </w:rPr>
        <w:t xml:space="preserve">онцессионное соглашение </w:t>
      </w:r>
      <w:r w:rsidR="00BB12D0">
        <w:rPr>
          <w:rFonts w:ascii="Times New Roman" w:hAnsi="Times New Roman" w:cs="Times New Roman"/>
          <w:sz w:val="24"/>
          <w:szCs w:val="24"/>
        </w:rPr>
        <w:t>на условиях, предусмотренных в предложении о заключении концессионного соглашения и проекте концессионного соглашения</w:t>
      </w:r>
      <w:r w:rsidR="00292AF8">
        <w:rPr>
          <w:rFonts w:ascii="Times New Roman" w:hAnsi="Times New Roman" w:cs="Times New Roman"/>
          <w:sz w:val="24"/>
          <w:szCs w:val="24"/>
        </w:rPr>
        <w:t xml:space="preserve"> с описанием отдельных объектов и иного имущества, со</w:t>
      </w:r>
      <w:r w:rsidR="00D44A82">
        <w:rPr>
          <w:rFonts w:ascii="Times New Roman" w:hAnsi="Times New Roman" w:cs="Times New Roman"/>
          <w:sz w:val="24"/>
          <w:szCs w:val="24"/>
        </w:rPr>
        <w:t>держащимся в П</w:t>
      </w:r>
      <w:r w:rsidR="00292AF8">
        <w:rPr>
          <w:rFonts w:ascii="Times New Roman" w:hAnsi="Times New Roman" w:cs="Times New Roman"/>
          <w:sz w:val="24"/>
          <w:szCs w:val="24"/>
        </w:rPr>
        <w:t>рил</w:t>
      </w:r>
      <w:r w:rsidR="00696B96">
        <w:rPr>
          <w:rFonts w:ascii="Times New Roman" w:hAnsi="Times New Roman" w:cs="Times New Roman"/>
          <w:sz w:val="24"/>
          <w:szCs w:val="24"/>
        </w:rPr>
        <w:t>ожениях</w:t>
      </w:r>
      <w:r w:rsidR="00292AF8">
        <w:rPr>
          <w:rFonts w:ascii="Times New Roman" w:hAnsi="Times New Roman" w:cs="Times New Roman"/>
          <w:sz w:val="24"/>
          <w:szCs w:val="24"/>
        </w:rPr>
        <w:t xml:space="preserve"> </w:t>
      </w:r>
      <w:r w:rsidR="00696B96">
        <w:rPr>
          <w:rFonts w:ascii="Times New Roman" w:hAnsi="Times New Roman" w:cs="Times New Roman"/>
          <w:sz w:val="24"/>
          <w:szCs w:val="24"/>
        </w:rPr>
        <w:t xml:space="preserve">№ </w:t>
      </w:r>
      <w:r w:rsidR="00292AF8">
        <w:rPr>
          <w:rFonts w:ascii="Times New Roman" w:hAnsi="Times New Roman" w:cs="Times New Roman"/>
          <w:sz w:val="24"/>
          <w:szCs w:val="24"/>
        </w:rPr>
        <w:t>1</w:t>
      </w:r>
      <w:r w:rsidR="00696B96">
        <w:rPr>
          <w:rFonts w:ascii="Times New Roman" w:hAnsi="Times New Roman" w:cs="Times New Roman"/>
          <w:sz w:val="24"/>
          <w:szCs w:val="24"/>
        </w:rPr>
        <w:t xml:space="preserve"> и № 1.1</w:t>
      </w:r>
      <w:r w:rsidR="00411C4D">
        <w:rPr>
          <w:rFonts w:ascii="Times New Roman" w:hAnsi="Times New Roman" w:cs="Times New Roman"/>
          <w:sz w:val="24"/>
          <w:szCs w:val="24"/>
        </w:rPr>
        <w:t>,</w:t>
      </w:r>
      <w:r w:rsidR="00292AF8">
        <w:rPr>
          <w:rFonts w:ascii="Times New Roman" w:hAnsi="Times New Roman" w:cs="Times New Roman"/>
          <w:sz w:val="24"/>
          <w:szCs w:val="24"/>
        </w:rPr>
        <w:t xml:space="preserve"> </w:t>
      </w:r>
      <w:r w:rsidR="00411C4D">
        <w:rPr>
          <w:rFonts w:ascii="Times New Roman" w:hAnsi="Times New Roman" w:cs="Times New Roman"/>
          <w:sz w:val="24"/>
          <w:szCs w:val="24"/>
        </w:rPr>
        <w:t xml:space="preserve">объемом валовой выручки, получаемой концессионером в рамках реализации концессионного соглашения определенной Приложением 4 </w:t>
      </w:r>
      <w:r w:rsidR="00292AF8">
        <w:rPr>
          <w:rFonts w:ascii="Times New Roman" w:hAnsi="Times New Roman" w:cs="Times New Roman"/>
          <w:sz w:val="24"/>
          <w:szCs w:val="24"/>
        </w:rPr>
        <w:t xml:space="preserve">и технико-экономическими </w:t>
      </w:r>
      <w:r w:rsidR="00D44A82">
        <w:rPr>
          <w:rFonts w:ascii="Times New Roman" w:hAnsi="Times New Roman" w:cs="Times New Roman"/>
          <w:sz w:val="24"/>
          <w:szCs w:val="24"/>
        </w:rPr>
        <w:t>показателями, содержащимися в П</w:t>
      </w:r>
      <w:r w:rsidR="00292AF8">
        <w:rPr>
          <w:rFonts w:ascii="Times New Roman" w:hAnsi="Times New Roman" w:cs="Times New Roman"/>
          <w:sz w:val="24"/>
          <w:szCs w:val="24"/>
        </w:rPr>
        <w:t>риложении 5</w:t>
      </w:r>
      <w:r w:rsidR="00D44A82">
        <w:rPr>
          <w:rFonts w:ascii="Times New Roman" w:hAnsi="Times New Roman" w:cs="Times New Roman"/>
          <w:sz w:val="24"/>
          <w:szCs w:val="24"/>
        </w:rPr>
        <w:t xml:space="preserve"> и </w:t>
      </w:r>
      <w:r w:rsidR="00292AF8">
        <w:rPr>
          <w:rFonts w:ascii="Times New Roman" w:hAnsi="Times New Roman" w:cs="Times New Roman"/>
          <w:sz w:val="24"/>
          <w:szCs w:val="24"/>
        </w:rPr>
        <w:t>к концессионному соглашению</w:t>
      </w:r>
      <w:r w:rsidR="00FC303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92AF8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2AF8">
        <w:rPr>
          <w:rFonts w:ascii="Times New Roman" w:hAnsi="Times New Roman" w:cs="Times New Roman"/>
          <w:sz w:val="24"/>
          <w:szCs w:val="24"/>
        </w:rPr>
        <w:t>4. Установить, что Концессионер обязуется за свой счет реконструировать и модернизировать объект концессионного соглашения</w:t>
      </w:r>
      <w:r w:rsidR="00D847F2">
        <w:rPr>
          <w:rFonts w:ascii="Times New Roman" w:hAnsi="Times New Roman" w:cs="Times New Roman"/>
          <w:sz w:val="24"/>
          <w:szCs w:val="24"/>
        </w:rPr>
        <w:t>,</w:t>
      </w:r>
      <w:r w:rsidR="00292AF8">
        <w:rPr>
          <w:rFonts w:ascii="Times New Roman" w:hAnsi="Times New Roman" w:cs="Times New Roman"/>
          <w:sz w:val="24"/>
          <w:szCs w:val="24"/>
        </w:rPr>
        <w:t xml:space="preserve"> состав которого прив</w:t>
      </w:r>
      <w:r w:rsidR="00D847F2">
        <w:rPr>
          <w:rFonts w:ascii="Times New Roman" w:hAnsi="Times New Roman" w:cs="Times New Roman"/>
          <w:sz w:val="24"/>
          <w:szCs w:val="24"/>
        </w:rPr>
        <w:t>еден в приложении 1</w:t>
      </w:r>
      <w:r w:rsidR="00292AF8">
        <w:rPr>
          <w:rFonts w:ascii="Times New Roman" w:hAnsi="Times New Roman" w:cs="Times New Roman"/>
          <w:sz w:val="24"/>
          <w:szCs w:val="24"/>
        </w:rPr>
        <w:t xml:space="preserve"> к концессионному соглашению в сроки, установленные разделом </w:t>
      </w:r>
      <w:r w:rsidR="00292AF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92AF8">
        <w:rPr>
          <w:rFonts w:ascii="Times New Roman" w:hAnsi="Times New Roman" w:cs="Times New Roman"/>
          <w:sz w:val="24"/>
          <w:szCs w:val="24"/>
        </w:rPr>
        <w:t xml:space="preserve"> концессионного соглашения</w:t>
      </w:r>
      <w:r w:rsidR="00D847F2">
        <w:rPr>
          <w:rFonts w:ascii="Times New Roman" w:hAnsi="Times New Roman" w:cs="Times New Roman"/>
          <w:sz w:val="24"/>
          <w:szCs w:val="24"/>
        </w:rPr>
        <w:t>.</w:t>
      </w:r>
    </w:p>
    <w:p w:rsidR="00D847F2" w:rsidRDefault="004266A1" w:rsidP="00D847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</w:t>
      </w:r>
      <w:r w:rsidR="00D847F2" w:rsidRPr="00D847F2">
        <w:rPr>
          <w:rFonts w:ascii="Times New Roman" w:hAnsi="Times New Roman" w:cs="Times New Roman"/>
          <w:i w:val="0"/>
          <w:sz w:val="24"/>
          <w:szCs w:val="24"/>
          <w:lang w:val="ru-RU"/>
        </w:rPr>
        <w:t>5.</w:t>
      </w:r>
      <w:r w:rsidR="00D847F2" w:rsidRPr="00D847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7F2">
        <w:rPr>
          <w:rFonts w:ascii="Times New Roman" w:hAnsi="Times New Roman" w:cs="Times New Roman"/>
          <w:i w:val="0"/>
          <w:sz w:val="24"/>
          <w:szCs w:val="24"/>
          <w:lang w:val="ru-RU"/>
        </w:rPr>
        <w:t>Предоставление</w:t>
      </w:r>
      <w:r w:rsidR="00D847F2" w:rsidRPr="000643B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Концедентом </w:t>
      </w:r>
      <w:r w:rsidR="00D847F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D847F2" w:rsidRPr="000643B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Концессионеру земельных участков, </w:t>
      </w:r>
      <w:r w:rsidR="00D847F2">
        <w:rPr>
          <w:rFonts w:ascii="Times New Roman" w:hAnsi="Times New Roman" w:cs="Times New Roman"/>
          <w:i w:val="0"/>
          <w:sz w:val="24"/>
          <w:szCs w:val="24"/>
          <w:lang w:val="ru-RU"/>
        </w:rPr>
        <w:t>осуществляется в соответствии с земельным законодательством</w:t>
      </w:r>
      <w:r w:rsidR="00D847F2" w:rsidRPr="000643B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4C1D9F" w:rsidRDefault="004C1D9F" w:rsidP="004C1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4C1D9F">
        <w:rPr>
          <w:rFonts w:ascii="Times New Roman" w:hAnsi="Times New Roman" w:cs="Times New Roman"/>
          <w:sz w:val="24"/>
          <w:szCs w:val="24"/>
        </w:rPr>
        <w:t xml:space="preserve"> 6. Установить, что при осуществлении деятельности по реализации концессионного соглашения концессионер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1D9F">
        <w:rPr>
          <w:rFonts w:ascii="Times New Roman" w:hAnsi="Times New Roman" w:cs="Times New Roman"/>
          <w:sz w:val="24"/>
          <w:szCs w:val="24"/>
        </w:rPr>
        <w:t xml:space="preserve">исполняет </w:t>
      </w:r>
      <w:r>
        <w:rPr>
          <w:rFonts w:ascii="Times New Roman" w:hAnsi="Times New Roman" w:cs="Times New Roman"/>
          <w:sz w:val="24"/>
          <w:szCs w:val="24"/>
        </w:rPr>
        <w:t>обязательства по предоставлению потребителям установленных федеральными законами, законами Красноярского края, нормативными правовыми актами органов местного самоуправления Малиновского сельсовета льгот, в том числе льгот по оплате товаров, работ, услуг.</w:t>
      </w:r>
    </w:p>
    <w:p w:rsidR="00292AF8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44A82">
        <w:rPr>
          <w:rFonts w:ascii="Times New Roman" w:hAnsi="Times New Roman" w:cs="Times New Roman"/>
          <w:sz w:val="24"/>
          <w:szCs w:val="24"/>
        </w:rPr>
        <w:t xml:space="preserve">  </w:t>
      </w:r>
      <w:r w:rsidR="00411C4D">
        <w:rPr>
          <w:rFonts w:ascii="Times New Roman" w:hAnsi="Times New Roman" w:cs="Times New Roman"/>
          <w:sz w:val="24"/>
          <w:szCs w:val="24"/>
        </w:rPr>
        <w:t xml:space="preserve"> </w:t>
      </w:r>
      <w:r w:rsidR="00D44A82">
        <w:rPr>
          <w:rFonts w:ascii="Times New Roman" w:hAnsi="Times New Roman" w:cs="Times New Roman"/>
          <w:sz w:val="24"/>
          <w:szCs w:val="24"/>
        </w:rPr>
        <w:t xml:space="preserve"> </w:t>
      </w:r>
      <w:r w:rsidR="004C1D9F">
        <w:rPr>
          <w:rFonts w:ascii="Times New Roman" w:hAnsi="Times New Roman" w:cs="Times New Roman"/>
          <w:sz w:val="24"/>
          <w:szCs w:val="24"/>
        </w:rPr>
        <w:t>7</w:t>
      </w:r>
      <w:r w:rsidR="00292AF8">
        <w:rPr>
          <w:rFonts w:ascii="Times New Roman" w:hAnsi="Times New Roman" w:cs="Times New Roman"/>
          <w:sz w:val="24"/>
          <w:szCs w:val="24"/>
        </w:rPr>
        <w:t>. Установить, что концессионное соглашение вступает в силу со дня его подписания Красноярским краем и действует в течени</w:t>
      </w:r>
      <w:proofErr w:type="gramStart"/>
      <w:r w:rsidR="00292A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92AF8">
        <w:rPr>
          <w:rFonts w:ascii="Times New Roman" w:hAnsi="Times New Roman" w:cs="Times New Roman"/>
          <w:sz w:val="24"/>
          <w:szCs w:val="24"/>
        </w:rPr>
        <w:t xml:space="preserve">  20 лет.</w:t>
      </w:r>
    </w:p>
    <w:p w:rsidR="004266A1" w:rsidRDefault="00D44A82" w:rsidP="00D44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11C4D">
        <w:rPr>
          <w:rFonts w:ascii="Times New Roman" w:hAnsi="Times New Roman" w:cs="Times New Roman"/>
          <w:sz w:val="24"/>
          <w:szCs w:val="24"/>
        </w:rPr>
        <w:t xml:space="preserve"> 8</w:t>
      </w:r>
      <w:r w:rsidR="004266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66A1">
        <w:rPr>
          <w:rFonts w:ascii="Times New Roman" w:hAnsi="Times New Roman" w:cs="Times New Roman"/>
          <w:sz w:val="24"/>
          <w:szCs w:val="24"/>
        </w:rPr>
        <w:t xml:space="preserve">Возмещение расходов Сторон в случае досрочного расторжения концессионного соглашения осуществляется в соответствии в Разделом </w:t>
      </w:r>
      <w:r w:rsidR="004266A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4266A1" w:rsidRPr="004266A1">
        <w:rPr>
          <w:rFonts w:ascii="Times New Roman" w:hAnsi="Times New Roman" w:cs="Times New Roman"/>
          <w:sz w:val="24"/>
          <w:szCs w:val="24"/>
        </w:rPr>
        <w:t xml:space="preserve"> </w:t>
      </w:r>
      <w:r w:rsidR="004266A1">
        <w:rPr>
          <w:rFonts w:ascii="Times New Roman" w:hAnsi="Times New Roman" w:cs="Times New Roman"/>
          <w:sz w:val="24"/>
          <w:szCs w:val="24"/>
        </w:rPr>
        <w:t xml:space="preserve"> концессионного соглашения.</w:t>
      </w:r>
      <w:proofErr w:type="gramEnd"/>
    </w:p>
    <w:p w:rsidR="004266A1" w:rsidRPr="00F0028D" w:rsidRDefault="00D44A82" w:rsidP="00426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11C4D">
        <w:rPr>
          <w:rFonts w:ascii="Times New Roman" w:hAnsi="Times New Roman" w:cs="Times New Roman"/>
          <w:sz w:val="24"/>
          <w:szCs w:val="24"/>
        </w:rPr>
        <w:t xml:space="preserve">   9</w:t>
      </w:r>
      <w:r w:rsidR="004266A1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4266A1" w:rsidRPr="00F0028D">
        <w:rPr>
          <w:rFonts w:ascii="Times New Roman" w:eastAsia="Times New Roman" w:hAnsi="Times New Roman" w:cs="Times New Roman"/>
          <w:sz w:val="24"/>
          <w:szCs w:val="24"/>
        </w:rPr>
        <w:t>Концедент и Концессионер  осу</w:t>
      </w:r>
      <w:r w:rsidR="004266A1">
        <w:rPr>
          <w:rFonts w:ascii="Times New Roman" w:eastAsia="Times New Roman" w:hAnsi="Times New Roman" w:cs="Times New Roman"/>
          <w:sz w:val="24"/>
          <w:szCs w:val="24"/>
        </w:rPr>
        <w:t>ществляют</w:t>
      </w:r>
      <w:r w:rsidR="004266A1" w:rsidRPr="00F0028D">
        <w:rPr>
          <w:rFonts w:ascii="Times New Roman" w:eastAsia="Times New Roman" w:hAnsi="Times New Roman" w:cs="Times New Roman"/>
          <w:sz w:val="24"/>
          <w:szCs w:val="24"/>
        </w:rPr>
        <w:t>  действия  по подготовке территории, необходимой для создания, реконструкции Объекта Соглашения, предусмотренного соглашением в срок</w:t>
      </w:r>
      <w:r w:rsidR="004266A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266A1" w:rsidRPr="00F0028D">
        <w:rPr>
          <w:rFonts w:ascii="Times New Roman" w:eastAsia="Times New Roman" w:hAnsi="Times New Roman" w:cs="Times New Roman"/>
          <w:sz w:val="24"/>
          <w:szCs w:val="24"/>
        </w:rPr>
        <w:t xml:space="preserve"> до момента начала ра</w:t>
      </w:r>
      <w:r w:rsidR="00696B96">
        <w:rPr>
          <w:rFonts w:ascii="Times New Roman" w:eastAsia="Times New Roman" w:hAnsi="Times New Roman" w:cs="Times New Roman"/>
          <w:sz w:val="24"/>
          <w:szCs w:val="24"/>
        </w:rPr>
        <w:t>бот по созданию, реконструкции О</w:t>
      </w:r>
      <w:r w:rsidR="004266A1" w:rsidRPr="00F0028D">
        <w:rPr>
          <w:rFonts w:ascii="Times New Roman" w:eastAsia="Times New Roman" w:hAnsi="Times New Roman" w:cs="Times New Roman"/>
          <w:sz w:val="24"/>
          <w:szCs w:val="24"/>
        </w:rPr>
        <w:t>бъекта Соглашения, осуществления деятельности, предусмотренной Соглашением.</w:t>
      </w:r>
    </w:p>
    <w:p w:rsidR="005E5ACE" w:rsidRDefault="005E5ACE" w:rsidP="00871466">
      <w:pPr>
        <w:tabs>
          <w:tab w:val="left" w:pos="3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11C4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Обеспечение исполнения концессионером обязательств по концессионному соглашению осуществляется за счет средств концессионера.</w:t>
      </w:r>
    </w:p>
    <w:p w:rsidR="00D44A82" w:rsidRDefault="005E5ACE" w:rsidP="00D44A82">
      <w:pPr>
        <w:tabs>
          <w:tab w:val="left" w:pos="3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11C4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0028D">
        <w:rPr>
          <w:rFonts w:ascii="Times New Roman" w:hAnsi="Times New Roman" w:cs="Times New Roman"/>
          <w:sz w:val="24"/>
          <w:szCs w:val="24"/>
        </w:rPr>
        <w:t xml:space="preserve">Концессионная плата по </w:t>
      </w:r>
      <w:r>
        <w:rPr>
          <w:rFonts w:ascii="Times New Roman" w:hAnsi="Times New Roman" w:cs="Times New Roman"/>
          <w:sz w:val="24"/>
          <w:szCs w:val="24"/>
        </w:rPr>
        <w:t>концессионному</w:t>
      </w:r>
      <w:r w:rsidRPr="00F0028D">
        <w:rPr>
          <w:rFonts w:ascii="Times New Roman" w:hAnsi="Times New Roman" w:cs="Times New Roman"/>
          <w:sz w:val="24"/>
          <w:szCs w:val="24"/>
        </w:rPr>
        <w:t xml:space="preserve"> Соглашению </w:t>
      </w:r>
      <w:r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Pr="00F0028D">
        <w:rPr>
          <w:rFonts w:ascii="Times New Roman" w:hAnsi="Times New Roman" w:cs="Times New Roman"/>
          <w:sz w:val="24"/>
          <w:szCs w:val="24"/>
        </w:rPr>
        <w:t>на весь срок действия Соглашения</w:t>
      </w:r>
      <w:r>
        <w:rPr>
          <w:rFonts w:ascii="Times New Roman" w:hAnsi="Times New Roman" w:cs="Times New Roman"/>
          <w:sz w:val="24"/>
          <w:szCs w:val="24"/>
        </w:rPr>
        <w:t>, выплачивается ежемесячно, складывается из затрат Концедента на содержание помещений сельсовета и предоставляемых Концессионером коммунальных услуг, в размере 6 000 (шесть тысяч рублей) 00 коп</w:t>
      </w:r>
      <w:proofErr w:type="gramStart"/>
      <w:r w:rsidRPr="00F002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sz w:val="24"/>
          <w:szCs w:val="24"/>
        </w:rPr>
        <w:t>с учетом ежегодной индексации.</w:t>
      </w:r>
    </w:p>
    <w:p w:rsidR="004266A1" w:rsidRDefault="00D44A82" w:rsidP="00D44A82">
      <w:pPr>
        <w:tabs>
          <w:tab w:val="left" w:pos="3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1C4D">
        <w:rPr>
          <w:rFonts w:ascii="Times New Roman" w:hAnsi="Times New Roman" w:cs="Times New Roman"/>
          <w:sz w:val="24"/>
          <w:szCs w:val="24"/>
        </w:rPr>
        <w:t>12</w:t>
      </w:r>
      <w:r w:rsidR="004266A1">
        <w:rPr>
          <w:rFonts w:ascii="Times New Roman" w:hAnsi="Times New Roman" w:cs="Times New Roman"/>
          <w:sz w:val="24"/>
          <w:szCs w:val="24"/>
        </w:rPr>
        <w:t xml:space="preserve">. Установить, что участие </w:t>
      </w:r>
      <w:r w:rsidR="004266A1">
        <w:rPr>
          <w:rFonts w:ascii="Times New Roman" w:eastAsia="Times New Roman" w:hAnsi="Times New Roman"/>
          <w:sz w:val="24"/>
          <w:szCs w:val="24"/>
        </w:rPr>
        <w:t>Красноярского края</w:t>
      </w:r>
      <w:r w:rsidR="004266A1" w:rsidRPr="00BC6E51">
        <w:rPr>
          <w:rFonts w:ascii="Times New Roman" w:eastAsia="Times New Roman" w:hAnsi="Times New Roman"/>
          <w:sz w:val="24"/>
          <w:szCs w:val="24"/>
        </w:rPr>
        <w:t xml:space="preserve"> </w:t>
      </w:r>
      <w:r w:rsidR="004266A1">
        <w:rPr>
          <w:rFonts w:ascii="Times New Roman" w:eastAsia="Times New Roman" w:hAnsi="Times New Roman"/>
          <w:sz w:val="24"/>
          <w:szCs w:val="24"/>
        </w:rPr>
        <w:t xml:space="preserve">в концессионном соглашении заключается в исполнении, установленных пунктами 4 и 5 статьи 40 </w:t>
      </w:r>
      <w:r w:rsidR="004266A1">
        <w:rPr>
          <w:rFonts w:ascii="Times New Roman" w:hAnsi="Times New Roman" w:cs="Times New Roman"/>
          <w:sz w:val="24"/>
          <w:szCs w:val="24"/>
        </w:rPr>
        <w:t>Федерального закона следующих обязанностей и прав по концессионному соглашению:</w:t>
      </w:r>
    </w:p>
    <w:p w:rsidR="004266A1" w:rsidRDefault="00D44A82" w:rsidP="00D44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1C4D">
        <w:rPr>
          <w:rFonts w:ascii="Times New Roman" w:hAnsi="Times New Roman" w:cs="Times New Roman"/>
          <w:sz w:val="24"/>
          <w:szCs w:val="24"/>
        </w:rPr>
        <w:t>12</w:t>
      </w:r>
      <w:r w:rsidR="004266A1">
        <w:rPr>
          <w:rFonts w:ascii="Times New Roman" w:hAnsi="Times New Roman" w:cs="Times New Roman"/>
          <w:sz w:val="24"/>
          <w:szCs w:val="24"/>
        </w:rPr>
        <w:t>.1. Обязанности:</w:t>
      </w:r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концессионным соглашением, 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Красноярского края, орган местного самоуправления поселения;</w:t>
      </w:r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2) утверждение инвестиционных программ концессионера в соответствии с установленными концессионным соглашением заданием и мероприятиями, плановыми показателями деятельности концессионера, предельным уровнем расходов на создание и (или) реконструкцию объекта концессионного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Красноярского края, орган местного самоуправления поселения;</w:t>
      </w:r>
      <w:proofErr w:type="gramEnd"/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3) возмещение недополученных доходов, экономически обоснованных расходов концессионера, подлежащих возмещению за счет средств бюджета Красноярского края в соответствии с нормативными правовыми актами Российской Федерации, в том числе в случае принятия органом исполнительной власти Красноярского края,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предусмотренных концессионным соглашением в соответствии с основами ценообразования в сфере теплоснабжения, водоснабжения, водоотведения, и (или) долгосрочных параметров регулирования деятельности концессионера, установленных органом исполнительной власти в области государственного регулирования тарифов Красноярского края,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либо согласованных органом исполнительной власти в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государственного регулирования тарифов Красноярского края, в соответствии с Федеральным законом.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Федеральным законом;</w:t>
      </w:r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4) иные обязанности, устанавливаемые нормативными правовыми актами Красноярского края.</w:t>
      </w:r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11C4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 Права:</w:t>
      </w:r>
    </w:p>
    <w:p w:rsidR="004266A1" w:rsidRDefault="004266A1" w:rsidP="004266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предоставление концессионеру государственных гарантий Красноярского края;</w:t>
      </w:r>
    </w:p>
    <w:p w:rsidR="004266A1" w:rsidRPr="00BC6E51" w:rsidRDefault="004266A1" w:rsidP="004266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иные права, устанавливаемые </w:t>
      </w:r>
      <w:r>
        <w:rPr>
          <w:rFonts w:ascii="Times New Roman" w:eastAsia="Times New Roman" w:hAnsi="Times New Roman"/>
          <w:sz w:val="24"/>
          <w:szCs w:val="24"/>
        </w:rPr>
        <w:t>нормативными правовыми актами Красноярского края.</w:t>
      </w:r>
    </w:p>
    <w:p w:rsidR="000A67E0" w:rsidRPr="000E0E83" w:rsidRDefault="00411C4D" w:rsidP="000A67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0A67E0" w:rsidRPr="000E0E8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0A67E0" w:rsidRPr="000E0E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A67E0" w:rsidRPr="000E0E8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0E0E83" w:rsidRPr="000E0E83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0A67E0" w:rsidRPr="000E0E83">
        <w:rPr>
          <w:rFonts w:ascii="Times New Roman" w:hAnsi="Times New Roman" w:cs="Times New Roman"/>
          <w:sz w:val="24"/>
          <w:szCs w:val="24"/>
        </w:rPr>
        <w:t>.</w:t>
      </w:r>
    </w:p>
    <w:p w:rsidR="000A67E0" w:rsidRDefault="002E7076" w:rsidP="000A67E0">
      <w:pPr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0A67E0" w:rsidRPr="000E0E83">
        <w:rPr>
          <w:rFonts w:ascii="Times New Roman" w:hAnsi="Times New Roman" w:cs="Times New Roman"/>
          <w:color w:val="000000"/>
          <w:sz w:val="24"/>
          <w:szCs w:val="24"/>
        </w:rPr>
        <w:t xml:space="preserve">. Постановление вступает в силу со дня </w:t>
      </w:r>
      <w:r w:rsidR="000E0E83" w:rsidRPr="000E0E83">
        <w:rPr>
          <w:rFonts w:ascii="Times New Roman" w:hAnsi="Times New Roman" w:cs="Times New Roman"/>
          <w:color w:val="000000"/>
          <w:sz w:val="24"/>
          <w:szCs w:val="24"/>
        </w:rPr>
        <w:t xml:space="preserve">его </w:t>
      </w:r>
      <w:r w:rsidR="000A67E0" w:rsidRPr="000E0E83">
        <w:rPr>
          <w:rFonts w:ascii="Times New Roman" w:hAnsi="Times New Roman" w:cs="Times New Roman"/>
          <w:color w:val="000000"/>
          <w:sz w:val="24"/>
          <w:szCs w:val="24"/>
        </w:rPr>
        <w:t>подписания</w:t>
      </w:r>
      <w:r w:rsidR="000E0E83" w:rsidRPr="000E0E8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A67E0" w:rsidRPr="000E0E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C7982" w:rsidRPr="000E0E83" w:rsidRDefault="008C7982" w:rsidP="008C798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7E0" w:rsidRPr="000A67E0" w:rsidRDefault="008C7982" w:rsidP="008C7982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Глава Малиновского сельсовета                                                                          </w:t>
      </w:r>
      <w:r w:rsidR="002E7076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А.А. Баркунов</w:t>
      </w:r>
    </w:p>
    <w:p w:rsidR="005A2358" w:rsidRPr="00B26528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57D7" w:rsidRDefault="002957D7"/>
    <w:sectPr w:rsidR="002957D7" w:rsidSect="005E5ACE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531" w:rsidRDefault="00E21531" w:rsidP="00F92761">
      <w:pPr>
        <w:spacing w:after="0" w:line="240" w:lineRule="auto"/>
      </w:pPr>
      <w:r>
        <w:separator/>
      </w:r>
    </w:p>
  </w:endnote>
  <w:endnote w:type="continuationSeparator" w:id="0">
    <w:p w:rsidR="00E21531" w:rsidRDefault="00E21531" w:rsidP="00F9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6058"/>
      <w:docPartObj>
        <w:docPartGallery w:val="Page Numbers (Bottom of Page)"/>
        <w:docPartUnique/>
      </w:docPartObj>
    </w:sdtPr>
    <w:sdtContent>
      <w:p w:rsidR="00F92761" w:rsidRDefault="007728C3">
        <w:pPr>
          <w:pStyle w:val="a7"/>
          <w:jc w:val="right"/>
        </w:pPr>
        <w:fldSimple w:instr=" PAGE   \* MERGEFORMAT ">
          <w:r w:rsidR="00DC6423">
            <w:rPr>
              <w:noProof/>
            </w:rPr>
            <w:t>1</w:t>
          </w:r>
        </w:fldSimple>
      </w:p>
    </w:sdtContent>
  </w:sdt>
  <w:p w:rsidR="00F92761" w:rsidRDefault="00F927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531" w:rsidRDefault="00E21531" w:rsidP="00F92761">
      <w:pPr>
        <w:spacing w:after="0" w:line="240" w:lineRule="auto"/>
      </w:pPr>
      <w:r>
        <w:separator/>
      </w:r>
    </w:p>
  </w:footnote>
  <w:footnote w:type="continuationSeparator" w:id="0">
    <w:p w:rsidR="00E21531" w:rsidRDefault="00E21531" w:rsidP="00F92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17E86"/>
    <w:multiLevelType w:val="hybridMultilevel"/>
    <w:tmpl w:val="81CE43C6"/>
    <w:lvl w:ilvl="0" w:tplc="C7BE6420">
      <w:start w:val="3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2358"/>
    <w:rsid w:val="00047633"/>
    <w:rsid w:val="000A116B"/>
    <w:rsid w:val="000A67E0"/>
    <w:rsid w:val="000E0E83"/>
    <w:rsid w:val="00167663"/>
    <w:rsid w:val="00173F87"/>
    <w:rsid w:val="001A7579"/>
    <w:rsid w:val="00203AF0"/>
    <w:rsid w:val="002757A4"/>
    <w:rsid w:val="00292AF8"/>
    <w:rsid w:val="002957D7"/>
    <w:rsid w:val="002D1E75"/>
    <w:rsid w:val="002E7076"/>
    <w:rsid w:val="003335AE"/>
    <w:rsid w:val="00411C4D"/>
    <w:rsid w:val="004266A1"/>
    <w:rsid w:val="00435DB7"/>
    <w:rsid w:val="0045675B"/>
    <w:rsid w:val="004C1D9F"/>
    <w:rsid w:val="004C4078"/>
    <w:rsid w:val="00561200"/>
    <w:rsid w:val="005A2358"/>
    <w:rsid w:val="005E5ACE"/>
    <w:rsid w:val="006046E1"/>
    <w:rsid w:val="00696B96"/>
    <w:rsid w:val="0076492F"/>
    <w:rsid w:val="007728C3"/>
    <w:rsid w:val="007761BE"/>
    <w:rsid w:val="007F036E"/>
    <w:rsid w:val="00871466"/>
    <w:rsid w:val="008C7982"/>
    <w:rsid w:val="00910645"/>
    <w:rsid w:val="00930B8B"/>
    <w:rsid w:val="00A8078B"/>
    <w:rsid w:val="00B978B0"/>
    <w:rsid w:val="00BB12D0"/>
    <w:rsid w:val="00BF511E"/>
    <w:rsid w:val="00C1678F"/>
    <w:rsid w:val="00C50C6A"/>
    <w:rsid w:val="00C96183"/>
    <w:rsid w:val="00D44A82"/>
    <w:rsid w:val="00D847F2"/>
    <w:rsid w:val="00DC2AEC"/>
    <w:rsid w:val="00DC6423"/>
    <w:rsid w:val="00E21531"/>
    <w:rsid w:val="00F405D5"/>
    <w:rsid w:val="00F92761"/>
    <w:rsid w:val="00FC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2F"/>
  </w:style>
  <w:style w:type="paragraph" w:styleId="4">
    <w:name w:val="heading 4"/>
    <w:basedOn w:val="a"/>
    <w:next w:val="a"/>
    <w:link w:val="40"/>
    <w:semiHidden/>
    <w:unhideWhenUsed/>
    <w:qFormat/>
    <w:rsid w:val="000A67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A67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D847F2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character" w:customStyle="1" w:styleId="a4">
    <w:name w:val="Абзац списка Знак"/>
    <w:link w:val="a3"/>
    <w:uiPriority w:val="99"/>
    <w:locked/>
    <w:rsid w:val="00D847F2"/>
    <w:rPr>
      <w:rFonts w:eastAsiaTheme="minorHAnsi"/>
      <w:i/>
      <w:iCs/>
      <w:sz w:val="20"/>
      <w:szCs w:val="20"/>
      <w:lang w:val="en-US" w:eastAsia="en-US" w:bidi="en-US"/>
    </w:rPr>
  </w:style>
  <w:style w:type="paragraph" w:styleId="a5">
    <w:name w:val="header"/>
    <w:basedOn w:val="a"/>
    <w:link w:val="a6"/>
    <w:uiPriority w:val="99"/>
    <w:semiHidden/>
    <w:unhideWhenUsed/>
    <w:rsid w:val="00F9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2761"/>
  </w:style>
  <w:style w:type="paragraph" w:styleId="a7">
    <w:name w:val="footer"/>
    <w:basedOn w:val="a"/>
    <w:link w:val="a8"/>
    <w:uiPriority w:val="99"/>
    <w:unhideWhenUsed/>
    <w:rsid w:val="00F9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2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Sharapov</cp:lastModifiedBy>
  <cp:revision>7</cp:revision>
  <cp:lastPrinted>2018-04-04T02:50:00Z</cp:lastPrinted>
  <dcterms:created xsi:type="dcterms:W3CDTF">2018-03-22T05:03:00Z</dcterms:created>
  <dcterms:modified xsi:type="dcterms:W3CDTF">2018-04-20T02:48:00Z</dcterms:modified>
</cp:coreProperties>
</file>