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35" w:rsidRDefault="00531A35" w:rsidP="00531A35">
      <w:pPr>
        <w:spacing w:line="360" w:lineRule="exact"/>
      </w:pPr>
      <w:r>
        <w:rPr>
          <w:noProof/>
        </w:rPr>
        <w:drawing>
          <wp:anchor distT="0" distB="0" distL="63500" distR="63500" simplePos="0" relativeHeight="251661312" behindDoc="1" locked="0" layoutInCell="1" allowOverlap="1">
            <wp:simplePos x="0" y="0"/>
            <wp:positionH relativeFrom="margin">
              <wp:posOffset>2747010</wp:posOffset>
            </wp:positionH>
            <wp:positionV relativeFrom="paragraph">
              <wp:posOffset>16510</wp:posOffset>
            </wp:positionV>
            <wp:extent cx="600075" cy="695325"/>
            <wp:effectExtent l="19050" t="0" r="9525" b="0"/>
            <wp:wrapNone/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1A35" w:rsidRDefault="00531A35" w:rsidP="00531A35">
      <w:pPr>
        <w:spacing w:line="366" w:lineRule="exact"/>
      </w:pPr>
    </w:p>
    <w:p w:rsidR="00531A35" w:rsidRDefault="00531A35" w:rsidP="00531A35">
      <w:pPr>
        <w:rPr>
          <w:sz w:val="2"/>
          <w:szCs w:val="2"/>
        </w:rPr>
        <w:sectPr w:rsidR="00531A35" w:rsidSect="00531A35">
          <w:pgSz w:w="11900" w:h="16840"/>
          <w:pgMar w:top="649" w:right="486" w:bottom="4275" w:left="1554" w:header="0" w:footer="3" w:gutter="0"/>
          <w:cols w:space="720"/>
          <w:noEndnote/>
          <w:docGrid w:linePitch="360"/>
        </w:sectPr>
      </w:pPr>
    </w:p>
    <w:p w:rsidR="00531A35" w:rsidRDefault="00531A35" w:rsidP="00531A35">
      <w:pPr>
        <w:spacing w:before="92" w:after="92" w:line="240" w:lineRule="exact"/>
        <w:rPr>
          <w:sz w:val="19"/>
          <w:szCs w:val="19"/>
        </w:rPr>
      </w:pPr>
    </w:p>
    <w:p w:rsidR="00531A35" w:rsidRDefault="00531A35" w:rsidP="00531A35">
      <w:pPr>
        <w:rPr>
          <w:sz w:val="2"/>
          <w:szCs w:val="2"/>
        </w:rPr>
        <w:sectPr w:rsidR="00531A35">
          <w:type w:val="continuous"/>
          <w:pgSz w:w="11900" w:h="16840"/>
          <w:pgMar w:top="2187" w:right="0" w:bottom="5759" w:left="0" w:header="0" w:footer="3" w:gutter="0"/>
          <w:cols w:space="720"/>
          <w:noEndnote/>
          <w:docGrid w:linePitch="360"/>
        </w:sectPr>
      </w:pPr>
    </w:p>
    <w:p w:rsidR="00531A35" w:rsidRDefault="00531A35" w:rsidP="00531A35">
      <w:pPr>
        <w:pStyle w:val="10"/>
        <w:keepNext/>
        <w:keepLines/>
        <w:shd w:val="clear" w:color="auto" w:fill="auto"/>
        <w:ind w:left="20"/>
      </w:pPr>
      <w:bookmarkStart w:id="0" w:name="bookmark0"/>
      <w:r>
        <w:rPr>
          <w:color w:val="000000"/>
          <w:lang w:bidi="ru-RU"/>
        </w:rPr>
        <w:lastRenderedPageBreak/>
        <w:t>АДМИНИСТРАЦИЯ МАЛИНОВСКОГО СЕЛЬСОВЕТА</w:t>
      </w:r>
      <w:bookmarkEnd w:id="0"/>
    </w:p>
    <w:p w:rsidR="00531A35" w:rsidRDefault="00531A35" w:rsidP="00531A35">
      <w:pPr>
        <w:pStyle w:val="10"/>
        <w:keepNext/>
        <w:keepLines/>
        <w:shd w:val="clear" w:color="auto" w:fill="auto"/>
        <w:spacing w:after="333"/>
        <w:ind w:left="20"/>
      </w:pPr>
      <w:bookmarkStart w:id="1" w:name="bookmark1"/>
      <w:r>
        <w:rPr>
          <w:color w:val="000000"/>
          <w:lang w:bidi="ru-RU"/>
        </w:rPr>
        <w:t>АЧИНСКОГО РАЙОНА</w:t>
      </w:r>
      <w:r>
        <w:rPr>
          <w:color w:val="000000"/>
          <w:lang w:bidi="ru-RU"/>
        </w:rPr>
        <w:br/>
        <w:t>КРАСНОЯРСКОГО КРАЯ</w:t>
      </w:r>
      <w:bookmarkEnd w:id="1"/>
    </w:p>
    <w:p w:rsidR="00531A35" w:rsidRDefault="00531A35" w:rsidP="00531A35">
      <w:pPr>
        <w:pStyle w:val="30"/>
        <w:shd w:val="clear" w:color="auto" w:fill="auto"/>
        <w:spacing w:before="0" w:line="480" w:lineRule="exact"/>
        <w:ind w:left="20"/>
      </w:pPr>
      <w:r>
        <w:rPr>
          <w:color w:val="000000"/>
          <w:lang w:bidi="ru-RU"/>
        </w:rPr>
        <w:t>ПОСТАНОВЛЕНИЕ</w:t>
      </w:r>
    </w:p>
    <w:p w:rsidR="00531A35" w:rsidRDefault="00531A35" w:rsidP="00531A35">
      <w:pPr>
        <w:pStyle w:val="20"/>
        <w:shd w:val="clear" w:color="auto" w:fill="auto"/>
        <w:spacing w:after="237" w:line="274" w:lineRule="exact"/>
        <w:ind w:right="6600"/>
      </w:pPr>
    </w:p>
    <w:p w:rsidR="00531A35" w:rsidRDefault="00531A35" w:rsidP="00531A35">
      <w:pPr>
        <w:pStyle w:val="20"/>
        <w:shd w:val="clear" w:color="auto" w:fill="auto"/>
        <w:tabs>
          <w:tab w:val="left" w:pos="7500"/>
        </w:tabs>
        <w:spacing w:after="237" w:line="274" w:lineRule="exact"/>
        <w:ind w:right="79"/>
      </w:pPr>
      <w:r>
        <w:t>09.01.2018                                                    п. Малиновка</w:t>
      </w:r>
      <w:r>
        <w:tab/>
        <w:t>№ 2-П</w:t>
      </w:r>
    </w:p>
    <w:p w:rsidR="00531A35" w:rsidRDefault="00531A35" w:rsidP="00531A35">
      <w:pPr>
        <w:pStyle w:val="20"/>
        <w:shd w:val="clear" w:color="auto" w:fill="auto"/>
        <w:spacing w:after="237" w:line="274" w:lineRule="exact"/>
        <w:ind w:right="6600"/>
      </w:pPr>
      <w:r>
        <w:rPr>
          <w:color w:val="000000"/>
          <w:sz w:val="24"/>
          <w:szCs w:val="24"/>
          <w:lang w:bidi="ru-RU"/>
        </w:rPr>
        <w:t>О наделении статусом единой теплоснабжающей организации</w:t>
      </w:r>
    </w:p>
    <w:p w:rsidR="00531A35" w:rsidRDefault="00531A35" w:rsidP="00531A35">
      <w:pPr>
        <w:pStyle w:val="20"/>
        <w:shd w:val="clear" w:color="auto" w:fill="auto"/>
        <w:tabs>
          <w:tab w:val="left" w:pos="3319"/>
        </w:tabs>
        <w:spacing w:line="277" w:lineRule="exact"/>
        <w:ind w:firstLine="500"/>
        <w:jc w:val="both"/>
      </w:pPr>
      <w:r>
        <w:rPr>
          <w:color w:val="000000"/>
          <w:sz w:val="24"/>
          <w:szCs w:val="24"/>
          <w:lang w:bidi="ru-RU"/>
        </w:rPr>
        <w:t>В соответствии с п. 6 части 1 ст. 6 Федерального закона от 27.07.2010 № 190-ФЗ «О теплоснабжении», частью 3 ст. 14 Федерального закона от 06.10.2003 № 131-ФЗ «Об общих принципах организации местного самоуправления в Российской Федерации», п. «а» ч. 1 ст. 1 закона Красноярского края от 15.10.2015 № 9-3724 «О закреплении вопросов местного значения за сельскими поселениями Красноярского края», в соответствии с ч. 1 главы 1 Схемы теплоснабжения п. Малиновка на период с 2014 по 2029 годы, утвержденной постановлением администрации Ачинского района от 08.04.2015 № 365-П, руководствуясь статьями 14, 17, 33 Устава Малиновского</w:t>
      </w:r>
      <w:r>
        <w:t xml:space="preserve"> </w:t>
      </w:r>
      <w:r>
        <w:rPr>
          <w:color w:val="000000"/>
          <w:sz w:val="24"/>
          <w:szCs w:val="24"/>
          <w:lang w:bidi="ru-RU"/>
        </w:rPr>
        <w:t>сельсовета, администрация Малиновского сельсовета.</w:t>
      </w:r>
    </w:p>
    <w:p w:rsidR="00531A35" w:rsidRDefault="00531A35" w:rsidP="00531A35">
      <w:pPr>
        <w:pStyle w:val="60"/>
        <w:shd w:val="clear" w:color="auto" w:fill="auto"/>
      </w:pPr>
      <w:r>
        <w:rPr>
          <w:color w:val="000000"/>
          <w:sz w:val="24"/>
          <w:szCs w:val="24"/>
          <w:lang w:bidi="ru-RU"/>
        </w:rPr>
        <w:t>ПОСТАНОВЛЯЕТ:</w:t>
      </w:r>
    </w:p>
    <w:p w:rsidR="00531A35" w:rsidRDefault="00531A35" w:rsidP="00531A35">
      <w:pPr>
        <w:pStyle w:val="20"/>
        <w:numPr>
          <w:ilvl w:val="0"/>
          <w:numId w:val="1"/>
        </w:numPr>
        <w:shd w:val="clear" w:color="auto" w:fill="auto"/>
        <w:tabs>
          <w:tab w:val="left" w:pos="979"/>
        </w:tabs>
        <w:spacing w:line="277" w:lineRule="exact"/>
        <w:ind w:firstLine="600"/>
        <w:jc w:val="both"/>
      </w:pPr>
      <w:r>
        <w:rPr>
          <w:color w:val="000000"/>
          <w:sz w:val="24"/>
          <w:szCs w:val="24"/>
          <w:lang w:bidi="ru-RU"/>
        </w:rPr>
        <w:t>Наделить статусом единой теплоснабжающей организации на территории Малиновского сельсовета Общество с ограниченной ответственностью «Ачинский районный жилищно-коммунальный комплекс» (ООО «Ачинский РЖКС»).</w:t>
      </w:r>
    </w:p>
    <w:p w:rsidR="00531A35" w:rsidRDefault="00531A35" w:rsidP="00531A35">
      <w:pPr>
        <w:pStyle w:val="20"/>
        <w:numPr>
          <w:ilvl w:val="0"/>
          <w:numId w:val="1"/>
        </w:numPr>
        <w:shd w:val="clear" w:color="auto" w:fill="auto"/>
        <w:tabs>
          <w:tab w:val="left" w:pos="784"/>
        </w:tabs>
        <w:spacing w:line="277" w:lineRule="exact"/>
        <w:ind w:firstLine="500"/>
        <w:jc w:val="both"/>
      </w:pPr>
      <w:r>
        <w:rPr>
          <w:color w:val="000000"/>
          <w:sz w:val="24"/>
          <w:szCs w:val="24"/>
          <w:lang w:bidi="ru-RU"/>
        </w:rPr>
        <w:t>Контроль за исполнением настоящего Постановления оставляю за собой.</w:t>
      </w:r>
    </w:p>
    <w:p w:rsidR="00531A35" w:rsidRDefault="00531A35" w:rsidP="00531A35">
      <w:pPr>
        <w:pStyle w:val="20"/>
        <w:numPr>
          <w:ilvl w:val="0"/>
          <w:numId w:val="1"/>
        </w:numPr>
        <w:shd w:val="clear" w:color="auto" w:fill="auto"/>
        <w:tabs>
          <w:tab w:val="left" w:pos="781"/>
        </w:tabs>
        <w:spacing w:after="90" w:line="277" w:lineRule="exact"/>
        <w:ind w:firstLine="500"/>
        <w:jc w:val="both"/>
      </w:pPr>
      <w:r>
        <w:rPr>
          <w:color w:val="000000"/>
          <w:sz w:val="24"/>
          <w:szCs w:val="24"/>
          <w:lang w:bidi="ru-RU"/>
        </w:rPr>
        <w:t>Постановление вступает в силу в день, следующий за днем его официального опубликования в информационном бюллетене «Малиновский Вестник» и распространяет свое действие на правоотношение, возникшие с 01.01.2018 года.</w:t>
      </w:r>
    </w:p>
    <w:p w:rsidR="00531A35" w:rsidRDefault="00531A35" w:rsidP="00531A35">
      <w:pPr>
        <w:pStyle w:val="20"/>
        <w:shd w:val="clear" w:color="auto" w:fill="auto"/>
        <w:tabs>
          <w:tab w:val="left" w:pos="781"/>
        </w:tabs>
        <w:spacing w:after="90" w:line="277" w:lineRule="exact"/>
        <w:jc w:val="both"/>
      </w:pPr>
    </w:p>
    <w:p w:rsidR="00531A35" w:rsidRDefault="00531A35" w:rsidP="00531A35">
      <w:pPr>
        <w:pStyle w:val="20"/>
        <w:shd w:val="clear" w:color="auto" w:fill="auto"/>
        <w:spacing w:line="240" w:lineRule="exact"/>
        <w:ind w:left="160"/>
        <w:sectPr w:rsidR="00531A35" w:rsidSect="00531A35">
          <w:type w:val="continuous"/>
          <w:pgSz w:w="11900" w:h="16840"/>
          <w:pgMar w:top="2187" w:right="486" w:bottom="851" w:left="1554" w:header="0" w:footer="3" w:gutter="0"/>
          <w:cols w:space="720"/>
          <w:noEndnote/>
          <w:docGrid w:linePitch="360"/>
        </w:sectPr>
      </w:pPr>
      <w:r>
        <w:t>Г</w:t>
      </w:r>
      <w:r>
        <w:rPr>
          <w:color w:val="000000"/>
          <w:sz w:val="24"/>
          <w:szCs w:val="24"/>
          <w:lang w:bidi="ru-RU"/>
        </w:rPr>
        <w:t>лава сельсовета                                                                                            А.А.Баркунов</w:t>
      </w:r>
    </w:p>
    <w:p w:rsidR="006B2FA6" w:rsidRDefault="006B2FA6"/>
    <w:sectPr w:rsidR="006B2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FA6" w:rsidRDefault="006B2FA6" w:rsidP="00531A35">
      <w:pPr>
        <w:spacing w:after="0" w:line="240" w:lineRule="auto"/>
      </w:pPr>
      <w:r>
        <w:separator/>
      </w:r>
    </w:p>
  </w:endnote>
  <w:endnote w:type="continuationSeparator" w:id="1">
    <w:p w:rsidR="006B2FA6" w:rsidRDefault="006B2FA6" w:rsidP="0053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FA6" w:rsidRDefault="006B2FA6" w:rsidP="00531A35">
      <w:pPr>
        <w:spacing w:after="0" w:line="240" w:lineRule="auto"/>
      </w:pPr>
      <w:r>
        <w:separator/>
      </w:r>
    </w:p>
  </w:footnote>
  <w:footnote w:type="continuationSeparator" w:id="1">
    <w:p w:rsidR="006B2FA6" w:rsidRDefault="006B2FA6" w:rsidP="00531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30CB3"/>
    <w:multiLevelType w:val="multilevel"/>
    <w:tmpl w:val="DF58BF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1A35"/>
    <w:rsid w:val="00531A35"/>
    <w:rsid w:val="006B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531A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531A3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31A35"/>
    <w:rPr>
      <w:rFonts w:ascii="Times New Roman" w:eastAsia="Times New Roman" w:hAnsi="Times New Roman" w:cs="Times New Roman"/>
      <w:b/>
      <w:bCs/>
      <w:spacing w:val="90"/>
      <w:sz w:val="48"/>
      <w:szCs w:val="4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31A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31A3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1A3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3">
    <w:name w:val="Подпись к картинке"/>
    <w:basedOn w:val="a"/>
    <w:link w:val="Exact"/>
    <w:rsid w:val="00531A3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531A35"/>
    <w:pPr>
      <w:widowControl w:val="0"/>
      <w:shd w:val="clear" w:color="auto" w:fill="FFFFFF"/>
      <w:spacing w:after="0" w:line="37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531A35"/>
    <w:pPr>
      <w:widowControl w:val="0"/>
      <w:shd w:val="clear" w:color="auto" w:fill="FFFFFF"/>
      <w:spacing w:before="420" w:after="0" w:line="0" w:lineRule="atLeast"/>
      <w:jc w:val="center"/>
    </w:pPr>
    <w:rPr>
      <w:rFonts w:ascii="Times New Roman" w:eastAsia="Times New Roman" w:hAnsi="Times New Roman" w:cs="Times New Roman"/>
      <w:b/>
      <w:bCs/>
      <w:spacing w:val="90"/>
      <w:sz w:val="48"/>
      <w:szCs w:val="48"/>
    </w:rPr>
  </w:style>
  <w:style w:type="paragraph" w:customStyle="1" w:styleId="60">
    <w:name w:val="Основной текст (6)"/>
    <w:basedOn w:val="a"/>
    <w:link w:val="6"/>
    <w:rsid w:val="00531A35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531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1A35"/>
  </w:style>
  <w:style w:type="paragraph" w:styleId="a6">
    <w:name w:val="footer"/>
    <w:basedOn w:val="a"/>
    <w:link w:val="a7"/>
    <w:uiPriority w:val="99"/>
    <w:semiHidden/>
    <w:unhideWhenUsed/>
    <w:rsid w:val="00531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1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</cp:revision>
  <dcterms:created xsi:type="dcterms:W3CDTF">2018-03-12T04:11:00Z</dcterms:created>
  <dcterms:modified xsi:type="dcterms:W3CDTF">2018-03-12T04:12:00Z</dcterms:modified>
</cp:coreProperties>
</file>