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Территориальное отделение краевого государственного казенного учреждения «Управление социальной защиты населения» по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Ачинску и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Ачинскому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 Красноярского края (далее - ТО КГКУ «УСЗН») сообщает следующее: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Законом Красноярского края от 19.12.2024 № 8-3483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внесении изменения в статью 8 Закона края «О социальной поддержке семей, имеющих детей, в Красноярском крае» и признании утратившим силу Закона края «О пособии на ребенка», внесены следующие изменения: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01.01.2025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ежегодное пособие на ребенка школьного возраста из многодетной семьи, семьи, в которой оба родителя - инвалиды, неполной семьи, в которой родитель - инвалид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составляет 13 000 руб.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05.01.2025 признан утратившим силу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 Красноярского края от 11.12.2012 № 3-876 «О пособии на ребенка».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Выплата пособия на ребенка по принятым решениям о предоставлении пособия на ребенка будет осуществляться до окончания действующего назначения.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Законами Красноярского края от 05.12.2024 № 8-3392 «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Закон края «О дополнительных мерах поддержки семей, имеющих детей, в Красноярском крае» и от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19.12.2024 № 8-3485 «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Закон края «О дополнительных мерах поддержки семей, имеющих детей, в Красноярском крае», вступившими в законную силу с 01.01.2025, внесены следующие изменения:</w:t>
      </w:r>
      <w:proofErr w:type="gramEnd"/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получение сертификата на краевой материнский (семейный) капитал имеют следующие граждане: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женщины, родившие (усыновившие) третьего ребенка или последующих детей начиная с 1 июля 2011 года;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мужчины, являющиеся единственным усыновителем третьего ребенка или последующих детей, если решение суда об усыновлении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вступило в законную силу начиная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 июля 2011 года;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женщины в возрасте до 23 лет включительно, родившие (усыновившие) первого ребенка начиная с 1 января 2025 года.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сертификата на краевой материнский (семейный) капитал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 01.01.2025: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для женщин, родивших первого ребенка, составляет 100 000,00 руб.;</w:t>
      </w:r>
    </w:p>
    <w:p w:rsidR="007019E6" w:rsidRDefault="007019E6" w:rsidP="007019E6">
      <w:pPr>
        <w:ind w:firstLine="567"/>
        <w:jc w:val="both"/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для женщин родивших третьего ребенка составляет 185 000,00 рублей.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Добавлен вид распоряжения: «подключение (технологическое присоединение) жилого дома (части жилого дома) к сетям инженерно-технического обеспечения» - распорядится средствами краевого материнского (семейного) капитала на данный вид возможно только после достижения ребенком (первым или третьим) возраста трех лет.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Законом Красноярского края от 06.10.2022 № 4-111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8 «О социальных выплатах многодетным гражданам на приобретение земельного участка и улучшение жилищных условий» право на получение меры социальной поддержки имеют многодетные граждане: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состоящие на учете в качестве нуждающихся в жилых помещениях и включенные в очередь на бесплатное предоставление в собственность земельного участка из земель, находящихся в государственной или муниципальной собственности, в целях индивидуального жилищного строительства и не получившие земельный участок по истечении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трех лет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постановки на очередь;</w:t>
      </w:r>
      <w:proofErr w:type="gramEnd"/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не состоящие на учете в качестве нуждающихся в жилых помещениях, но включенные в очередь на бесплатное предоставление в собственность земельного участка из земель, находящихся в государственной или муниципальной собственности, в целях индивидуального жилищного строительства и не получившие земельный участок по истечении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десяти лет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постановки на очередь.</w:t>
      </w:r>
      <w:proofErr w:type="gramEnd"/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социальной выплаты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01.01.2025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203 963 руб.,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уменьшает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ся на сумму средств, использованных в результате распоряжения земельным сертификатом.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предоставления государственных услуг можно: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обратиться лично в структурное подразделение краевого государственного бюджетного учреждения «Многофункциональный центр предоставления государ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ственных и муниципальных услуг» по адресу: г. Ачинск,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м-он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7, дом 28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3. Режим работы: понедельник, среда, пятница с 9.00 до 19.00; вторник, четверг с 9.00 до 20.00; суббота с 8.00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17.00. Телефон для предварительной записи +7 (39151)5-49-98;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обратиться лично в ТО КГКУ «УСЗН» по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Ачинску и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Ачинскому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 Красноярского края 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 предварительной записи</w:t>
      </w:r>
      <w:r w:rsidRPr="00701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прием можно записаться на сайте министерства социальной политики Красноярского края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www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en-US"/>
        </w:rPr>
        <w:t>szn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en-US"/>
        </w:rPr>
        <w:t>24.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en-US"/>
        </w:rPr>
        <w:t>ru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On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softHyphen/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line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сервисы, вкладка «Запись на приём в отделения соцзащиты» или по телефону +7 (3 9151) 3 -60-31;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направить электронное заявление с приложением необходимых документов через Портал государственных услуг Красноярского края </w:t>
      </w:r>
      <w:hyperlink r:id="rId5" w:history="1"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eastAsia="en-US"/>
          </w:rPr>
          <w:t>www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en-US"/>
          </w:rPr>
          <w:t>.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eastAsia="en-US"/>
          </w:rPr>
          <w:t>gosuslugi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en-US"/>
          </w:rPr>
          <w:t>.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eastAsia="en-US"/>
          </w:rPr>
          <w:t>krskstate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en-US"/>
          </w:rPr>
          <w:t>.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en-US" w:eastAsia="en-US"/>
          </w:rPr>
          <w:t>ru</w:t>
        </w:r>
      </w:hyperlink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</w:t>
      </w: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пройдя регистрацию на Портале государственных услуг, </w:t>
      </w:r>
      <w:hyperlink r:id="rId6" w:history="1"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en-US"/>
          </w:rPr>
          <w:t>www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en-US"/>
          </w:rPr>
          <w:t>.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en-US"/>
          </w:rPr>
          <w:t>gosuslugi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en-US"/>
          </w:rPr>
          <w:t>.</w:t>
        </w:r>
        <w:r w:rsidRPr="007019E6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 w:eastAsia="en-US"/>
          </w:rPr>
          <w:t>ru</w:t>
        </w:r>
      </w:hyperlink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7019E6" w:rsidRPr="007019E6" w:rsidRDefault="007019E6" w:rsidP="00701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Получить дополнительную информацию можно в ТО КГКУ «УСЗН» одним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удобным для Вас способом: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адресу: </w:t>
      </w:r>
      <w:proofErr w:type="gram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Ачинск, микрорайон 8, дом 14,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57,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. 19 (режим работы: с понедельника по пятницу с 9.00 до 18.00, обед с 13.00 до 14.00);</w:t>
      </w:r>
    </w:p>
    <w:p w:rsidR="007019E6" w:rsidRPr="007019E6" w:rsidRDefault="007019E6" w:rsidP="007019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>по телефону: +7 (39151) 3-60-31;</w:t>
      </w:r>
    </w:p>
    <w:p w:rsidR="007E6E01" w:rsidRPr="007019E6" w:rsidRDefault="007019E6" w:rsidP="007019E6">
      <w:pPr>
        <w:ind w:firstLine="567"/>
        <w:jc w:val="both"/>
      </w:pPr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задать вопрос на адрес электронной почты: 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en-US"/>
        </w:rPr>
        <w:t>uszn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en-US"/>
        </w:rPr>
        <w:t>@01.</w:t>
      </w:r>
      <w:proofErr w:type="spellStart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en-US"/>
        </w:rPr>
        <w:t>szn</w:t>
      </w:r>
      <w:proofErr w:type="spellEnd"/>
      <w:r w:rsidRPr="007019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en-US"/>
        </w:rPr>
        <w:t>24.</w:t>
      </w:r>
    </w:p>
    <w:sectPr w:rsidR="007E6E01" w:rsidRPr="007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9E6"/>
    <w:rsid w:val="007019E6"/>
    <w:rsid w:val="007E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krskst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2</cp:revision>
  <dcterms:created xsi:type="dcterms:W3CDTF">2025-01-15T07:46:00Z</dcterms:created>
  <dcterms:modified xsi:type="dcterms:W3CDTF">2025-01-15T07:46:00Z</dcterms:modified>
</cp:coreProperties>
</file>