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FEDF6" w14:textId="77777777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3388E63C" w14:textId="77777777" w:rsidR="009214A5" w:rsidRDefault="009214A5" w:rsidP="00CC0188">
      <w:pPr>
        <w:shd w:val="clear" w:color="auto" w:fill="FFFFFF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47F894" w14:textId="77777777" w:rsidR="00314F56" w:rsidRPr="00F822AB" w:rsidRDefault="00314F56" w:rsidP="00314F56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F822AB">
        <w:rPr>
          <w:rFonts w:ascii="Times New Roman" w:hAnsi="Times New Roman"/>
          <w:b/>
          <w:sz w:val="28"/>
          <w:szCs w:val="28"/>
        </w:rPr>
        <w:t xml:space="preserve">Ачинская городская прокуратура направила в суд уголовное дело </w:t>
      </w:r>
      <w:r>
        <w:rPr>
          <w:rFonts w:ascii="Times New Roman" w:hAnsi="Times New Roman"/>
          <w:b/>
          <w:sz w:val="28"/>
          <w:szCs w:val="28"/>
        </w:rPr>
        <w:t xml:space="preserve">о о незаконной рубке лесных насаждений в особо крупном размере  </w:t>
      </w:r>
    </w:p>
    <w:p w14:paraId="6DAAECB6" w14:textId="77777777" w:rsidR="00314F56" w:rsidRPr="00F822AB" w:rsidRDefault="00314F56" w:rsidP="005D531C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61EFBCE8" w14:textId="77777777" w:rsidR="00314F56" w:rsidRDefault="00314F56" w:rsidP="00314F56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Ачинская городская прокуратура утвердила обвинительное заключение в отношении четырех местных жителей. Они обвиняются в совершении преступления, предусмотренного ч. 3 ст. 260 УК РФ (незаконная рубка лесных насаждений, совершенная в особо крупном размере организованной группой).</w:t>
      </w:r>
    </w:p>
    <w:p w14:paraId="452EF775" w14:textId="77777777" w:rsidR="00314F56" w:rsidRDefault="00314F56" w:rsidP="00314F56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версии следствия, в период с 2021 по 2022 год злоумышленники, не имея права осуществлять заготовку древесины, создали видимость оказания услуг гражданам по заготовки древесины для личных нужд путем использования договоров купли-продажи лесных насаждений, а также подали в КГБУ «Ачинское лесничество» данные о заведомо мнимых сделках. </w:t>
      </w:r>
    </w:p>
    <w:p w14:paraId="35D821EA" w14:textId="77777777" w:rsidR="00314F56" w:rsidRDefault="00314F56" w:rsidP="00314F56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дальнейшем, в отсутствие разрешительной документации и не подав лесную декларацию, не оплатив в бюджет Российской Федерации плату за пользование лесов совершили незаконную рубку лесных насаждений.</w:t>
      </w:r>
    </w:p>
    <w:p w14:paraId="3F99E2C1" w14:textId="77777777" w:rsidR="00314F56" w:rsidRDefault="00314F56" w:rsidP="00314F56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Своими действиями преступники, действуя в составе организованной группы, </w:t>
      </w:r>
      <w:r w:rsidRPr="00CF733B">
        <w:rPr>
          <w:rFonts w:ascii="Times New Roman" w:hAnsi="Times New Roman"/>
          <w:sz w:val="28"/>
          <w:szCs w:val="28"/>
        </w:rPr>
        <w:t>совершили незаконную рубку лесных насаждений, а именно деревьев пород пихта общим объемом  1049,032 м3,  ель  общим  объемом  52,13  м3,  осина  общим  объемом 190,26 м3, береза общим объемом 12,79 м3, чем причинили лесному фонду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733B">
        <w:rPr>
          <w:rFonts w:ascii="Times New Roman" w:hAnsi="Times New Roman"/>
          <w:sz w:val="28"/>
          <w:szCs w:val="28"/>
        </w:rPr>
        <w:t>материальный ущерб на общую сумму свыше 21 млн. рублей, что является особо крупным размером.</w:t>
      </w:r>
    </w:p>
    <w:p w14:paraId="0D9CCA4D" w14:textId="77777777" w:rsidR="00314F56" w:rsidRDefault="00314F56" w:rsidP="00314F56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предварительного следствия на имущество обвиняемых – лесозаготовительная техника, коммерческая недвижимость и иное наложен арест. </w:t>
      </w:r>
    </w:p>
    <w:p w14:paraId="5309AAB0" w14:textId="77777777" w:rsidR="00314F56" w:rsidRDefault="00314F56" w:rsidP="00314F56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Санкцией указанной статьи предусмотрено наказание плоть до лишения свободы сроком до семи лет  </w:t>
      </w:r>
      <w:r w:rsidRPr="00CF733B">
        <w:rPr>
          <w:rFonts w:ascii="Times New Roman" w:hAnsi="Times New Roman"/>
          <w:sz w:val="28"/>
          <w:szCs w:val="28"/>
        </w:rPr>
        <w:t>со штрафом в размере от трехсот тысяч до пятисот тысяч рублей или в размере заработной платы или иного дохода осужденного за период от двух до трех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такового.</w:t>
      </w:r>
    </w:p>
    <w:p w14:paraId="34E5FD0D" w14:textId="77777777" w:rsidR="00314F56" w:rsidRDefault="00314F56" w:rsidP="00314F56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Рассмотрение настоящего уголовного дела находится на контроле Ачинской городской прокуратуры.</w:t>
      </w:r>
    </w:p>
    <w:p w14:paraId="0EC5756E" w14:textId="77777777" w:rsidR="00314F56" w:rsidRDefault="00314F56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6E7C098" w14:textId="4D77FA2D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70314E4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151431" w14:textId="602ACC3C" w:rsidR="00F11257" w:rsidRP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sectPr w:rsidR="00F11257" w:rsidRPr="00F11257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EE073" w14:textId="77777777" w:rsidR="00FE6D42" w:rsidRDefault="00FE6D42" w:rsidP="00B84679">
      <w:pPr>
        <w:spacing w:after="0" w:line="240" w:lineRule="auto"/>
      </w:pPr>
      <w:r>
        <w:separator/>
      </w:r>
    </w:p>
  </w:endnote>
  <w:endnote w:type="continuationSeparator" w:id="0">
    <w:p w14:paraId="0CE2D79C" w14:textId="77777777" w:rsidR="00FE6D42" w:rsidRDefault="00FE6D42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5514F2C8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B2C9AF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0C732" w14:textId="77777777" w:rsidR="00FE6D42" w:rsidRDefault="00FE6D42" w:rsidP="00B84679">
      <w:pPr>
        <w:spacing w:after="0" w:line="240" w:lineRule="auto"/>
      </w:pPr>
      <w:r>
        <w:separator/>
      </w:r>
    </w:p>
  </w:footnote>
  <w:footnote w:type="continuationSeparator" w:id="0">
    <w:p w14:paraId="2E578B8D" w14:textId="77777777" w:rsidR="00FE6D42" w:rsidRDefault="00FE6D42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D6EED"/>
    <w:rsid w:val="000F1ADE"/>
    <w:rsid w:val="00117F8F"/>
    <w:rsid w:val="00151676"/>
    <w:rsid w:val="00166380"/>
    <w:rsid w:val="00193729"/>
    <w:rsid w:val="001A265B"/>
    <w:rsid w:val="001C3179"/>
    <w:rsid w:val="001C57B6"/>
    <w:rsid w:val="001E7F76"/>
    <w:rsid w:val="001F2BBE"/>
    <w:rsid w:val="00215558"/>
    <w:rsid w:val="00231501"/>
    <w:rsid w:val="00235BA1"/>
    <w:rsid w:val="00251C93"/>
    <w:rsid w:val="00253013"/>
    <w:rsid w:val="002549F7"/>
    <w:rsid w:val="00260C76"/>
    <w:rsid w:val="002731EF"/>
    <w:rsid w:val="0027400F"/>
    <w:rsid w:val="00287FFD"/>
    <w:rsid w:val="002909FE"/>
    <w:rsid w:val="002A04A3"/>
    <w:rsid w:val="002A73FA"/>
    <w:rsid w:val="002B3329"/>
    <w:rsid w:val="002B5DE1"/>
    <w:rsid w:val="002D28CA"/>
    <w:rsid w:val="002D4091"/>
    <w:rsid w:val="002D719D"/>
    <w:rsid w:val="002D7E59"/>
    <w:rsid w:val="002D7FD5"/>
    <w:rsid w:val="002F3623"/>
    <w:rsid w:val="002F3936"/>
    <w:rsid w:val="003040D8"/>
    <w:rsid w:val="003143AA"/>
    <w:rsid w:val="00314F56"/>
    <w:rsid w:val="00315D53"/>
    <w:rsid w:val="00322DA4"/>
    <w:rsid w:val="00325C63"/>
    <w:rsid w:val="00337B46"/>
    <w:rsid w:val="00343A6E"/>
    <w:rsid w:val="00346171"/>
    <w:rsid w:val="003545D8"/>
    <w:rsid w:val="00362260"/>
    <w:rsid w:val="00363C90"/>
    <w:rsid w:val="00364D96"/>
    <w:rsid w:val="00366DCE"/>
    <w:rsid w:val="00374781"/>
    <w:rsid w:val="003916A7"/>
    <w:rsid w:val="003B6D9E"/>
    <w:rsid w:val="003C36A6"/>
    <w:rsid w:val="003C7291"/>
    <w:rsid w:val="003D32E2"/>
    <w:rsid w:val="003D53D5"/>
    <w:rsid w:val="003D68EE"/>
    <w:rsid w:val="00402683"/>
    <w:rsid w:val="00415D2E"/>
    <w:rsid w:val="004414A5"/>
    <w:rsid w:val="00450A5E"/>
    <w:rsid w:val="004616F1"/>
    <w:rsid w:val="00462009"/>
    <w:rsid w:val="004625BF"/>
    <w:rsid w:val="00467D5B"/>
    <w:rsid w:val="00491AD2"/>
    <w:rsid w:val="004932CF"/>
    <w:rsid w:val="00494BE3"/>
    <w:rsid w:val="004A36CD"/>
    <w:rsid w:val="004A6895"/>
    <w:rsid w:val="004B232C"/>
    <w:rsid w:val="004B4445"/>
    <w:rsid w:val="004C4DAD"/>
    <w:rsid w:val="004D1795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71CB"/>
    <w:rsid w:val="00583332"/>
    <w:rsid w:val="005837CF"/>
    <w:rsid w:val="0058766C"/>
    <w:rsid w:val="00590F3E"/>
    <w:rsid w:val="00594A31"/>
    <w:rsid w:val="005950EF"/>
    <w:rsid w:val="00596D4F"/>
    <w:rsid w:val="005A78A7"/>
    <w:rsid w:val="005B70E9"/>
    <w:rsid w:val="005D14F4"/>
    <w:rsid w:val="005D41B5"/>
    <w:rsid w:val="005D4395"/>
    <w:rsid w:val="005D531C"/>
    <w:rsid w:val="005E152C"/>
    <w:rsid w:val="005E7388"/>
    <w:rsid w:val="005F32BA"/>
    <w:rsid w:val="005F52CA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3530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5945"/>
    <w:rsid w:val="00836AB0"/>
    <w:rsid w:val="00844EC8"/>
    <w:rsid w:val="008506E7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05CDC"/>
    <w:rsid w:val="009214A5"/>
    <w:rsid w:val="00930DF5"/>
    <w:rsid w:val="00932B59"/>
    <w:rsid w:val="009336ED"/>
    <w:rsid w:val="00933E62"/>
    <w:rsid w:val="00935D1D"/>
    <w:rsid w:val="00937536"/>
    <w:rsid w:val="009402D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40FBC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024E"/>
    <w:rsid w:val="00B92349"/>
    <w:rsid w:val="00B952E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5758"/>
    <w:rsid w:val="00C46979"/>
    <w:rsid w:val="00C47F63"/>
    <w:rsid w:val="00C63F7D"/>
    <w:rsid w:val="00C65C7C"/>
    <w:rsid w:val="00C72009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0E04"/>
    <w:rsid w:val="00ED3873"/>
    <w:rsid w:val="00EE1E3D"/>
    <w:rsid w:val="00EE2358"/>
    <w:rsid w:val="00EE4941"/>
    <w:rsid w:val="00F0269B"/>
    <w:rsid w:val="00F02F7A"/>
    <w:rsid w:val="00F03B57"/>
    <w:rsid w:val="00F0532D"/>
    <w:rsid w:val="00F06D75"/>
    <w:rsid w:val="00F11257"/>
    <w:rsid w:val="00F14405"/>
    <w:rsid w:val="00F14781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13F2"/>
    <w:rsid w:val="00FC2A29"/>
    <w:rsid w:val="00FC38AB"/>
    <w:rsid w:val="00FC5165"/>
    <w:rsid w:val="00FE6D42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5C5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ddress2">
    <w:name w:val="address2"/>
    <w:basedOn w:val="a0"/>
    <w:rsid w:val="00EE4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8CAF-EEA7-4F76-AA9B-BBFC6E7D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48</cp:revision>
  <cp:lastPrinted>2024-01-09T04:46:00Z</cp:lastPrinted>
  <dcterms:created xsi:type="dcterms:W3CDTF">2022-04-18T09:44:00Z</dcterms:created>
  <dcterms:modified xsi:type="dcterms:W3CDTF">2024-06-23T16:56:00Z</dcterms:modified>
</cp:coreProperties>
</file>