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CC0188">
      <w:pPr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418E85" w14:textId="77777777" w:rsidR="004143DC" w:rsidRPr="002409FB" w:rsidRDefault="004143DC" w:rsidP="004143DC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162858839"/>
      <w:r>
        <w:rPr>
          <w:rFonts w:ascii="Times New Roman" w:hAnsi="Times New Roman" w:cs="Times New Roman"/>
          <w:b/>
          <w:sz w:val="28"/>
          <w:szCs w:val="28"/>
        </w:rPr>
        <w:t>По требованию Ачинского городского прокурора суд обязал пансионат устранить выявленные нарушения санитарно-эпидемиологического законодательства и правил противопожарного режима</w:t>
      </w:r>
    </w:p>
    <w:bookmarkEnd w:id="0"/>
    <w:p w14:paraId="6DAAECB6" w14:textId="77777777" w:rsidR="00314F56" w:rsidRPr="00F822AB" w:rsidRDefault="00314F56" w:rsidP="005D531C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75CACEC2" w14:textId="77777777" w:rsidR="004143DC" w:rsidRDefault="004143DC" w:rsidP="004143DC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_Hlk162858855"/>
      <w:r>
        <w:rPr>
          <w:rFonts w:ascii="Times New Roman" w:hAnsi="Times New Roman"/>
          <w:color w:val="000000"/>
          <w:sz w:val="28"/>
          <w:szCs w:val="28"/>
        </w:rPr>
        <w:t xml:space="preserve">Ачинская городская прокуратура провела проверку исполнения законодательства </w:t>
      </w:r>
      <w:r w:rsidRPr="00FB0591">
        <w:rPr>
          <w:rFonts w:ascii="Times New Roman" w:hAnsi="Times New Roman"/>
          <w:color w:val="000000"/>
          <w:sz w:val="28"/>
          <w:szCs w:val="28"/>
        </w:rPr>
        <w:t>о пожарной безопасности, санитарно-эпидемиологического законодательства, прав инвалидов и иных маломобильных групп населения на свободный доступ к социальным объектам</w:t>
      </w:r>
      <w:r w:rsidRPr="001B6F5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деятельности пансионата, осуществляющего деятельность </w:t>
      </w:r>
      <w:r w:rsidRPr="00FB0591">
        <w:rPr>
          <w:rFonts w:ascii="Times New Roman" w:hAnsi="Times New Roman"/>
          <w:color w:val="000000"/>
          <w:sz w:val="28"/>
          <w:szCs w:val="28"/>
        </w:rPr>
        <w:t>по предоставлению проживания, питания для престарелых, инвалидов бездомных и лиц без определенного места жительства</w:t>
      </w:r>
      <w:r>
        <w:rPr>
          <w:rFonts w:ascii="Times New Roman" w:hAnsi="Times New Roman"/>
          <w:color w:val="000000"/>
          <w:sz w:val="28"/>
          <w:szCs w:val="28"/>
        </w:rPr>
        <w:t xml:space="preserve"> на территории пос. Тарутино Ачинского района. </w:t>
      </w:r>
    </w:p>
    <w:p w14:paraId="006AE264" w14:textId="77777777" w:rsidR="004143DC" w:rsidRPr="001B6F55" w:rsidRDefault="004143DC" w:rsidP="004143DC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Проведенной выездной проверкой выявлены многочисленные нарушения действующих положений законодательства о доступной среде для инвалидов (вход в пансионат не приспособлен для маломобильных граждан – отсутствует необходимое дублирование для инвалидов звуковой и зрительной информации, кнопка вызова персонала для помощи и другое), противопожарной безопасности (выявлены факты хранения вещей по лестничными маршами, котельная эксплуатируется без искрогасителей, нарушены требования к размещению огнетушителей, а также иное) а также многочисленные нарушения санитарно-эпидемиологического законодательства (не обеспечено соблюдение гигиенических требований при технологических процессах приготовления блюд, отсутствуют складские помещения для хранения продуктов, подготовка и приготовление блюд производится в варочном цехе</w:t>
      </w:r>
      <w:r w:rsidRPr="001B6F55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/>
          <w:color w:val="000000"/>
          <w:sz w:val="28"/>
          <w:szCs w:val="28"/>
        </w:rPr>
        <w:t xml:space="preserve"> прием пищевой продукции осуществляется без надлежащей маркировки</w:t>
      </w:r>
      <w:r w:rsidRPr="001B6F55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/>
          <w:color w:val="000000"/>
          <w:sz w:val="28"/>
          <w:szCs w:val="28"/>
        </w:rPr>
        <w:t xml:space="preserve"> на кухне отсутствует вентиляция, не фиксируются показатели температурного режима хранения пищевой продукции и иные нарушения). </w:t>
      </w:r>
    </w:p>
    <w:p w14:paraId="1F7BB7D3" w14:textId="77777777" w:rsidR="004143DC" w:rsidRDefault="004143DC" w:rsidP="004143DC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связи с выявленными нарушениями по постановлениям прокурора директор пансионата привлечен к административной ответственности по трём составам - по ч. 1 ст. 20.6 КоАП РФ (нарушение требований противопожарного законодательства), ч. 1 ст. 6.3 КоАП РФ (</w:t>
      </w:r>
      <w:r w:rsidRPr="00C55CF7">
        <w:rPr>
          <w:rFonts w:ascii="Times New Roman" w:hAnsi="Times New Roman"/>
          <w:color w:val="000000"/>
          <w:sz w:val="28"/>
          <w:szCs w:val="28"/>
        </w:rPr>
        <w:t>нарушение законодательства в области обеспечения санитарно-эпидемиологического благополучия населения, выразившееся в нарушении действующих санитарных правил и гигиенических нормативов, невыполнении санитарно-гигиенических и противоэпидемических мероприятий</w:t>
      </w:r>
      <w:r>
        <w:rPr>
          <w:rFonts w:ascii="Times New Roman" w:hAnsi="Times New Roman"/>
          <w:color w:val="000000"/>
          <w:sz w:val="28"/>
          <w:szCs w:val="28"/>
        </w:rPr>
        <w:t>) ч. 1 ст. 6.6 КоАП РФ (</w:t>
      </w:r>
      <w:r w:rsidRPr="00C55CF7">
        <w:rPr>
          <w:rFonts w:ascii="Times New Roman" w:hAnsi="Times New Roman"/>
          <w:color w:val="000000"/>
          <w:sz w:val="28"/>
          <w:szCs w:val="28"/>
        </w:rPr>
        <w:t>нарушение санитарно-эпидемиологических требований к организации питания населения в специально оборудованных местах (столовых, ресторанах, кафе, барах и других местах), в том числе при приготовлении пищи и напитков, их хранении и реализации населению)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14:paraId="6847D48C" w14:textId="77777777" w:rsidR="004143DC" w:rsidRDefault="004143DC" w:rsidP="004143DC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Также по факту установленных нарушений прокуратура внесла представление предпринимателю, которое рассмотрено и удовлетворено.  </w:t>
      </w:r>
    </w:p>
    <w:p w14:paraId="26B1DB5C" w14:textId="77777777" w:rsidR="004143DC" w:rsidRDefault="004143DC" w:rsidP="004143DC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Вместе с тем, учитывая количество выявленных нарушений и их устранения, прокуратура с целью осуществления контроля за фактическим устранением выявленных нарушений также направила иск в суд с требованием возложить на организацию обязанность по устранению нарушений. Требования прокурора удовлетворены в полном объеме. </w:t>
      </w:r>
    </w:p>
    <w:p w14:paraId="10392826" w14:textId="77777777" w:rsidR="004143DC" w:rsidRDefault="004143DC" w:rsidP="004143DC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Фактическое устранение нарушений находится на контроле прокуратуры.</w:t>
      </w:r>
      <w:bookmarkEnd w:id="1"/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0EC5756E" w14:textId="77777777" w:rsidR="00314F56" w:rsidRDefault="00314F56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4D77FA2D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D6EED"/>
    <w:rsid w:val="000F1ADE"/>
    <w:rsid w:val="00117F8F"/>
    <w:rsid w:val="00151676"/>
    <w:rsid w:val="00166380"/>
    <w:rsid w:val="00193729"/>
    <w:rsid w:val="001A265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43DC"/>
    <w:rsid w:val="00415D2E"/>
    <w:rsid w:val="004414A5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D1795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49</cp:revision>
  <cp:lastPrinted>2024-01-09T04:46:00Z</cp:lastPrinted>
  <dcterms:created xsi:type="dcterms:W3CDTF">2022-04-18T09:44:00Z</dcterms:created>
  <dcterms:modified xsi:type="dcterms:W3CDTF">2024-06-23T16:57:00Z</dcterms:modified>
</cp:coreProperties>
</file>