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565BE2" w14:textId="77777777" w:rsidR="005F4005" w:rsidRPr="005F4005" w:rsidRDefault="005F4005" w:rsidP="005F4005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5F4005">
        <w:rPr>
          <w:rFonts w:ascii="Times New Roman" w:hAnsi="Times New Roman"/>
          <w:b/>
          <w:sz w:val="28"/>
          <w:szCs w:val="28"/>
        </w:rPr>
        <w:t>После прокурорского вмешательства лесной питомник изъят из состава земель сельскохозяйственного назначения и возвращен во владение уполномоченных учреждений</w:t>
      </w:r>
    </w:p>
    <w:p w14:paraId="4A5AF42E" w14:textId="77777777" w:rsidR="005F4005" w:rsidRPr="005F4005" w:rsidRDefault="005F4005" w:rsidP="00884A8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5C8C42AC" w14:textId="77777777" w:rsidR="005F4005" w:rsidRPr="005F4005" w:rsidRDefault="005F4005" w:rsidP="005F4005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F4005">
        <w:rPr>
          <w:rFonts w:ascii="Times New Roman" w:hAnsi="Times New Roman"/>
          <w:sz w:val="28"/>
          <w:szCs w:val="28"/>
        </w:rPr>
        <w:t>Ачинской городской прокуратурой проведена проверка соблюдения земельного и природоохранного законодательства.</w:t>
      </w:r>
    </w:p>
    <w:p w14:paraId="0BE69C80" w14:textId="77777777" w:rsidR="005F4005" w:rsidRPr="005F4005" w:rsidRDefault="005F4005" w:rsidP="005F4005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F4005">
        <w:rPr>
          <w:rFonts w:ascii="Times New Roman" w:hAnsi="Times New Roman"/>
          <w:sz w:val="28"/>
          <w:szCs w:val="28"/>
        </w:rPr>
        <w:t xml:space="preserve">Проведенной проверкой установлено, что на территории Ачинского лесничества, Тарутинское сельское участковое лесничество, часть выдела 31 с 1991 года был образован лесной питомник. Первые посадки были произведены в 1996 году на площади 0, 56 га лесных насаждений «Ель Сибирская». Впоследствии с 1998 по 2010 годы на указанном лесном участке производилась высадка лесных насаждений «Сосна Кедровая Сибирская», «Ель Сибирская», «Сосна». Питомник расположен в географически благоприятном месте и необходим КГБУ «Ачинское лесничество» для проведения лесовосстановительных работ. </w:t>
      </w:r>
    </w:p>
    <w:p w14:paraId="290E9013" w14:textId="77777777" w:rsidR="005F4005" w:rsidRPr="005F4005" w:rsidRDefault="005F4005" w:rsidP="005F4005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F4005">
        <w:rPr>
          <w:rFonts w:ascii="Times New Roman" w:hAnsi="Times New Roman"/>
          <w:sz w:val="28"/>
          <w:szCs w:val="28"/>
        </w:rPr>
        <w:t xml:space="preserve">Вместе с тем, проведенной проверкой установлено, что данный земельный участок пересёкся с составом оформленного земельного участка сельскохозяйственного назначения, переданного в собственность физическому лицу, в связи с чем возможность использования лесного питомника была утрачена. </w:t>
      </w:r>
    </w:p>
    <w:p w14:paraId="2EB9FDDF" w14:textId="77777777" w:rsidR="005F4005" w:rsidRPr="005F4005" w:rsidRDefault="005F4005" w:rsidP="005F4005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F4005">
        <w:rPr>
          <w:rFonts w:ascii="Times New Roman" w:hAnsi="Times New Roman"/>
          <w:sz w:val="28"/>
          <w:szCs w:val="28"/>
        </w:rPr>
        <w:t xml:space="preserve">С целью возвращения лесного питомника во владение уполномоченных учреждений и исключения пересечений границ земельных участков Ачинская городская прокуратура в направила в суд исковое заявление к местной жительнице с требованием об изменении границ земельного участка сельскохозяйственного назначения. </w:t>
      </w:r>
    </w:p>
    <w:p w14:paraId="304D2D1A" w14:textId="77777777" w:rsidR="005F4005" w:rsidRPr="005F4005" w:rsidRDefault="005F4005" w:rsidP="005F4005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F4005">
        <w:rPr>
          <w:rFonts w:ascii="Times New Roman" w:hAnsi="Times New Roman"/>
          <w:sz w:val="28"/>
          <w:szCs w:val="28"/>
        </w:rPr>
        <w:t>Решением Ачинского городского суда от 22.02.2024 исковые требования удовлетворены, границы земельного участка изменены.</w:t>
      </w:r>
    </w:p>
    <w:p w14:paraId="1BC8172A" w14:textId="77777777" w:rsidR="005F4005" w:rsidRPr="005F4005" w:rsidRDefault="005F4005" w:rsidP="005F4005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F4005">
        <w:rPr>
          <w:rFonts w:ascii="Times New Roman" w:hAnsi="Times New Roman"/>
          <w:sz w:val="28"/>
          <w:szCs w:val="28"/>
        </w:rPr>
        <w:t>Решение в законную силу не вступило.</w:t>
      </w:r>
    </w:p>
    <w:p w14:paraId="662D5C21" w14:textId="77777777" w:rsidR="005F4005" w:rsidRPr="005F4005" w:rsidRDefault="005F4005" w:rsidP="005F4005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F4005">
        <w:rPr>
          <w:rFonts w:ascii="Times New Roman" w:hAnsi="Times New Roman"/>
          <w:sz w:val="28"/>
          <w:szCs w:val="28"/>
        </w:rPr>
        <w:t xml:space="preserve">Фактическое устранение выявленных нарушений находится на контроле прокуратуры.  </w:t>
      </w:r>
    </w:p>
    <w:p w14:paraId="2EAA93E7" w14:textId="77777777" w:rsidR="00D05DE3" w:rsidRDefault="00D05DE3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00509681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A120A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1662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223E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372E"/>
    <w:rsid w:val="004A6895"/>
    <w:rsid w:val="004B232C"/>
    <w:rsid w:val="004B4445"/>
    <w:rsid w:val="004C4DAD"/>
    <w:rsid w:val="004D1795"/>
    <w:rsid w:val="004D4571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22E"/>
    <w:rsid w:val="00583332"/>
    <w:rsid w:val="005837CF"/>
    <w:rsid w:val="00586E28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4005"/>
    <w:rsid w:val="005F52CA"/>
    <w:rsid w:val="005F5699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374E6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2AFD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4A86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00F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B7D7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05DE3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4CD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61</cp:revision>
  <cp:lastPrinted>2024-01-09T04:46:00Z</cp:lastPrinted>
  <dcterms:created xsi:type="dcterms:W3CDTF">2022-04-18T09:44:00Z</dcterms:created>
  <dcterms:modified xsi:type="dcterms:W3CDTF">2024-06-23T17:08:00Z</dcterms:modified>
</cp:coreProperties>
</file>