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9E" w:rsidRDefault="001D7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таблица сведений о доходах, расходах, об имуществе и обязательствах </w:t>
      </w:r>
    </w:p>
    <w:p w:rsidR="00B20B9E" w:rsidRDefault="001D7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характера, представленных лицами, замещающими муниципальные должности </w:t>
      </w:r>
    </w:p>
    <w:p w:rsidR="00B20B9E" w:rsidRDefault="001D7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Малиновского сельсовета</w:t>
      </w:r>
      <w:r w:rsidR="0038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Ачинского района Красноярского края, за 2024 год</w:t>
      </w:r>
    </w:p>
    <w:p w:rsidR="00B20B9E" w:rsidRDefault="00B20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6160" w:type="dxa"/>
        <w:tblInd w:w="-601" w:type="dxa"/>
        <w:tblLayout w:type="fixed"/>
        <w:tblLook w:val="04A0"/>
      </w:tblPr>
      <w:tblGrid>
        <w:gridCol w:w="2127"/>
        <w:gridCol w:w="922"/>
        <w:gridCol w:w="1116"/>
        <w:gridCol w:w="2356"/>
        <w:gridCol w:w="1009"/>
        <w:gridCol w:w="763"/>
        <w:gridCol w:w="1630"/>
        <w:gridCol w:w="1009"/>
        <w:gridCol w:w="762"/>
        <w:gridCol w:w="1155"/>
        <w:gridCol w:w="1043"/>
        <w:gridCol w:w="1070"/>
        <w:gridCol w:w="1198"/>
      </w:tblGrid>
      <w:tr w:rsidR="00B20B9E">
        <w:tc>
          <w:tcPr>
            <w:tcW w:w="2127" w:type="dxa"/>
            <w:vMerge w:val="restart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922" w:type="dxa"/>
            <w:vMerge w:val="restart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16" w:type="dxa"/>
            <w:vMerge w:val="restart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4128" w:type="dxa"/>
            <w:gridSpan w:val="3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401" w:type="dxa"/>
            <w:gridSpan w:val="3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198" w:type="dxa"/>
            <w:gridSpan w:val="2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</w:tr>
      <w:tr w:rsidR="00B20B9E">
        <w:tc>
          <w:tcPr>
            <w:tcW w:w="2127" w:type="dxa"/>
            <w:vMerge/>
            <w:noWrap/>
          </w:tcPr>
          <w:p w:rsidR="00B20B9E" w:rsidRDefault="00B20B9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noWrap/>
          </w:tcPr>
          <w:p w:rsidR="00B20B9E" w:rsidRDefault="00B20B9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noWrap/>
          </w:tcPr>
          <w:p w:rsidR="00B20B9E" w:rsidRDefault="00B20B9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763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30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762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5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43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070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98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B20B9E">
        <w:tc>
          <w:tcPr>
            <w:tcW w:w="2127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noWrap/>
          </w:tcPr>
          <w:p w:rsidR="00B20B9E" w:rsidRDefault="001D74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20B9E">
        <w:tc>
          <w:tcPr>
            <w:tcW w:w="2127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Баркунов Андрей Александрович</w:t>
            </w:r>
          </w:p>
        </w:tc>
        <w:tc>
          <w:tcPr>
            <w:tcW w:w="922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116" w:type="dxa"/>
            <w:shd w:val="clear" w:color="auto" w:fill="auto"/>
            <w:noWrap/>
          </w:tcPr>
          <w:p w:rsidR="00B20B9E" w:rsidRDefault="001D74E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1 000 440,13</w:t>
            </w:r>
          </w:p>
        </w:tc>
        <w:tc>
          <w:tcPr>
            <w:tcW w:w="2356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59,50</w:t>
            </w:r>
          </w:p>
        </w:tc>
        <w:tc>
          <w:tcPr>
            <w:tcW w:w="763" w:type="dxa"/>
            <w:shd w:val="clear" w:color="auto" w:fill="auto"/>
            <w:noWrap/>
          </w:tcPr>
          <w:p w:rsidR="00B20B9E" w:rsidRDefault="001D74E6">
            <w:pPr>
              <w:ind w:left="-57" w:right="-57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30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043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Tоyota Vista Ardeo</w:t>
            </w:r>
          </w:p>
        </w:tc>
        <w:tc>
          <w:tcPr>
            <w:tcW w:w="1070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B9E">
        <w:tc>
          <w:tcPr>
            <w:tcW w:w="2127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922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B20B9E" w:rsidRDefault="001D74E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1 143 145,11</w:t>
            </w:r>
          </w:p>
        </w:tc>
        <w:tc>
          <w:tcPr>
            <w:tcW w:w="2356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09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39,80</w:t>
            </w:r>
          </w:p>
        </w:tc>
        <w:tc>
          <w:tcPr>
            <w:tcW w:w="763" w:type="dxa"/>
            <w:shd w:val="clear" w:color="auto" w:fill="auto"/>
            <w:noWrap/>
          </w:tcPr>
          <w:p w:rsidR="00B20B9E" w:rsidRDefault="001D74E6">
            <w:pPr>
              <w:ind w:left="-57" w:right="-57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30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59,50</w:t>
            </w:r>
          </w:p>
        </w:tc>
        <w:tc>
          <w:tcPr>
            <w:tcW w:w="762" w:type="dxa"/>
            <w:shd w:val="clear" w:color="auto" w:fill="auto"/>
            <w:noWrap/>
          </w:tcPr>
          <w:p w:rsidR="00B20B9E" w:rsidRDefault="001D74E6">
            <w:pPr>
              <w:ind w:left="-57" w:right="-57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55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B9E">
        <w:tc>
          <w:tcPr>
            <w:tcW w:w="2127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Садовый</w:t>
            </w:r>
          </w:p>
        </w:tc>
        <w:tc>
          <w:tcPr>
            <w:tcW w:w="1009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659,00</w:t>
            </w:r>
          </w:p>
        </w:tc>
        <w:tc>
          <w:tcPr>
            <w:tcW w:w="763" w:type="dxa"/>
            <w:shd w:val="clear" w:color="auto" w:fill="auto"/>
            <w:noWrap/>
          </w:tcPr>
          <w:p w:rsidR="00B20B9E" w:rsidRDefault="001D74E6">
            <w:pPr>
              <w:ind w:left="-57" w:right="-57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30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B9E">
        <w:tc>
          <w:tcPr>
            <w:tcW w:w="2127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22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11 510,87</w:t>
            </w:r>
          </w:p>
        </w:tc>
        <w:tc>
          <w:tcPr>
            <w:tcW w:w="2356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shd w:val="clear" w:color="auto" w:fill="auto"/>
            <w:noWrap/>
          </w:tcPr>
          <w:p w:rsidR="00B20B9E" w:rsidRDefault="00B20B9E">
            <w:pPr>
              <w:ind w:left="-57" w:right="-57"/>
            </w:pPr>
          </w:p>
        </w:tc>
        <w:tc>
          <w:tcPr>
            <w:tcW w:w="1630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shd w:val="clear" w:color="auto" w:fill="auto"/>
            <w:noWrap/>
          </w:tcPr>
          <w:p w:rsidR="00B20B9E" w:rsidRDefault="001D74E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59,50</w:t>
            </w:r>
          </w:p>
        </w:tc>
        <w:tc>
          <w:tcPr>
            <w:tcW w:w="762" w:type="dxa"/>
            <w:shd w:val="clear" w:color="auto" w:fill="auto"/>
            <w:noWrap/>
          </w:tcPr>
          <w:p w:rsidR="00B20B9E" w:rsidRDefault="001D74E6">
            <w:pPr>
              <w:ind w:left="-57" w:right="-57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55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:rsidR="00B20B9E" w:rsidRDefault="00B20B9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0B9E" w:rsidRDefault="001D74E6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  Указывается фамилия, имя, отчество лица, замещающего муниципальную должность. 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</w:p>
    <w:p w:rsidR="00B20B9E" w:rsidRDefault="001D74E6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  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несовершенно-летних детей не указываются.</w:t>
      </w:r>
    </w:p>
    <w:p w:rsidR="00B20B9E" w:rsidRDefault="001D74E6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  Годовой доход лица, замещающего муниципальную должность</w:t>
      </w:r>
      <w:r>
        <w:rPr>
          <w:sz w:val="20"/>
          <w:szCs w:val="20"/>
        </w:rPr>
        <w:t>, годовой доход его супруги (супруга), несовершеннолетних детей, 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форма которой утверждена Указом През</w:t>
      </w:r>
      <w:r>
        <w:rPr>
          <w:sz w:val="20"/>
          <w:szCs w:val="20"/>
        </w:rPr>
        <w:t>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</w:p>
    <w:p w:rsidR="00B20B9E" w:rsidRDefault="001D74E6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  Объекты не</w:t>
      </w:r>
      <w:r>
        <w:rPr>
          <w:sz w:val="20"/>
          <w:szCs w:val="20"/>
        </w:rPr>
        <w:t>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</w:p>
    <w:p w:rsidR="00B20B9E" w:rsidRDefault="001D74E6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</w:t>
      </w:r>
      <w:r>
        <w:rPr>
          <w:sz w:val="20"/>
          <w:szCs w:val="20"/>
        </w:rPr>
        <w:t>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</w:p>
    <w:p w:rsidR="00B20B9E" w:rsidRDefault="001D74E6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  Транспортные средства, принадлежащие на п</w:t>
      </w:r>
      <w:r>
        <w:rPr>
          <w:sz w:val="20"/>
          <w:szCs w:val="20"/>
        </w:rPr>
        <w:t>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</w:p>
    <w:p w:rsidR="00B20B9E" w:rsidRDefault="001D74E6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  Вид приобретенного имущества указывается на основании сведе</w:t>
      </w:r>
      <w:r>
        <w:rPr>
          <w:sz w:val="20"/>
          <w:szCs w:val="20"/>
        </w:rPr>
        <w:t>ний, содержащихся в графе 2 раздела 2 Справки.</w:t>
      </w:r>
    </w:p>
    <w:p w:rsidR="00B20B9E" w:rsidRDefault="001D74E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sz w:val="20"/>
          <w:szCs w:val="20"/>
        </w:rPr>
        <w:t xml:space="preserve">  Источник получения средств, за счет которых приобретено имущество, указывается на основании сведений, содержащихся в графе 4 раздела 2 Справки.</w:t>
      </w:r>
    </w:p>
    <w:sectPr w:rsidR="00B20B9E" w:rsidSect="00B20B9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4E6" w:rsidRDefault="001D74E6">
      <w:pPr>
        <w:spacing w:after="0" w:line="240" w:lineRule="auto"/>
      </w:pPr>
      <w:r>
        <w:separator/>
      </w:r>
    </w:p>
  </w:endnote>
  <w:endnote w:type="continuationSeparator" w:id="1">
    <w:p w:rsidR="001D74E6" w:rsidRDefault="001D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4E6" w:rsidRDefault="001D74E6">
      <w:pPr>
        <w:spacing w:after="0" w:line="240" w:lineRule="auto"/>
      </w:pPr>
      <w:r>
        <w:separator/>
      </w:r>
    </w:p>
  </w:footnote>
  <w:footnote w:type="continuationSeparator" w:id="1">
    <w:p w:rsidR="001D74E6" w:rsidRDefault="001D7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0B9E"/>
    <w:rsid w:val="001D74E6"/>
    <w:rsid w:val="00387D2D"/>
    <w:rsid w:val="00B2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20B9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20B9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20B9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20B9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20B9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20B9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20B9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20B9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0B9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20B9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0B9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20B9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0B9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20B9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0B9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20B9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0B9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20B9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20B9E"/>
    <w:pPr>
      <w:ind w:left="720"/>
      <w:contextualSpacing/>
    </w:pPr>
  </w:style>
  <w:style w:type="paragraph" w:styleId="a4">
    <w:name w:val="No Spacing"/>
    <w:uiPriority w:val="1"/>
    <w:qFormat/>
    <w:rsid w:val="00B20B9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20B9E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20B9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20B9E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20B9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20B9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20B9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20B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20B9E"/>
    <w:rPr>
      <w:i/>
    </w:rPr>
  </w:style>
  <w:style w:type="character" w:customStyle="1" w:styleId="HeaderChar">
    <w:name w:val="Header Char"/>
    <w:basedOn w:val="a0"/>
    <w:link w:val="Header"/>
    <w:uiPriority w:val="99"/>
    <w:rsid w:val="00B20B9E"/>
  </w:style>
  <w:style w:type="character" w:customStyle="1" w:styleId="FooterChar">
    <w:name w:val="Footer Char"/>
    <w:basedOn w:val="a0"/>
    <w:link w:val="Footer"/>
    <w:uiPriority w:val="99"/>
    <w:rsid w:val="00B20B9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0B9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20B9E"/>
  </w:style>
  <w:style w:type="table" w:customStyle="1" w:styleId="TableGridLight">
    <w:name w:val="Table Grid Light"/>
    <w:basedOn w:val="a1"/>
    <w:uiPriority w:val="59"/>
    <w:rsid w:val="00B20B9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20B9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20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20B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20B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20B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20B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20B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20B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20B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20B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20B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20B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20B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20B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20B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20B9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2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20B9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20B9E"/>
    <w:rPr>
      <w:sz w:val="18"/>
    </w:rPr>
  </w:style>
  <w:style w:type="character" w:styleId="ad">
    <w:name w:val="footnote reference"/>
    <w:basedOn w:val="a0"/>
    <w:uiPriority w:val="99"/>
    <w:unhideWhenUsed/>
    <w:rsid w:val="00B20B9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20B9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20B9E"/>
    <w:rPr>
      <w:sz w:val="20"/>
    </w:rPr>
  </w:style>
  <w:style w:type="character" w:styleId="af0">
    <w:name w:val="endnote reference"/>
    <w:basedOn w:val="a0"/>
    <w:uiPriority w:val="99"/>
    <w:semiHidden/>
    <w:unhideWhenUsed/>
    <w:rsid w:val="00B20B9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20B9E"/>
    <w:pPr>
      <w:spacing w:after="57"/>
    </w:pPr>
  </w:style>
  <w:style w:type="paragraph" w:styleId="21">
    <w:name w:val="toc 2"/>
    <w:basedOn w:val="a"/>
    <w:next w:val="a"/>
    <w:uiPriority w:val="39"/>
    <w:unhideWhenUsed/>
    <w:rsid w:val="00B20B9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20B9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20B9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20B9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20B9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20B9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20B9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20B9E"/>
    <w:pPr>
      <w:spacing w:after="57"/>
      <w:ind w:left="2268"/>
    </w:pPr>
  </w:style>
  <w:style w:type="paragraph" w:styleId="af1">
    <w:name w:val="TOC Heading"/>
    <w:uiPriority w:val="39"/>
    <w:unhideWhenUsed/>
    <w:rsid w:val="00B20B9E"/>
  </w:style>
  <w:style w:type="paragraph" w:styleId="af2">
    <w:name w:val="table of figures"/>
    <w:basedOn w:val="a"/>
    <w:next w:val="a"/>
    <w:uiPriority w:val="99"/>
    <w:unhideWhenUsed/>
    <w:rsid w:val="00B20B9E"/>
    <w:pPr>
      <w:spacing w:after="0"/>
    </w:pPr>
  </w:style>
  <w:style w:type="character" w:styleId="af3">
    <w:name w:val="Hyperlink"/>
    <w:basedOn w:val="a0"/>
    <w:uiPriority w:val="99"/>
    <w:unhideWhenUsed/>
    <w:rsid w:val="00B20B9E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B20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5"/>
    <w:uiPriority w:val="99"/>
    <w:semiHidden/>
    <w:unhideWhenUsed/>
    <w:rsid w:val="00B2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B20B9E"/>
  </w:style>
  <w:style w:type="paragraph" w:customStyle="1" w:styleId="Footer">
    <w:name w:val="Footer"/>
    <w:basedOn w:val="a"/>
    <w:link w:val="af6"/>
    <w:uiPriority w:val="99"/>
    <w:semiHidden/>
    <w:unhideWhenUsed/>
    <w:rsid w:val="00B2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B20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8</cp:revision>
  <dcterms:created xsi:type="dcterms:W3CDTF">2023-07-05T09:33:00Z</dcterms:created>
  <dcterms:modified xsi:type="dcterms:W3CDTF">2025-06-06T02:34:00Z</dcterms:modified>
</cp:coreProperties>
</file>