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E8" w:rsidRPr="002F1DE8" w:rsidRDefault="002F1DE8" w:rsidP="002F1DE8">
      <w:pPr>
        <w:spacing w:after="0" w:line="240" w:lineRule="auto"/>
        <w:rPr>
          <w:rFonts w:ascii="Times New Roman" w:eastAsia="Times New Roman" w:hAnsi="Times New Roman" w:cs="Times New Roman"/>
          <w:b/>
          <w:bCs/>
          <w:sz w:val="24"/>
          <w:szCs w:val="24"/>
          <w:lang w:eastAsia="ru-RU"/>
        </w:rPr>
      </w:pPr>
    </w:p>
    <w:p w:rsidR="00261D4A" w:rsidRDefault="00261D4A" w:rsidP="00261D4A">
      <w:pPr>
        <w:spacing w:after="0" w:line="240" w:lineRule="auto"/>
        <w:jc w:val="center"/>
        <w:rPr>
          <w:rFonts w:ascii="Times New Roman" w:hAnsi="Times New Roman" w:cs="Times New Roman"/>
          <w:sz w:val="28"/>
          <w:szCs w:val="28"/>
        </w:rPr>
      </w:pPr>
      <w:r w:rsidRPr="002220FF">
        <w:rPr>
          <w:rFonts w:ascii="Times New Roman" w:hAnsi="Times New Roman" w:cs="Times New Roman"/>
          <w:noProof/>
          <w:sz w:val="28"/>
          <w:szCs w:val="28"/>
          <w:lang w:eastAsia="ru-RU"/>
        </w:rPr>
        <w:drawing>
          <wp:inline distT="0" distB="0" distL="0" distR="0">
            <wp:extent cx="714375" cy="981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261D4A" w:rsidRPr="00EF3F29" w:rsidRDefault="00261D4A" w:rsidP="00261D4A">
      <w:pPr>
        <w:spacing w:after="0" w:line="240" w:lineRule="auto"/>
        <w:jc w:val="center"/>
        <w:rPr>
          <w:rFonts w:ascii="Times New Roman" w:hAnsi="Times New Roman" w:cs="Times New Roman"/>
          <w:b/>
          <w:bCs/>
          <w:sz w:val="28"/>
          <w:szCs w:val="28"/>
        </w:rPr>
      </w:pPr>
      <w:r w:rsidRPr="00EF3F29">
        <w:rPr>
          <w:rFonts w:ascii="Times New Roman" w:hAnsi="Times New Roman" w:cs="Times New Roman"/>
          <w:b/>
          <w:bCs/>
          <w:sz w:val="28"/>
          <w:szCs w:val="28"/>
        </w:rPr>
        <w:t>КРАСНОЯРСКИЙ КРАЙ</w:t>
      </w:r>
    </w:p>
    <w:p w:rsidR="00261D4A" w:rsidRPr="00EF3F29" w:rsidRDefault="00261D4A" w:rsidP="00261D4A">
      <w:pPr>
        <w:spacing w:after="0" w:line="240" w:lineRule="auto"/>
        <w:jc w:val="center"/>
        <w:rPr>
          <w:rFonts w:ascii="Times New Roman" w:hAnsi="Times New Roman" w:cs="Times New Roman"/>
          <w:b/>
          <w:bCs/>
          <w:sz w:val="28"/>
          <w:szCs w:val="28"/>
        </w:rPr>
      </w:pPr>
      <w:r w:rsidRPr="00EF3F29">
        <w:rPr>
          <w:rFonts w:ascii="Times New Roman" w:hAnsi="Times New Roman" w:cs="Times New Roman"/>
          <w:b/>
          <w:bCs/>
          <w:sz w:val="28"/>
          <w:szCs w:val="28"/>
        </w:rPr>
        <w:t>АЧИНСКИЙ РАЙОН</w:t>
      </w:r>
    </w:p>
    <w:p w:rsidR="00261D4A" w:rsidRPr="00EF3F29" w:rsidRDefault="00261D4A" w:rsidP="00261D4A">
      <w:pPr>
        <w:spacing w:after="0" w:line="240" w:lineRule="auto"/>
        <w:jc w:val="center"/>
        <w:rPr>
          <w:rFonts w:ascii="Times New Roman" w:hAnsi="Times New Roman" w:cs="Times New Roman"/>
          <w:b/>
          <w:sz w:val="28"/>
          <w:szCs w:val="28"/>
        </w:rPr>
      </w:pPr>
      <w:r w:rsidRPr="00EF3F29">
        <w:rPr>
          <w:rFonts w:ascii="Times New Roman" w:hAnsi="Times New Roman" w:cs="Times New Roman"/>
          <w:b/>
          <w:sz w:val="28"/>
          <w:szCs w:val="28"/>
        </w:rPr>
        <w:t xml:space="preserve">  КЛЮЧИНСКИЙ  СЕЛЬСКИЙ СОВЕТ ДЕПУТАТОВ</w:t>
      </w:r>
    </w:p>
    <w:p w:rsidR="00261D4A" w:rsidRPr="00EF3F29" w:rsidRDefault="00261D4A" w:rsidP="00261D4A">
      <w:pPr>
        <w:spacing w:after="0" w:line="240" w:lineRule="auto"/>
        <w:jc w:val="center"/>
        <w:rPr>
          <w:rFonts w:ascii="Times New Roman" w:hAnsi="Times New Roman" w:cs="Times New Roman"/>
          <w:b/>
          <w:bCs/>
          <w:sz w:val="28"/>
          <w:szCs w:val="28"/>
        </w:rPr>
      </w:pPr>
    </w:p>
    <w:p w:rsidR="00261D4A" w:rsidRPr="00EF3F29" w:rsidRDefault="00261D4A" w:rsidP="00261D4A">
      <w:pPr>
        <w:pStyle w:val="3"/>
        <w:jc w:val="center"/>
        <w:rPr>
          <w:rFonts w:ascii="Times New Roman" w:hAnsi="Times New Roman" w:cs="Times New Roman"/>
          <w:bCs/>
          <w:sz w:val="28"/>
          <w:szCs w:val="28"/>
        </w:rPr>
      </w:pPr>
      <w:r w:rsidRPr="00EF3F29">
        <w:rPr>
          <w:rFonts w:ascii="Times New Roman" w:hAnsi="Times New Roman" w:cs="Times New Roman"/>
          <w:sz w:val="28"/>
          <w:szCs w:val="28"/>
        </w:rPr>
        <w:t xml:space="preserve">   РЕШЕНИЕ</w:t>
      </w:r>
      <w:r w:rsidRPr="00EF3F29">
        <w:rPr>
          <w:rFonts w:ascii="Times New Roman" w:hAnsi="Times New Roman" w:cs="Times New Roman"/>
          <w:bCs/>
          <w:sz w:val="28"/>
          <w:szCs w:val="28"/>
        </w:rPr>
        <w:t xml:space="preserve"> </w:t>
      </w:r>
    </w:p>
    <w:p w:rsidR="00261D4A" w:rsidRPr="00EF3F29" w:rsidRDefault="00261D4A" w:rsidP="00261D4A">
      <w:pPr>
        <w:spacing w:after="0" w:line="240" w:lineRule="auto"/>
        <w:jc w:val="center"/>
        <w:rPr>
          <w:rFonts w:ascii="Times New Roman" w:hAnsi="Times New Roman" w:cs="Times New Roman"/>
          <w:bCs/>
          <w:sz w:val="28"/>
          <w:szCs w:val="28"/>
        </w:rPr>
      </w:pPr>
    </w:p>
    <w:p w:rsidR="00261D4A" w:rsidRPr="00EF3F29" w:rsidRDefault="008E0EFF" w:rsidP="00261D4A">
      <w:pPr>
        <w:spacing w:after="0" w:line="240" w:lineRule="auto"/>
        <w:jc w:val="center"/>
        <w:rPr>
          <w:rFonts w:ascii="Times New Roman" w:hAnsi="Times New Roman" w:cs="Times New Roman"/>
          <w:sz w:val="28"/>
          <w:szCs w:val="28"/>
        </w:rPr>
      </w:pPr>
      <w:r w:rsidRPr="00EF3F29">
        <w:rPr>
          <w:rFonts w:ascii="Times New Roman" w:hAnsi="Times New Roman" w:cs="Times New Roman"/>
          <w:b/>
          <w:sz w:val="28"/>
          <w:szCs w:val="28"/>
        </w:rPr>
        <w:t>19</w:t>
      </w:r>
      <w:r w:rsidR="00A4545E" w:rsidRPr="00EF3F29">
        <w:rPr>
          <w:rFonts w:ascii="Times New Roman" w:hAnsi="Times New Roman" w:cs="Times New Roman"/>
          <w:b/>
          <w:sz w:val="28"/>
          <w:szCs w:val="28"/>
        </w:rPr>
        <w:t>.04. 2022</w:t>
      </w:r>
      <w:r w:rsidR="00261D4A" w:rsidRPr="00EF3F29">
        <w:rPr>
          <w:rFonts w:ascii="Times New Roman" w:hAnsi="Times New Roman" w:cs="Times New Roman"/>
          <w:b/>
          <w:sz w:val="28"/>
          <w:szCs w:val="28"/>
        </w:rPr>
        <w:t>г.</w:t>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t xml:space="preserve">    п. Ключи</w:t>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t xml:space="preserve">            №20-67</w:t>
      </w:r>
      <w:r w:rsidR="00261D4A" w:rsidRPr="00EF3F29">
        <w:rPr>
          <w:rFonts w:ascii="Times New Roman" w:hAnsi="Times New Roman" w:cs="Times New Roman"/>
          <w:b/>
          <w:bCs/>
          <w:sz w:val="28"/>
          <w:szCs w:val="28"/>
        </w:rPr>
        <w:t>Р</w:t>
      </w:r>
      <w:r w:rsidR="00261D4A" w:rsidRPr="00EF3F29">
        <w:rPr>
          <w:rFonts w:ascii="Times New Roman" w:hAnsi="Times New Roman" w:cs="Times New Roman"/>
          <w:b/>
          <w:bCs/>
          <w:sz w:val="28"/>
          <w:szCs w:val="28"/>
        </w:rPr>
        <w:tab/>
        <w:t xml:space="preserve">            </w:t>
      </w:r>
    </w:p>
    <w:p w:rsidR="00261D4A" w:rsidRPr="00EF3F29" w:rsidRDefault="00261D4A" w:rsidP="00261D4A">
      <w:pPr>
        <w:spacing w:after="0" w:line="240" w:lineRule="auto"/>
        <w:rPr>
          <w:rFonts w:ascii="Times New Roman" w:hAnsi="Times New Roman" w:cs="Times New Roman"/>
          <w:sz w:val="28"/>
          <w:szCs w:val="28"/>
        </w:rPr>
      </w:pPr>
    </w:p>
    <w:p w:rsidR="002F1DE8" w:rsidRPr="00EF3F29" w:rsidRDefault="002F1DE8" w:rsidP="00EF3F29">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2F1DE8" w:rsidRPr="00EF3F29" w:rsidRDefault="002F1DE8" w:rsidP="002F1DE8">
      <w:pPr>
        <w:spacing w:after="0" w:line="240" w:lineRule="auto"/>
        <w:jc w:val="center"/>
        <w:rPr>
          <w:rFonts w:ascii="Times New Roman" w:eastAsia="Times New Roman" w:hAnsi="Times New Roman" w:cs="Times New Roman"/>
          <w:color w:val="000000"/>
          <w:sz w:val="28"/>
          <w:szCs w:val="28"/>
          <w:lang w:eastAsia="ru-RU"/>
        </w:rPr>
      </w:pPr>
      <w:r w:rsidRPr="00EF3F29">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EF3F29">
        <w:rPr>
          <w:rFonts w:ascii="Times New Roman" w:eastAsia="Times New Roman" w:hAnsi="Times New Roman" w:cs="Times New Roman"/>
          <w:b/>
          <w:bCs/>
          <w:color w:val="000000"/>
          <w:sz w:val="28"/>
          <w:szCs w:val="28"/>
          <w:lang w:eastAsia="ru-RU"/>
        </w:rPr>
        <w:t xml:space="preserve">о муниципальном жилищном контроле </w:t>
      </w:r>
      <w:bookmarkStart w:id="1" w:name="_Hlk77686366"/>
      <w:r w:rsidRPr="00EF3F29">
        <w:rPr>
          <w:rFonts w:ascii="Times New Roman" w:eastAsia="Times New Roman" w:hAnsi="Times New Roman" w:cs="Times New Roman"/>
          <w:b/>
          <w:bCs/>
          <w:color w:val="000000"/>
          <w:sz w:val="28"/>
          <w:szCs w:val="28"/>
          <w:lang w:eastAsia="ru-RU"/>
        </w:rPr>
        <w:br/>
        <w:t xml:space="preserve">в </w:t>
      </w:r>
      <w:bookmarkEnd w:id="0"/>
      <w:proofErr w:type="spellStart"/>
      <w:r w:rsidR="00C31F14" w:rsidRPr="00EF3F29">
        <w:rPr>
          <w:rFonts w:ascii="Times New Roman" w:eastAsia="Times New Roman" w:hAnsi="Times New Roman" w:cs="Times New Roman"/>
          <w:b/>
          <w:bCs/>
          <w:color w:val="000000"/>
          <w:sz w:val="28"/>
          <w:szCs w:val="28"/>
          <w:lang w:eastAsia="ru-RU"/>
        </w:rPr>
        <w:t>Клю</w:t>
      </w:r>
      <w:r w:rsidR="00065B73" w:rsidRPr="00EF3F29">
        <w:rPr>
          <w:rFonts w:ascii="Times New Roman" w:eastAsia="Times New Roman" w:hAnsi="Times New Roman" w:cs="Times New Roman"/>
          <w:b/>
          <w:bCs/>
          <w:color w:val="000000"/>
          <w:sz w:val="28"/>
          <w:szCs w:val="28"/>
          <w:lang w:eastAsia="ru-RU"/>
        </w:rPr>
        <w:t>чинском</w:t>
      </w:r>
      <w:proofErr w:type="spellEnd"/>
      <w:r w:rsidRPr="00EF3F29">
        <w:rPr>
          <w:rFonts w:ascii="Times New Roman" w:eastAsia="Times New Roman" w:hAnsi="Times New Roman" w:cs="Times New Roman"/>
          <w:b/>
          <w:bCs/>
          <w:color w:val="000000"/>
          <w:sz w:val="28"/>
          <w:szCs w:val="28"/>
          <w:lang w:eastAsia="ru-RU"/>
        </w:rPr>
        <w:t xml:space="preserve"> сельсовете </w:t>
      </w:r>
      <w:proofErr w:type="spellStart"/>
      <w:r w:rsidRPr="00EF3F29">
        <w:rPr>
          <w:rFonts w:ascii="Times New Roman" w:eastAsia="Times New Roman" w:hAnsi="Times New Roman" w:cs="Times New Roman"/>
          <w:b/>
          <w:bCs/>
          <w:color w:val="000000"/>
          <w:sz w:val="28"/>
          <w:szCs w:val="28"/>
          <w:lang w:eastAsia="ru-RU"/>
        </w:rPr>
        <w:t>Ачинского</w:t>
      </w:r>
      <w:proofErr w:type="spellEnd"/>
      <w:r w:rsidRPr="00EF3F29">
        <w:rPr>
          <w:rFonts w:ascii="Times New Roman" w:eastAsia="Times New Roman" w:hAnsi="Times New Roman" w:cs="Times New Roman"/>
          <w:b/>
          <w:bCs/>
          <w:color w:val="000000"/>
          <w:sz w:val="28"/>
          <w:szCs w:val="28"/>
          <w:lang w:eastAsia="ru-RU"/>
        </w:rPr>
        <w:t xml:space="preserve"> района Красноярского края</w:t>
      </w:r>
    </w:p>
    <w:bookmarkEnd w:id="1"/>
    <w:p w:rsidR="002F1DE8" w:rsidRPr="00EF3F29" w:rsidRDefault="002F1DE8" w:rsidP="002F1DE8">
      <w:pPr>
        <w:spacing w:after="0" w:line="240" w:lineRule="auto"/>
        <w:rPr>
          <w:rFonts w:ascii="Times New Roman" w:eastAsia="Times New Roman" w:hAnsi="Times New Roman" w:cs="Times New Roman"/>
          <w:i/>
          <w:iCs/>
          <w:color w:val="000000"/>
          <w:sz w:val="28"/>
          <w:szCs w:val="28"/>
          <w:lang w:eastAsia="ru-RU"/>
        </w:rPr>
      </w:pPr>
    </w:p>
    <w:p w:rsidR="002F1DE8" w:rsidRPr="00EF3F29" w:rsidRDefault="00261D4A" w:rsidP="00261D4A">
      <w:pPr>
        <w:shd w:val="clear" w:color="auto" w:fill="FFFFFF"/>
        <w:spacing w:after="0" w:line="240" w:lineRule="auto"/>
        <w:jc w:val="both"/>
        <w:rPr>
          <w:rFonts w:ascii="Times New Roman" w:eastAsia="Times New Roman" w:hAnsi="Times New Roman" w:cs="Times New Roman"/>
          <w:sz w:val="28"/>
          <w:szCs w:val="28"/>
          <w:lang w:eastAsia="ru-RU"/>
        </w:rPr>
      </w:pPr>
      <w:r w:rsidRPr="00EF3F29">
        <w:rPr>
          <w:rFonts w:ascii="Times New Roman" w:eastAsia="Times New Roman" w:hAnsi="Times New Roman" w:cs="Times New Roman"/>
          <w:color w:val="000000"/>
          <w:sz w:val="28"/>
          <w:szCs w:val="28"/>
          <w:lang w:eastAsia="ru-RU"/>
        </w:rPr>
        <w:t xml:space="preserve">      </w:t>
      </w:r>
      <w:r w:rsidR="002F1DE8" w:rsidRPr="00EF3F29">
        <w:rPr>
          <w:rFonts w:ascii="Times New Roman" w:eastAsia="Times New Roman" w:hAnsi="Times New Roman" w:cs="Times New Roman"/>
          <w:color w:val="000000"/>
          <w:sz w:val="28"/>
          <w:szCs w:val="28"/>
          <w:lang w:eastAsia="ru-RU"/>
        </w:rPr>
        <w:t xml:space="preserve">В соответствии </w:t>
      </w:r>
      <w:bookmarkStart w:id="2" w:name="_Hlk79501936"/>
      <w:r w:rsidR="002F1DE8" w:rsidRPr="00EF3F29">
        <w:rPr>
          <w:rFonts w:ascii="Times New Roman" w:eastAsia="Times New Roman" w:hAnsi="Times New Roman" w:cs="Times New Roman"/>
          <w:color w:val="000000"/>
          <w:sz w:val="28"/>
          <w:szCs w:val="28"/>
          <w:lang w:eastAsia="ru-RU"/>
        </w:rPr>
        <w:t xml:space="preserve">со статьей </w:t>
      </w:r>
      <w:bookmarkStart w:id="3" w:name="_Hlk77673480"/>
      <w:r w:rsidR="002F1DE8" w:rsidRPr="00EF3F29">
        <w:rPr>
          <w:rFonts w:ascii="Times New Roman" w:eastAsia="Times New Roman" w:hAnsi="Times New Roman" w:cs="Times New Roman"/>
          <w:color w:val="000000"/>
          <w:sz w:val="28"/>
          <w:szCs w:val="28"/>
          <w:lang w:eastAsia="ru-RU"/>
        </w:rPr>
        <w:t>20 Жилищного кодекса Российской Федерации,</w:t>
      </w:r>
      <w:bookmarkEnd w:id="3"/>
      <w:r w:rsidR="002F1DE8" w:rsidRPr="00EF3F29">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002F1DE8" w:rsidRPr="00EF3F29">
        <w:rPr>
          <w:rFonts w:ascii="Times New Roman" w:eastAsia="Times New Roman" w:hAnsi="Times New Roman" w:cs="Times New Roman"/>
          <w:color w:val="000000"/>
          <w:sz w:val="28"/>
          <w:szCs w:val="28"/>
          <w:lang w:eastAsia="ru-RU"/>
        </w:rPr>
        <w:t>Уставом</w:t>
      </w:r>
      <w:r w:rsidR="00C31F14" w:rsidRPr="00EF3F29">
        <w:rPr>
          <w:rFonts w:ascii="Times New Roman" w:eastAsia="Times New Roman" w:hAnsi="Times New Roman" w:cs="Times New Roman"/>
          <w:color w:val="000000"/>
          <w:sz w:val="28"/>
          <w:szCs w:val="28"/>
          <w:lang w:eastAsia="ru-RU"/>
        </w:rPr>
        <w:t xml:space="preserve"> </w:t>
      </w:r>
      <w:r w:rsidR="00C31F14" w:rsidRPr="00EF3F29">
        <w:rPr>
          <w:rFonts w:ascii="Times New Roman" w:eastAsia="Times New Roman" w:hAnsi="Times New Roman" w:cs="Times New Roman"/>
          <w:bCs/>
          <w:color w:val="000000"/>
          <w:sz w:val="28"/>
          <w:szCs w:val="28"/>
          <w:lang w:eastAsia="ru-RU"/>
        </w:rPr>
        <w:t>Ключинского</w:t>
      </w:r>
      <w:r w:rsidR="002F1DE8" w:rsidRPr="00EF3F29">
        <w:rPr>
          <w:rFonts w:ascii="Times New Roman" w:eastAsia="Times New Roman" w:hAnsi="Times New Roman" w:cs="Times New Roman"/>
          <w:bCs/>
          <w:color w:val="000000"/>
          <w:sz w:val="28"/>
          <w:szCs w:val="28"/>
          <w:lang w:eastAsia="ru-RU"/>
        </w:rPr>
        <w:t xml:space="preserve"> сельсовета Ачинского района Красноярского края, </w:t>
      </w:r>
      <w:r w:rsidR="00C31F14" w:rsidRPr="00EF3F29">
        <w:rPr>
          <w:rFonts w:ascii="Times New Roman" w:eastAsia="Times New Roman" w:hAnsi="Times New Roman" w:cs="Times New Roman"/>
          <w:bCs/>
          <w:color w:val="000000"/>
          <w:sz w:val="28"/>
          <w:szCs w:val="28"/>
          <w:lang w:eastAsia="ru-RU"/>
        </w:rPr>
        <w:t>Ключинский</w:t>
      </w:r>
      <w:r w:rsidR="002F1DE8" w:rsidRPr="00EF3F29">
        <w:rPr>
          <w:rFonts w:ascii="Times New Roman" w:eastAsia="Times New Roman" w:hAnsi="Times New Roman" w:cs="Times New Roman"/>
          <w:bCs/>
          <w:color w:val="000000"/>
          <w:sz w:val="28"/>
          <w:szCs w:val="28"/>
          <w:lang w:eastAsia="ru-RU"/>
        </w:rPr>
        <w:t xml:space="preserve"> сельский Совет депутатов</w:t>
      </w:r>
      <w:bookmarkStart w:id="4" w:name="_GoBack"/>
      <w:r w:rsidRPr="00EF3F29">
        <w:rPr>
          <w:rFonts w:ascii="Times New Roman" w:eastAsia="Times New Roman" w:hAnsi="Times New Roman" w:cs="Times New Roman"/>
          <w:bCs/>
          <w:color w:val="000000"/>
          <w:sz w:val="28"/>
          <w:szCs w:val="28"/>
          <w:lang w:eastAsia="ru-RU"/>
        </w:rPr>
        <w:t xml:space="preserve"> </w:t>
      </w:r>
      <w:r w:rsidR="002F1DE8" w:rsidRPr="00EF3F29">
        <w:rPr>
          <w:rFonts w:ascii="Times New Roman" w:eastAsia="Times New Roman" w:hAnsi="Times New Roman" w:cs="Times New Roman"/>
          <w:b/>
          <w:color w:val="000000"/>
          <w:sz w:val="28"/>
          <w:szCs w:val="28"/>
          <w:lang w:eastAsia="ru-RU"/>
        </w:rPr>
        <w:t>РЕШИЛ</w:t>
      </w:r>
      <w:r w:rsidR="002F1DE8" w:rsidRPr="00EF3F29">
        <w:rPr>
          <w:rFonts w:ascii="Times New Roman" w:eastAsia="Times New Roman" w:hAnsi="Times New Roman" w:cs="Times New Roman"/>
          <w:b/>
          <w:sz w:val="28"/>
          <w:szCs w:val="28"/>
          <w:lang w:eastAsia="ru-RU"/>
        </w:rPr>
        <w:t>:</w:t>
      </w:r>
    </w:p>
    <w:bookmarkEnd w:id="4"/>
    <w:p w:rsidR="002F1DE8" w:rsidRPr="00EF3F29" w:rsidRDefault="002F1DE8" w:rsidP="002F1DE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84E18" w:rsidRPr="00EF3F29" w:rsidRDefault="00261D4A" w:rsidP="00484E18">
      <w:pPr>
        <w:suppressAutoHyphens/>
        <w:spacing w:after="0" w:line="240" w:lineRule="auto"/>
        <w:ind w:left="-142"/>
        <w:jc w:val="both"/>
        <w:outlineLvl w:val="0"/>
        <w:rPr>
          <w:rFonts w:ascii="Times New Roman" w:eastAsia="Times New Roman" w:hAnsi="Times New Roman" w:cs="Times New Roman"/>
          <w:color w:val="000000"/>
          <w:position w:val="-1"/>
          <w:sz w:val="28"/>
          <w:szCs w:val="28"/>
          <w:lang w:eastAsia="ru-RU"/>
        </w:rPr>
      </w:pPr>
      <w:r w:rsidRPr="00EF3F29">
        <w:rPr>
          <w:rFonts w:ascii="Times New Roman" w:eastAsia="Times New Roman" w:hAnsi="Times New Roman" w:cs="Times New Roman"/>
          <w:color w:val="000000"/>
          <w:position w:val="-1"/>
          <w:sz w:val="28"/>
          <w:szCs w:val="28"/>
          <w:lang w:eastAsia="ru-RU"/>
        </w:rPr>
        <w:t xml:space="preserve">     </w:t>
      </w:r>
      <w:r w:rsidR="00484E18" w:rsidRPr="00EF3F29">
        <w:rPr>
          <w:rFonts w:ascii="Times New Roman" w:eastAsia="Times New Roman" w:hAnsi="Times New Roman" w:cs="Times New Roman"/>
          <w:color w:val="000000"/>
          <w:position w:val="-1"/>
          <w:sz w:val="28"/>
          <w:szCs w:val="28"/>
          <w:lang w:eastAsia="ru-RU"/>
        </w:rPr>
        <w:t>1.Утвердить Положение о</w:t>
      </w:r>
      <w:r w:rsidR="00673EEE" w:rsidRPr="00EF3F29">
        <w:rPr>
          <w:rFonts w:ascii="Times New Roman" w:eastAsia="Times New Roman" w:hAnsi="Times New Roman" w:cs="Times New Roman"/>
          <w:color w:val="000000"/>
          <w:position w:val="-1"/>
          <w:sz w:val="28"/>
          <w:szCs w:val="28"/>
          <w:lang w:eastAsia="ru-RU"/>
        </w:rPr>
        <w:t xml:space="preserve"> </w:t>
      </w:r>
      <w:r w:rsidR="00484E18" w:rsidRPr="00EF3F29">
        <w:rPr>
          <w:rFonts w:ascii="Times New Roman" w:eastAsia="Times New Roman" w:hAnsi="Times New Roman" w:cs="Times New Roman"/>
          <w:color w:val="000000"/>
          <w:position w:val="-1"/>
          <w:sz w:val="28"/>
          <w:szCs w:val="28"/>
          <w:lang w:eastAsia="ru-RU"/>
        </w:rPr>
        <w:t>муниципальном жилищ</w:t>
      </w:r>
      <w:r w:rsidRPr="00EF3F29">
        <w:rPr>
          <w:rFonts w:ascii="Times New Roman" w:eastAsia="Times New Roman" w:hAnsi="Times New Roman" w:cs="Times New Roman"/>
          <w:color w:val="000000"/>
          <w:position w:val="-1"/>
          <w:sz w:val="28"/>
          <w:szCs w:val="28"/>
          <w:lang w:eastAsia="ru-RU"/>
        </w:rPr>
        <w:t xml:space="preserve">ном контроле </w:t>
      </w:r>
      <w:proofErr w:type="gramStart"/>
      <w:r w:rsidRPr="00EF3F29">
        <w:rPr>
          <w:rFonts w:ascii="Times New Roman" w:eastAsia="Times New Roman" w:hAnsi="Times New Roman" w:cs="Times New Roman"/>
          <w:color w:val="000000"/>
          <w:position w:val="-1"/>
          <w:sz w:val="28"/>
          <w:szCs w:val="28"/>
          <w:lang w:eastAsia="ru-RU"/>
        </w:rPr>
        <w:t>согласно приложения</w:t>
      </w:r>
      <w:proofErr w:type="gramEnd"/>
      <w:r w:rsidR="00484E18" w:rsidRPr="00EF3F29">
        <w:rPr>
          <w:rFonts w:ascii="Times New Roman" w:eastAsia="Times New Roman" w:hAnsi="Times New Roman" w:cs="Times New Roman"/>
          <w:color w:val="000000"/>
          <w:position w:val="-1"/>
          <w:sz w:val="28"/>
          <w:szCs w:val="28"/>
          <w:lang w:eastAsia="ru-RU"/>
        </w:rPr>
        <w:t>.</w:t>
      </w:r>
    </w:p>
    <w:p w:rsidR="00484E18" w:rsidRPr="00EF3F29" w:rsidRDefault="00484E18" w:rsidP="00261D4A">
      <w:pPr>
        <w:suppressAutoHyphens/>
        <w:spacing w:after="0" w:line="240" w:lineRule="auto"/>
        <w:ind w:leftChars="-1" w:left="-2" w:firstLineChars="252" w:firstLine="706"/>
        <w:jc w:val="both"/>
        <w:outlineLvl w:val="0"/>
        <w:rPr>
          <w:rFonts w:ascii="Times New Roman" w:eastAsia="Times New Roman" w:hAnsi="Times New Roman" w:cs="Times New Roman"/>
          <w:color w:val="000000"/>
          <w:position w:val="-1"/>
          <w:sz w:val="28"/>
          <w:szCs w:val="28"/>
          <w:lang w:eastAsia="ru-RU"/>
        </w:rPr>
      </w:pPr>
    </w:p>
    <w:p w:rsidR="00484E18" w:rsidRPr="00EF3F29" w:rsidRDefault="00261D4A" w:rsidP="00484E18">
      <w:pPr>
        <w:spacing w:after="0" w:line="240" w:lineRule="auto"/>
        <w:ind w:left="-142"/>
        <w:jc w:val="both"/>
        <w:rPr>
          <w:rFonts w:ascii="Times New Roman" w:eastAsia="Times New Roman" w:hAnsi="Times New Roman" w:cs="Times New Roman"/>
          <w:bCs/>
          <w:sz w:val="28"/>
          <w:szCs w:val="28"/>
          <w:lang w:eastAsia="ru-RU"/>
        </w:rPr>
      </w:pPr>
      <w:r w:rsidRPr="00EF3F29">
        <w:rPr>
          <w:rFonts w:ascii="Times New Roman" w:eastAsia="Times New Roman" w:hAnsi="Times New Roman" w:cs="Times New Roman"/>
          <w:bCs/>
          <w:sz w:val="28"/>
          <w:szCs w:val="28"/>
          <w:lang w:eastAsia="ru-RU"/>
        </w:rPr>
        <w:t xml:space="preserve">     </w:t>
      </w:r>
      <w:r w:rsidR="00484E18" w:rsidRPr="00EF3F29">
        <w:rPr>
          <w:rFonts w:ascii="Times New Roman" w:eastAsia="Times New Roman" w:hAnsi="Times New Roman" w:cs="Times New Roman"/>
          <w:bCs/>
          <w:sz w:val="28"/>
          <w:szCs w:val="28"/>
          <w:lang w:eastAsia="ru-RU"/>
        </w:rPr>
        <w:t xml:space="preserve">2. </w:t>
      </w:r>
      <w:proofErr w:type="gramStart"/>
      <w:r w:rsidR="00484E18" w:rsidRPr="00EF3F29">
        <w:rPr>
          <w:rFonts w:ascii="Times New Roman" w:eastAsia="Times New Roman" w:hAnsi="Times New Roman" w:cs="Times New Roman"/>
          <w:bCs/>
          <w:sz w:val="28"/>
          <w:szCs w:val="28"/>
          <w:lang w:eastAsia="ru-RU"/>
        </w:rPr>
        <w:t>Контроль за</w:t>
      </w:r>
      <w:proofErr w:type="gramEnd"/>
      <w:r w:rsidR="00484E18" w:rsidRPr="00EF3F29">
        <w:rPr>
          <w:rFonts w:ascii="Times New Roman" w:eastAsia="Times New Roman" w:hAnsi="Times New Roman" w:cs="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8075F9" w:rsidRPr="00EF3F29" w:rsidRDefault="00261D4A" w:rsidP="00065B73">
      <w:pPr>
        <w:jc w:val="both"/>
        <w:rPr>
          <w:rFonts w:ascii="Times New Roman" w:eastAsia="Times New Roman" w:hAnsi="Times New Roman" w:cs="Times New Roman"/>
          <w:bCs/>
          <w:sz w:val="28"/>
          <w:szCs w:val="28"/>
          <w:lang w:eastAsia="ru-RU"/>
        </w:rPr>
      </w:pPr>
      <w:r w:rsidRPr="00EF3F29">
        <w:rPr>
          <w:rFonts w:ascii="Times New Roman" w:eastAsia="Times New Roman" w:hAnsi="Times New Roman" w:cs="Times New Roman"/>
          <w:bCs/>
          <w:sz w:val="28"/>
          <w:szCs w:val="28"/>
          <w:lang w:eastAsia="ru-RU"/>
        </w:rPr>
        <w:t xml:space="preserve">   </w:t>
      </w:r>
    </w:p>
    <w:p w:rsidR="00065B73" w:rsidRPr="00EF3F29" w:rsidRDefault="00484E18" w:rsidP="00065B73">
      <w:pPr>
        <w:jc w:val="both"/>
        <w:rPr>
          <w:rFonts w:ascii="Times New Roman" w:hAnsi="Times New Roman" w:cs="Times New Roman"/>
          <w:sz w:val="28"/>
          <w:szCs w:val="28"/>
        </w:rPr>
      </w:pPr>
      <w:r w:rsidRPr="00EF3F29">
        <w:rPr>
          <w:rFonts w:ascii="Times New Roman" w:eastAsia="Times New Roman" w:hAnsi="Times New Roman" w:cs="Times New Roman"/>
          <w:bCs/>
          <w:sz w:val="28"/>
          <w:szCs w:val="28"/>
          <w:lang w:eastAsia="ru-RU"/>
        </w:rPr>
        <w:t xml:space="preserve">3. </w:t>
      </w:r>
      <w:r w:rsidR="00065B73" w:rsidRPr="00EF3F29">
        <w:rPr>
          <w:rFonts w:ascii="Times New Roman" w:hAnsi="Times New Roman" w:cs="Times New Roman"/>
          <w:sz w:val="28"/>
          <w:szCs w:val="28"/>
        </w:rPr>
        <w:t>Решение вступает в силу после ег</w:t>
      </w:r>
      <w:r w:rsidR="008075F9" w:rsidRPr="00EF3F29">
        <w:rPr>
          <w:rFonts w:ascii="Times New Roman" w:hAnsi="Times New Roman" w:cs="Times New Roman"/>
          <w:sz w:val="28"/>
          <w:szCs w:val="28"/>
        </w:rPr>
        <w:t xml:space="preserve">о официального опубликования в  </w:t>
      </w:r>
      <w:r w:rsidR="00065B73" w:rsidRPr="00EF3F29">
        <w:rPr>
          <w:rFonts w:ascii="Times New Roman" w:hAnsi="Times New Roman" w:cs="Times New Roman"/>
          <w:sz w:val="28"/>
          <w:szCs w:val="28"/>
        </w:rPr>
        <w:t>информационном листе «Ключинский вестник».</w:t>
      </w:r>
    </w:p>
    <w:p w:rsidR="00065B73" w:rsidRPr="00EF3F29" w:rsidRDefault="00065B73" w:rsidP="00065B73">
      <w:pPr>
        <w:widowControl w:val="0"/>
        <w:autoSpaceDE w:val="0"/>
        <w:autoSpaceDN w:val="0"/>
        <w:adjustRightInd w:val="0"/>
        <w:jc w:val="both"/>
        <w:rPr>
          <w:rFonts w:ascii="Times New Roman" w:hAnsi="Times New Roman" w:cs="Times New Roman"/>
          <w:sz w:val="28"/>
          <w:szCs w:val="28"/>
        </w:rPr>
      </w:pPr>
    </w:p>
    <w:tbl>
      <w:tblPr>
        <w:tblW w:w="4952" w:type="pct"/>
        <w:tblLook w:val="04A0"/>
      </w:tblPr>
      <w:tblGrid>
        <w:gridCol w:w="9349"/>
        <w:gridCol w:w="222"/>
      </w:tblGrid>
      <w:tr w:rsidR="00065B73" w:rsidRPr="00EF3F29" w:rsidTr="005C1482">
        <w:trPr>
          <w:trHeight w:val="1128"/>
        </w:trPr>
        <w:tc>
          <w:tcPr>
            <w:tcW w:w="2452" w:type="pct"/>
          </w:tcPr>
          <w:tbl>
            <w:tblPr>
              <w:tblW w:w="9639" w:type="dxa"/>
              <w:tblLook w:val="04A0"/>
            </w:tblPr>
            <w:tblGrid>
              <w:gridCol w:w="4733"/>
              <w:gridCol w:w="4906"/>
            </w:tblGrid>
            <w:tr w:rsidR="00065B73" w:rsidRPr="00EF3F29" w:rsidTr="005C1482">
              <w:trPr>
                <w:trHeight w:val="1021"/>
              </w:trPr>
              <w:tc>
                <w:tcPr>
                  <w:tcW w:w="2455" w:type="pct"/>
                </w:tcPr>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 xml:space="preserve">Председатель Ключинского сельского Совета депутатов          </w:t>
                  </w:r>
                  <w:r w:rsidR="00586B84" w:rsidRPr="00EF3F29">
                    <w:rPr>
                      <w:rFonts w:ascii="Times New Roman" w:hAnsi="Times New Roman" w:cs="Times New Roman"/>
                      <w:sz w:val="28"/>
                      <w:szCs w:val="28"/>
                    </w:rPr>
                    <w:t xml:space="preserve">                                   </w:t>
                  </w:r>
                  <w:r w:rsidR="00EF3F29">
                    <w:rPr>
                      <w:rFonts w:ascii="Times New Roman" w:hAnsi="Times New Roman" w:cs="Times New Roman"/>
                      <w:sz w:val="28"/>
                      <w:szCs w:val="28"/>
                    </w:rPr>
                    <w:t xml:space="preserve">     </w:t>
                  </w:r>
                  <w:proofErr w:type="spellStart"/>
                  <w:r w:rsidRPr="00EF3F29">
                    <w:rPr>
                      <w:rFonts w:ascii="Times New Roman" w:hAnsi="Times New Roman" w:cs="Times New Roman"/>
                      <w:sz w:val="28"/>
                      <w:szCs w:val="28"/>
                    </w:rPr>
                    <w:t>Н.Г.Пшонко</w:t>
                  </w:r>
                  <w:proofErr w:type="spellEnd"/>
                </w:p>
                <w:p w:rsidR="00065B73" w:rsidRPr="00EF3F29" w:rsidRDefault="00065B73" w:rsidP="00EF3F29">
                  <w:pPr>
                    <w:rPr>
                      <w:rFonts w:ascii="Times New Roman" w:hAnsi="Times New Roman" w:cs="Times New Roman"/>
                      <w:sz w:val="28"/>
                      <w:szCs w:val="28"/>
                    </w:rPr>
                  </w:pPr>
                </w:p>
              </w:tc>
              <w:tc>
                <w:tcPr>
                  <w:tcW w:w="2545" w:type="pct"/>
                </w:tcPr>
                <w:p w:rsid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 xml:space="preserve">Глава Ключинского сельсовета                     </w:t>
                  </w:r>
                </w:p>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С.К.Карелин</w:t>
                  </w:r>
                </w:p>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 xml:space="preserve">          </w:t>
                  </w:r>
                </w:p>
              </w:tc>
            </w:tr>
          </w:tbl>
          <w:p w:rsidR="00065B73" w:rsidRPr="00EF3F29" w:rsidRDefault="00065B73" w:rsidP="005C1482">
            <w:pPr>
              <w:pStyle w:val="a6"/>
              <w:rPr>
                <w:sz w:val="28"/>
                <w:szCs w:val="28"/>
              </w:rPr>
            </w:pPr>
          </w:p>
        </w:tc>
        <w:tc>
          <w:tcPr>
            <w:tcW w:w="2548" w:type="pct"/>
          </w:tcPr>
          <w:p w:rsidR="00065B73" w:rsidRPr="00EF3F29" w:rsidRDefault="00065B73" w:rsidP="005C1482">
            <w:pPr>
              <w:spacing w:after="1" w:line="220" w:lineRule="atLeast"/>
              <w:rPr>
                <w:rFonts w:ascii="Times New Roman" w:hAnsi="Times New Roman" w:cs="Times New Roman"/>
                <w:sz w:val="28"/>
                <w:szCs w:val="28"/>
              </w:rPr>
            </w:pPr>
          </w:p>
        </w:tc>
      </w:tr>
    </w:tbl>
    <w:p w:rsidR="002F1DE8" w:rsidRPr="002F1DE8" w:rsidRDefault="002F1DE8" w:rsidP="006A0993">
      <w:pPr>
        <w:spacing w:after="0" w:line="240" w:lineRule="auto"/>
        <w:ind w:left="-142"/>
        <w:jc w:val="both"/>
        <w:rPr>
          <w:rFonts w:ascii="Times New Roman" w:eastAsia="Times New Roman" w:hAnsi="Times New Roman" w:cs="Times New Roman"/>
          <w:b/>
          <w:color w:val="000000"/>
          <w:sz w:val="24"/>
          <w:szCs w:val="24"/>
          <w:lang w:eastAsia="ru-RU"/>
        </w:rPr>
      </w:pPr>
    </w:p>
    <w:p w:rsidR="00A4545E" w:rsidRDefault="002F1DE8" w:rsidP="00A4545E">
      <w:pPr>
        <w:tabs>
          <w:tab w:val="num" w:pos="200"/>
        </w:tabs>
        <w:spacing w:after="0" w:line="240" w:lineRule="auto"/>
        <w:jc w:val="right"/>
        <w:outlineLvl w:val="0"/>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sz w:val="24"/>
          <w:szCs w:val="24"/>
          <w:lang w:eastAsia="ru-RU"/>
        </w:rPr>
        <w:t>Приложение</w:t>
      </w:r>
      <w:r w:rsidR="00A4545E">
        <w:rPr>
          <w:rFonts w:ascii="Times New Roman" w:eastAsia="Times New Roman" w:hAnsi="Times New Roman" w:cs="Times New Roman"/>
          <w:sz w:val="24"/>
          <w:szCs w:val="24"/>
          <w:lang w:eastAsia="ru-RU"/>
        </w:rPr>
        <w:t xml:space="preserve"> </w:t>
      </w:r>
      <w:r w:rsidRPr="002F1DE8">
        <w:rPr>
          <w:rFonts w:ascii="Times New Roman" w:eastAsia="Times New Roman" w:hAnsi="Times New Roman" w:cs="Times New Roman"/>
          <w:sz w:val="24"/>
          <w:szCs w:val="24"/>
          <w:lang w:eastAsia="ru-RU"/>
        </w:rPr>
        <w:t xml:space="preserve">к </w:t>
      </w:r>
      <w:r w:rsidRPr="002F1DE8">
        <w:rPr>
          <w:rFonts w:ascii="Times New Roman" w:eastAsia="Times New Roman" w:hAnsi="Times New Roman" w:cs="Times New Roman"/>
          <w:color w:val="000000"/>
          <w:sz w:val="24"/>
          <w:szCs w:val="24"/>
          <w:lang w:eastAsia="ru-RU"/>
        </w:rPr>
        <w:t xml:space="preserve">решению </w:t>
      </w:r>
    </w:p>
    <w:p w:rsidR="00A4545E" w:rsidRDefault="00261D4A" w:rsidP="00A4545E">
      <w:pPr>
        <w:tabs>
          <w:tab w:val="num" w:pos="200"/>
        </w:tabs>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Ключинского</w:t>
      </w:r>
      <w:r w:rsidR="002F1DE8" w:rsidRPr="002F1DE8">
        <w:rPr>
          <w:rFonts w:ascii="Times New Roman" w:eastAsia="Times New Roman" w:hAnsi="Times New Roman" w:cs="Times New Roman"/>
          <w:color w:val="000000"/>
          <w:sz w:val="24"/>
          <w:szCs w:val="24"/>
          <w:lang w:eastAsia="ru-RU"/>
        </w:rPr>
        <w:t xml:space="preserve"> сельского </w:t>
      </w:r>
    </w:p>
    <w:p w:rsidR="002F1DE8" w:rsidRPr="002F1DE8" w:rsidRDefault="002F1DE8" w:rsidP="00A4545E">
      <w:pPr>
        <w:tabs>
          <w:tab w:val="num" w:pos="200"/>
        </w:tabs>
        <w:spacing w:after="0" w:line="240" w:lineRule="auto"/>
        <w:jc w:val="right"/>
        <w:outlineLvl w:val="0"/>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Совета депутатов</w:t>
      </w:r>
    </w:p>
    <w:p w:rsidR="002F1DE8" w:rsidRPr="002F1DE8" w:rsidRDefault="00A4545E" w:rsidP="00A4545E">
      <w:pPr>
        <w:tabs>
          <w:tab w:val="num" w:pos="200"/>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16.04.</w:t>
      </w:r>
      <w:r w:rsidR="0049171A">
        <w:rPr>
          <w:rFonts w:ascii="Times New Roman" w:eastAsia="Times New Roman" w:hAnsi="Times New Roman" w:cs="Times New Roman"/>
          <w:sz w:val="24"/>
          <w:szCs w:val="24"/>
          <w:lang w:eastAsia="ru-RU"/>
        </w:rPr>
        <w:t xml:space="preserve"> 2022</w:t>
      </w:r>
      <w:r w:rsidR="002F1DE8" w:rsidRPr="002F1D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20-67Р </w:t>
      </w:r>
    </w:p>
    <w:p w:rsidR="002F1DE8" w:rsidRPr="002F1DE8" w:rsidRDefault="002F1DE8" w:rsidP="002F1DE8">
      <w:pPr>
        <w:spacing w:after="0" w:line="240" w:lineRule="auto"/>
        <w:ind w:firstLine="567"/>
        <w:jc w:val="right"/>
        <w:rPr>
          <w:rFonts w:ascii="Times New Roman" w:eastAsia="Times New Roman" w:hAnsi="Times New Roman" w:cs="Times New Roman"/>
          <w:color w:val="000000"/>
          <w:sz w:val="24"/>
          <w:szCs w:val="24"/>
          <w:lang w:eastAsia="ru-RU"/>
        </w:rPr>
      </w:pPr>
    </w:p>
    <w:p w:rsidR="002F1DE8" w:rsidRPr="002F1DE8" w:rsidRDefault="002F1DE8" w:rsidP="002F1DE8">
      <w:pPr>
        <w:spacing w:after="0" w:line="240" w:lineRule="auto"/>
        <w:jc w:val="center"/>
        <w:rPr>
          <w:rFonts w:ascii="Times New Roman" w:eastAsia="Times New Roman" w:hAnsi="Times New Roman" w:cs="Times New Roman"/>
          <w:b/>
          <w:bCs/>
          <w:color w:val="000000"/>
          <w:sz w:val="24"/>
          <w:szCs w:val="24"/>
          <w:lang w:eastAsia="ru-RU"/>
        </w:rPr>
      </w:pPr>
      <w:r w:rsidRPr="002F1DE8">
        <w:rPr>
          <w:rFonts w:ascii="Times New Roman" w:eastAsia="Times New Roman" w:hAnsi="Times New Roman" w:cs="Times New Roman"/>
          <w:b/>
          <w:bCs/>
          <w:color w:val="000000"/>
          <w:sz w:val="24"/>
          <w:szCs w:val="24"/>
          <w:lang w:eastAsia="ru-RU"/>
        </w:rPr>
        <w:t xml:space="preserve">Положение </w:t>
      </w:r>
    </w:p>
    <w:p w:rsidR="002F1DE8" w:rsidRPr="002F1DE8" w:rsidRDefault="002F1DE8" w:rsidP="002F1DE8">
      <w:pPr>
        <w:spacing w:after="0" w:line="240" w:lineRule="auto"/>
        <w:jc w:val="center"/>
        <w:rPr>
          <w:rFonts w:ascii="Times New Roman" w:eastAsia="Times New Roman" w:hAnsi="Times New Roman" w:cs="Times New Roman"/>
          <w:i/>
          <w:iCs/>
          <w:color w:val="000000"/>
          <w:sz w:val="24"/>
          <w:szCs w:val="24"/>
          <w:lang w:eastAsia="ru-RU"/>
        </w:rPr>
      </w:pPr>
      <w:r w:rsidRPr="002F1DE8">
        <w:rPr>
          <w:rFonts w:ascii="Times New Roman" w:eastAsia="Times New Roman" w:hAnsi="Times New Roman" w:cs="Times New Roman"/>
          <w:b/>
          <w:bCs/>
          <w:color w:val="000000"/>
          <w:sz w:val="24"/>
          <w:szCs w:val="24"/>
          <w:lang w:eastAsia="ru-RU"/>
        </w:rPr>
        <w:t xml:space="preserve">о муниципальном жилищном контроле </w:t>
      </w:r>
      <w:r w:rsidRPr="002F1DE8">
        <w:rPr>
          <w:rFonts w:ascii="Times New Roman" w:eastAsia="Times New Roman" w:hAnsi="Times New Roman" w:cs="Times New Roman"/>
          <w:b/>
          <w:bCs/>
          <w:color w:val="000000"/>
          <w:sz w:val="24"/>
          <w:szCs w:val="24"/>
          <w:lang w:eastAsia="ru-RU"/>
        </w:rPr>
        <w:br/>
        <w:t xml:space="preserve">в </w:t>
      </w:r>
      <w:proofErr w:type="spellStart"/>
      <w:r w:rsidR="00261D4A">
        <w:rPr>
          <w:rFonts w:ascii="Times New Roman" w:eastAsia="Times New Roman" w:hAnsi="Times New Roman" w:cs="Times New Roman"/>
          <w:b/>
          <w:bCs/>
          <w:color w:val="000000"/>
          <w:sz w:val="24"/>
          <w:szCs w:val="24"/>
          <w:lang w:eastAsia="ru-RU"/>
        </w:rPr>
        <w:t>Ключинском</w:t>
      </w:r>
      <w:proofErr w:type="spellEnd"/>
      <w:r w:rsidRPr="002F1DE8">
        <w:rPr>
          <w:rFonts w:ascii="Times New Roman" w:eastAsia="Times New Roman" w:hAnsi="Times New Roman" w:cs="Times New Roman"/>
          <w:b/>
          <w:bCs/>
          <w:color w:val="000000"/>
          <w:sz w:val="24"/>
          <w:szCs w:val="24"/>
          <w:lang w:eastAsia="ru-RU"/>
        </w:rPr>
        <w:t xml:space="preserve"> сельсовете </w:t>
      </w:r>
      <w:proofErr w:type="spellStart"/>
      <w:r w:rsidRPr="002F1DE8">
        <w:rPr>
          <w:rFonts w:ascii="Times New Roman" w:eastAsia="Times New Roman" w:hAnsi="Times New Roman" w:cs="Times New Roman"/>
          <w:b/>
          <w:bCs/>
          <w:color w:val="000000"/>
          <w:sz w:val="24"/>
          <w:szCs w:val="24"/>
          <w:lang w:eastAsia="ru-RU"/>
        </w:rPr>
        <w:t>Ачинского</w:t>
      </w:r>
      <w:proofErr w:type="spellEnd"/>
      <w:r w:rsidRPr="002F1DE8">
        <w:rPr>
          <w:rFonts w:ascii="Times New Roman" w:eastAsia="Times New Roman" w:hAnsi="Times New Roman" w:cs="Times New Roman"/>
          <w:b/>
          <w:bCs/>
          <w:color w:val="000000"/>
          <w:sz w:val="24"/>
          <w:szCs w:val="24"/>
          <w:lang w:eastAsia="ru-RU"/>
        </w:rPr>
        <w:t xml:space="preserve"> района Красноярского края</w:t>
      </w:r>
    </w:p>
    <w:p w:rsidR="002F1DE8" w:rsidRPr="002F1DE8" w:rsidRDefault="002F1DE8" w:rsidP="002F1DE8">
      <w:pPr>
        <w:spacing w:after="0" w:line="240" w:lineRule="auto"/>
        <w:jc w:val="center"/>
        <w:rPr>
          <w:rFonts w:ascii="Times New Roman" w:eastAsia="Times New Roman" w:hAnsi="Times New Roman" w:cs="Times New Roman"/>
          <w:sz w:val="16"/>
          <w:szCs w:val="16"/>
          <w:lang w:eastAsia="ru-RU"/>
        </w:rPr>
      </w:pP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1. Общие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1.1. Настоящее Положение устанавливает порядок осуществления муниципального жилищного контроля в муниципальном образовании «</w:t>
      </w:r>
      <w:r w:rsidR="00261D4A">
        <w:rPr>
          <w:rFonts w:ascii="Times New Roman" w:eastAsia="Times New Roman" w:hAnsi="Times New Roman" w:cs="Times New Roman"/>
          <w:color w:val="000000"/>
          <w:sz w:val="24"/>
          <w:szCs w:val="24"/>
          <w:lang w:eastAsia="zh-CN"/>
        </w:rPr>
        <w:t>Ключинский</w:t>
      </w:r>
      <w:r w:rsidRPr="002F1DE8">
        <w:rPr>
          <w:rFonts w:ascii="Times New Roman" w:eastAsia="Times New Roman" w:hAnsi="Times New Roman" w:cs="Times New Roman"/>
          <w:color w:val="000000"/>
          <w:sz w:val="24"/>
          <w:szCs w:val="24"/>
          <w:lang w:eastAsia="zh-CN"/>
        </w:rPr>
        <w:t xml:space="preserve"> сельсовет Ачинского района Красноярского края» (далее - Положение, </w:t>
      </w:r>
      <w:r w:rsidR="00261D4A">
        <w:rPr>
          <w:rFonts w:ascii="Times New Roman" w:eastAsia="Times New Roman" w:hAnsi="Times New Roman" w:cs="Times New Roman"/>
          <w:color w:val="000000"/>
          <w:sz w:val="24"/>
          <w:szCs w:val="24"/>
          <w:lang w:eastAsia="zh-CN"/>
        </w:rPr>
        <w:t>Ключинский</w:t>
      </w:r>
      <w:r w:rsidRPr="002F1DE8">
        <w:rPr>
          <w:rFonts w:ascii="Times New Roman" w:eastAsia="Times New Roman" w:hAnsi="Times New Roman" w:cs="Times New Roman"/>
          <w:color w:val="000000"/>
          <w:sz w:val="24"/>
          <w:szCs w:val="24"/>
          <w:lang w:eastAsia="zh-CN"/>
        </w:rPr>
        <w:t xml:space="preserve"> сельсовет, муниципальный жилищный контроль, жилищный контроль).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требований к формированию фондов капитального ремонта;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9) требований к порядку размещения </w:t>
      </w:r>
      <w:proofErr w:type="spellStart"/>
      <w:r w:rsidRPr="002F1DE8">
        <w:rPr>
          <w:rFonts w:ascii="Times New Roman" w:eastAsia="Times New Roman" w:hAnsi="Times New Roman" w:cs="Times New Roman"/>
          <w:color w:val="000000"/>
          <w:sz w:val="24"/>
          <w:szCs w:val="24"/>
          <w:lang w:eastAsia="zh-CN"/>
        </w:rPr>
        <w:t>ресурсоснабжающими</w:t>
      </w:r>
      <w:proofErr w:type="spellEnd"/>
      <w:r w:rsidRPr="002F1DE8">
        <w:rPr>
          <w:rFonts w:ascii="Times New Roman" w:eastAsia="Times New Roman" w:hAnsi="Times New Roman" w:cs="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lastRenderedPageBreak/>
        <w:t xml:space="preserve">1.3. Муниципальный жилищный контроль осуществляется администрацией </w:t>
      </w:r>
      <w:proofErr w:type="spellStart"/>
      <w:r w:rsidR="00673EEE">
        <w:rPr>
          <w:rFonts w:ascii="Times New Roman" w:eastAsia="Times New Roman" w:hAnsi="Times New Roman" w:cs="Times New Roman"/>
          <w:color w:val="000000"/>
          <w:sz w:val="24"/>
          <w:szCs w:val="24"/>
          <w:lang w:eastAsia="ru-RU"/>
        </w:rPr>
        <w:t>Ключинского</w:t>
      </w:r>
      <w:proofErr w:type="spellEnd"/>
      <w:r w:rsidRPr="002F1DE8">
        <w:rPr>
          <w:rFonts w:ascii="Times New Roman" w:eastAsia="Times New Roman" w:hAnsi="Times New Roman" w:cs="Times New Roman"/>
          <w:color w:val="000000"/>
          <w:sz w:val="24"/>
          <w:szCs w:val="24"/>
          <w:lang w:eastAsia="ru-RU"/>
        </w:rPr>
        <w:t xml:space="preserve"> сельсовета</w:t>
      </w:r>
      <w:r w:rsidR="00DF2B34">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(далее – администрация).</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 xml:space="preserve">1.4. Должностными лицами администрации, уполномоченными осуществлять муниципальный жилищный контроль, являются лица, назначаемые распоряжением Главы </w:t>
      </w:r>
      <w:r w:rsidR="00AB41B1">
        <w:rPr>
          <w:rFonts w:ascii="Times New Roman" w:eastAsia="Times New Roman" w:hAnsi="Times New Roman" w:cs="Times New Roman"/>
          <w:color w:val="000000"/>
          <w:sz w:val="24"/>
          <w:szCs w:val="24"/>
          <w:lang w:eastAsia="ru-RU"/>
        </w:rPr>
        <w:t>Клю</w:t>
      </w:r>
      <w:r w:rsidR="00673EEE">
        <w:rPr>
          <w:rFonts w:ascii="Times New Roman" w:eastAsia="Times New Roman" w:hAnsi="Times New Roman" w:cs="Times New Roman"/>
          <w:color w:val="000000"/>
          <w:sz w:val="24"/>
          <w:szCs w:val="24"/>
          <w:lang w:eastAsia="ru-RU"/>
        </w:rPr>
        <w:t>чи</w:t>
      </w:r>
      <w:r w:rsidR="00AB41B1">
        <w:rPr>
          <w:rFonts w:ascii="Times New Roman" w:eastAsia="Times New Roman" w:hAnsi="Times New Roman" w:cs="Times New Roman"/>
          <w:color w:val="000000"/>
          <w:sz w:val="24"/>
          <w:szCs w:val="24"/>
          <w:lang w:eastAsia="ru-RU"/>
        </w:rPr>
        <w:t>нского</w:t>
      </w:r>
      <w:r w:rsidRPr="002F1DE8">
        <w:rPr>
          <w:rFonts w:ascii="Times New Roman" w:eastAsia="Times New Roman" w:hAnsi="Times New Roman" w:cs="Times New Roman"/>
          <w:color w:val="000000"/>
          <w:sz w:val="24"/>
          <w:szCs w:val="24"/>
          <w:lang w:eastAsia="ru-RU"/>
        </w:rPr>
        <w:t xml:space="preserve"> сельсовета (далее также – должностные лица, уполномоченные осуществлять контроль)</w:t>
      </w:r>
      <w:r w:rsidRPr="002F1DE8">
        <w:rPr>
          <w:rFonts w:ascii="Times New Roman" w:eastAsia="Times New Roman" w:hAnsi="Times New Roman" w:cs="Times New Roman"/>
          <w:i/>
          <w:iCs/>
          <w:color w:val="000000"/>
          <w:sz w:val="24"/>
          <w:szCs w:val="24"/>
          <w:lang w:eastAsia="ru-RU"/>
        </w:rPr>
        <w:t>.</w:t>
      </w:r>
      <w:r w:rsidRPr="002F1DE8">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1DE8" w:rsidRPr="002F1DE8" w:rsidRDefault="002F1DE8" w:rsidP="002F1DE8">
      <w:pPr>
        <w:autoSpaceDE w:val="0"/>
        <w:autoSpaceDN w:val="0"/>
        <w:adjustRightInd w:val="0"/>
        <w:spacing w:after="0" w:line="240" w:lineRule="auto"/>
        <w:jc w:val="both"/>
        <w:rPr>
          <w:rFonts w:ascii="Times New Roman" w:eastAsia="Calibri" w:hAnsi="Times New Roman" w:cs="Times New Roman"/>
          <w:color w:val="FF0000"/>
          <w:sz w:val="24"/>
          <w:szCs w:val="24"/>
        </w:rPr>
      </w:pPr>
      <w:r w:rsidRPr="002F1DE8">
        <w:rPr>
          <w:rFonts w:ascii="Times New Roman" w:eastAsia="Times New Roman" w:hAnsi="Times New Roman" w:cs="Times New Roman"/>
          <w:color w:val="000000"/>
          <w:sz w:val="24"/>
          <w:szCs w:val="24"/>
          <w:lang w:eastAsia="ru-RU"/>
        </w:rPr>
        <w:t xml:space="preserve">1.5. </w:t>
      </w:r>
      <w:proofErr w:type="gramStart"/>
      <w:r w:rsidRPr="002F1DE8">
        <w:rPr>
          <w:rFonts w:ascii="Times New Roman" w:eastAsia="Times New Roman" w:hAnsi="Times New Roman" w:cs="Times New Roman"/>
          <w:color w:val="000000"/>
          <w:sz w:val="24"/>
          <w:szCs w:val="24"/>
          <w:lang w:eastAsia="ru-RU"/>
        </w:rPr>
        <w:t xml:space="preserve">К отношениям, связанным с осуществлением жилищного контроля, </w:t>
      </w:r>
      <w:r w:rsidRPr="002F1DE8">
        <w:rPr>
          <w:rFonts w:ascii="Times New Roman" w:eastAsia="Calibri" w:hAnsi="Times New Roman" w:cs="Times New Roman"/>
          <w:sz w:val="24"/>
          <w:szCs w:val="24"/>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00673EEE" w:rsidRPr="002F1DE8">
        <w:rPr>
          <w:rFonts w:ascii="Times New Roman" w:eastAsia="Calibri" w:hAnsi="Times New Roman" w:cs="Times New Roman"/>
          <w:sz w:val="24"/>
          <w:szCs w:val="24"/>
        </w:rPr>
        <w:t>,</w:t>
      </w:r>
      <w:r w:rsidR="00673EEE" w:rsidRPr="002F1DE8">
        <w:rPr>
          <w:rFonts w:ascii="Times New Roman" w:eastAsia="Times New Roman" w:hAnsi="Times New Roman" w:cs="Times New Roman"/>
          <w:color w:val="000000"/>
          <w:sz w:val="24"/>
          <w:szCs w:val="24"/>
          <w:lang w:eastAsia="ru-RU"/>
        </w:rPr>
        <w:t xml:space="preserve"> о</w:t>
      </w:r>
      <w:r w:rsidRPr="002F1DE8">
        <w:rPr>
          <w:rFonts w:ascii="Times New Roman" w:eastAsia="Times New Roman" w:hAnsi="Times New Roman" w:cs="Times New Roman"/>
          <w:color w:val="000000"/>
          <w:sz w:val="24"/>
          <w:szCs w:val="24"/>
          <w:lang w:eastAsia="ru-RU"/>
        </w:rPr>
        <w:t>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sidRPr="002F1DE8">
        <w:rPr>
          <w:rFonts w:ascii="Times New Roman" w:eastAsia="Times New Roman" w:hAnsi="Times New Roman" w:cs="Times New Roman"/>
          <w:color w:val="000000"/>
          <w:sz w:val="24"/>
          <w:szCs w:val="24"/>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1.6. Объектами </w:t>
      </w:r>
      <w:bookmarkStart w:id="5" w:name="_Hlk77676821"/>
      <w:r w:rsidRPr="002F1DE8">
        <w:rPr>
          <w:rFonts w:ascii="Times New Roman" w:eastAsia="Times New Roman" w:hAnsi="Times New Roman" w:cs="Times New Roman"/>
          <w:color w:val="000000"/>
          <w:sz w:val="24"/>
          <w:szCs w:val="24"/>
          <w:lang w:eastAsia="zh-CN"/>
        </w:rPr>
        <w:t xml:space="preserve">муниципального жилищного контроля </w:t>
      </w:r>
      <w:bookmarkEnd w:id="5"/>
      <w:r w:rsidRPr="002F1DE8">
        <w:rPr>
          <w:rFonts w:ascii="Times New Roman" w:eastAsia="Times New Roman" w:hAnsi="Times New Roman" w:cs="Times New Roman"/>
          <w:color w:val="000000"/>
          <w:sz w:val="24"/>
          <w:szCs w:val="24"/>
          <w:lang w:eastAsia="zh-CN"/>
        </w:rPr>
        <w:t>являются: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F1DE8">
        <w:rPr>
          <w:rFonts w:ascii="Times New Roman" w:eastAsia="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F1DE8">
        <w:rPr>
          <w:rFonts w:ascii="Times New Roman" w:eastAsia="Times New Roman" w:hAnsi="Times New Roman" w:cs="Times New Roman"/>
          <w:color w:val="000000"/>
          <w:sz w:val="24"/>
          <w:szCs w:val="24"/>
          <w:lang w:eastAsia="zh-CN"/>
        </w:rPr>
        <w:t>;</w:t>
      </w:r>
      <w:bookmarkEnd w:id="7"/>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00DF2B34">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004374C0">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указанные в подпунктах 1 – 11 пункта 1.2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F1DE8" w:rsidRPr="002F1DE8" w:rsidRDefault="002F1DE8" w:rsidP="002F1D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bCs/>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2F1DE8">
        <w:rPr>
          <w:rFonts w:ascii="Times New Roman" w:eastAsia="Times New Roman" w:hAnsi="Times New Roman" w:cs="Times New Roman"/>
          <w:sz w:val="24"/>
          <w:szCs w:val="24"/>
          <w:lang w:eastAsia="ru-RU"/>
        </w:rPr>
        <w:t>утверждаемой Администрацией сельсовета, которая</w:t>
      </w:r>
      <w:r w:rsidR="004374C0">
        <w:rPr>
          <w:rFonts w:ascii="Times New Roman" w:eastAsia="Times New Roman" w:hAnsi="Times New Roman" w:cs="Times New Roman"/>
          <w:sz w:val="24"/>
          <w:szCs w:val="24"/>
          <w:lang w:eastAsia="ru-RU"/>
        </w:rPr>
        <w:t xml:space="preserve"> </w:t>
      </w:r>
      <w:r w:rsidRPr="002F1DE8">
        <w:rPr>
          <w:rFonts w:ascii="Times New Roman" w:eastAsia="Times New Roman" w:hAnsi="Times New Roman" w:cs="Times New Roman"/>
          <w:sz w:val="24"/>
          <w:szCs w:val="24"/>
          <w:lang w:eastAsia="ru-RU"/>
        </w:rPr>
        <w:t xml:space="preserve">обеспечивает актуальность сведений об объектах контроля в журнале учета объектов контроля.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rsidRPr="002F1DE8">
        <w:rPr>
          <w:rFonts w:ascii="Times New Roman" w:eastAsia="Times New Roman" w:hAnsi="Times New Roman" w:cs="Times New Roman"/>
          <w:sz w:val="24"/>
          <w:szCs w:val="24"/>
          <w:lang w:eastAsia="zh-CN"/>
        </w:rPr>
        <w:lastRenderedPageBreak/>
        <w:t>документы содержатся в государственных или муниципальных информационных ресурсах.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1.8. В целях обеспечения учета объектов контроля, местной администрацией создается информационная система.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5" w:history="1">
        <w:r w:rsidRPr="002F1DE8">
          <w:rPr>
            <w:rFonts w:ascii="Times New Roman" w:eastAsia="Times New Roman" w:hAnsi="Times New Roman" w:cs="Times New Roman"/>
            <w:sz w:val="24"/>
            <w:szCs w:val="24"/>
            <w:lang w:eastAsia="ru-RU"/>
          </w:rPr>
          <w:t>закона</w:t>
        </w:r>
      </w:hyperlink>
      <w:r w:rsidRPr="002F1DE8">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2F1DE8" w:rsidRPr="002F1DE8" w:rsidRDefault="002F1DE8" w:rsidP="002F1DE8">
      <w:pPr>
        <w:spacing w:after="0" w:line="240" w:lineRule="auto"/>
        <w:ind w:firstLine="709"/>
        <w:jc w:val="both"/>
        <w:rPr>
          <w:rFonts w:ascii="Times New Roman" w:eastAsia="Times New Roman" w:hAnsi="Times New Roman" w:cs="Times New Roman"/>
          <w:iCs/>
          <w:sz w:val="24"/>
          <w:szCs w:val="24"/>
          <w:lang w:eastAsia="ru-RU"/>
        </w:rPr>
      </w:pPr>
      <w:r w:rsidRPr="002F1DE8">
        <w:rPr>
          <w:rFonts w:ascii="Times New Roman" w:eastAsia="Times New Roman" w:hAnsi="Times New Roman" w:cs="Times New Roman"/>
          <w:sz w:val="24"/>
          <w:szCs w:val="24"/>
          <w:lang w:eastAsia="ru-RU"/>
        </w:rPr>
        <w:t>1.9.Система оценки и управления рисками при осуществлении муниципального жилищного контроля не применяется.</w:t>
      </w:r>
    </w:p>
    <w:p w:rsidR="002F1DE8" w:rsidRPr="002F1DE8" w:rsidRDefault="002F1DE8" w:rsidP="002F1DE8">
      <w:pPr>
        <w:spacing w:after="0" w:line="240" w:lineRule="auto"/>
        <w:ind w:firstLine="709"/>
        <w:jc w:val="both"/>
        <w:rPr>
          <w:rFonts w:ascii="Times New Roman" w:eastAsia="Times New Roman" w:hAnsi="Times New Roman" w:cs="Times New Roman"/>
          <w:iCs/>
          <w:sz w:val="24"/>
          <w:szCs w:val="24"/>
          <w:lang w:eastAsia="ru-RU"/>
        </w:rPr>
      </w:pPr>
      <w:r w:rsidRPr="002F1DE8">
        <w:rPr>
          <w:rFonts w:ascii="Times New Roman" w:eastAsia="Times New Roman" w:hAnsi="Times New Roman" w:cs="Times New Roman"/>
          <w:iCs/>
          <w:sz w:val="24"/>
          <w:szCs w:val="24"/>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color w:val="000000"/>
          <w:sz w:val="16"/>
          <w:szCs w:val="16"/>
          <w:lang w:eastAsia="zh-CN"/>
        </w:rPr>
      </w:pPr>
      <w:bookmarkStart w:id="8" w:name="Par61"/>
      <w:bookmarkEnd w:id="8"/>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2. Профилактика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информирование;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обобщение правоприменительной практики;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объявление предостережений;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консультирование;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профилактический визит.</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lastRenderedPageBreak/>
        <w:t xml:space="preserve">2.6. </w:t>
      </w:r>
      <w:proofErr w:type="gramStart"/>
      <w:r w:rsidRPr="002F1DE8">
        <w:rPr>
          <w:rFonts w:ascii="Times New Roman" w:eastAsia="Times New Roman" w:hAnsi="Times New Roman" w:cs="Times New Roman"/>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31F14">
        <w:rPr>
          <w:rFonts w:ascii="Times New Roman" w:eastAsia="Times New Roman" w:hAnsi="Times New Roman" w:cs="Times New Roman"/>
          <w:color w:val="000000"/>
          <w:sz w:val="24"/>
          <w:szCs w:val="24"/>
          <w:lang w:eastAsia="ru-RU"/>
        </w:rPr>
        <w:t xml:space="preserve"> </w:t>
      </w:r>
      <w:r w:rsidR="00364587">
        <w:rPr>
          <w:rFonts w:ascii="Times New Roman" w:eastAsia="Times New Roman" w:hAnsi="Times New Roman" w:cs="Times New Roman"/>
          <w:color w:val="000000"/>
          <w:sz w:val="24"/>
          <w:szCs w:val="24"/>
          <w:lang w:eastAsia="ru-RU"/>
        </w:rPr>
        <w:t>А</w:t>
      </w:r>
      <w:r w:rsidR="00261D4A">
        <w:rPr>
          <w:rFonts w:ascii="Times New Roman" w:eastAsia="Times New Roman" w:hAnsi="Times New Roman" w:cs="Times New Roman"/>
          <w:color w:val="000000"/>
          <w:sz w:val="24"/>
          <w:szCs w:val="24"/>
          <w:lang w:eastAsia="ru-RU"/>
        </w:rPr>
        <w:t>чинского района в разделе Ключинский</w:t>
      </w:r>
      <w:r w:rsidR="00364587">
        <w:rPr>
          <w:rFonts w:ascii="Times New Roman" w:eastAsia="Times New Roman" w:hAnsi="Times New Roman" w:cs="Times New Roman"/>
          <w:color w:val="000000"/>
          <w:sz w:val="24"/>
          <w:szCs w:val="24"/>
          <w:lang w:eastAsia="ru-RU"/>
        </w:rPr>
        <w:t xml:space="preserve"> сельсовет</w:t>
      </w:r>
      <w:r w:rsidR="00261D4A">
        <w:rPr>
          <w:rFonts w:ascii="Times New Roman" w:eastAsia="Times New Roman" w:hAnsi="Times New Roman" w:cs="Times New Roman"/>
          <w:color w:val="000000"/>
          <w:sz w:val="24"/>
          <w:szCs w:val="24"/>
          <w:lang w:eastAsia="ru-RU"/>
        </w:rPr>
        <w:t xml:space="preserve"> </w:t>
      </w:r>
      <w:hyperlink r:id="rId6" w:history="1">
        <w:r w:rsidR="00261D4A" w:rsidRPr="004D1AD2">
          <w:rPr>
            <w:rStyle w:val="a5"/>
            <w:rFonts w:ascii="Times New Roman" w:eastAsia="Times New Roman" w:hAnsi="Times New Roman" w:cs="Times New Roman"/>
            <w:sz w:val="24"/>
            <w:szCs w:val="24"/>
            <w:lang w:eastAsia="ru-RU"/>
          </w:rPr>
          <w:t>http://ach-rajon.ru</w:t>
        </w:r>
      </w:hyperlink>
      <w:r w:rsidRPr="002F1DE8">
        <w:rPr>
          <w:rFonts w:ascii="Times New Roman" w:eastAsia="Times New Roman" w:hAnsi="Times New Roman" w:cs="Times New Roman"/>
          <w:color w:val="000000"/>
          <w:sz w:val="24"/>
          <w:szCs w:val="24"/>
          <w:lang w:eastAsia="ru-RU"/>
        </w:rPr>
        <w:t>в информационно-телекоммуникационной сети «Интернет» (далее – официальный сайт администрации)</w:t>
      </w:r>
      <w:r w:rsidR="00DF2B34">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в специальном разделе, посвященном контрольной деятельности (</w:t>
      </w:r>
      <w:r w:rsidRPr="002F1DE8">
        <w:rPr>
          <w:rFonts w:ascii="Times New Roman" w:eastAsia="Times New Roman" w:hAnsi="Times New Roman" w:cs="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F1DE8">
        <w:rPr>
          <w:rFonts w:ascii="Times New Roman" w:eastAsia="Times New Roman" w:hAnsi="Times New Roman" w:cs="Times New Roman"/>
          <w:color w:val="000000"/>
          <w:sz w:val="24"/>
          <w:szCs w:val="24"/>
          <w:lang w:eastAsia="ru-RU"/>
        </w:rPr>
        <w:t>официального сайта администрации</w:t>
      </w:r>
      <w:r w:rsidRPr="002F1DE8">
        <w:rPr>
          <w:rFonts w:ascii="Times New Roman" w:eastAsia="Times New Roman" w:hAnsi="Times New Roman" w:cs="Times New Roman"/>
          <w:color w:val="000000"/>
          <w:sz w:val="24"/>
          <w:szCs w:val="24"/>
          <w:shd w:val="clear" w:color="auto" w:fill="FFFFFF"/>
          <w:lang w:eastAsia="ru-RU"/>
        </w:rPr>
        <w:t>)</w:t>
      </w:r>
      <w:r w:rsidRPr="002F1DE8">
        <w:rPr>
          <w:rFonts w:ascii="Times New Roman" w:eastAsia="Times New Roman" w:hAnsi="Times New Roman" w:cs="Times New Roman"/>
          <w:color w:val="000000"/>
          <w:sz w:val="24"/>
          <w:szCs w:val="24"/>
          <w:lang w:eastAsia="ru-RU"/>
        </w:rPr>
        <w:t>, в средствах массовой информации,</w:t>
      </w:r>
      <w:r w:rsidRPr="002F1DE8">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w:t>
      </w:r>
      <w:proofErr w:type="gramEnd"/>
      <w:r w:rsidRPr="002F1DE8">
        <w:rPr>
          <w:rFonts w:ascii="Times New Roman" w:eastAsia="Times New Roman" w:hAnsi="Times New Roman" w:cs="Times New Roman"/>
          <w:color w:val="000000"/>
          <w:sz w:val="24"/>
          <w:szCs w:val="24"/>
          <w:shd w:val="clear" w:color="auto" w:fill="FFFFFF"/>
          <w:lang w:eastAsia="ru-RU"/>
        </w:rPr>
        <w:t xml:space="preserve"> лиц в государственных информационных системах (при их наличии) и в иных формах.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1DE8">
          <w:rPr>
            <w:rFonts w:ascii="Times New Roman" w:eastAsia="Times New Roman" w:hAnsi="Times New Roman" w:cs="Times New Roman"/>
            <w:color w:val="000000"/>
            <w:sz w:val="24"/>
            <w:szCs w:val="24"/>
            <w:lang w:eastAsia="zh-CN"/>
          </w:rPr>
          <w:t>частью 3 статьи 46</w:t>
        </w:r>
      </w:hyperlink>
      <w:r w:rsidRPr="002F1DE8">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Администрация также вправе информировать население </w:t>
      </w:r>
      <w:r w:rsidR="00261D4A">
        <w:rPr>
          <w:rFonts w:ascii="Times New Roman" w:eastAsia="Times New Roman" w:hAnsi="Times New Roman" w:cs="Times New Roman"/>
          <w:color w:val="000000"/>
          <w:sz w:val="24"/>
          <w:szCs w:val="24"/>
          <w:lang w:eastAsia="zh-CN"/>
        </w:rPr>
        <w:t>Ключинского</w:t>
      </w:r>
      <w:r w:rsidRPr="002F1DE8">
        <w:rPr>
          <w:rFonts w:ascii="Times New Roman" w:eastAsia="Times New Roman" w:hAnsi="Times New Roman" w:cs="Times New Roman"/>
          <w:color w:val="000000"/>
          <w:sz w:val="24"/>
          <w:szCs w:val="24"/>
          <w:lang w:eastAsia="zh-CN"/>
        </w:rPr>
        <w:t xml:space="preserve"> сельсовета</w:t>
      </w:r>
      <w:r w:rsidR="00AB41B1">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sidR="004374C0">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Указанный доклад размещается на официальном сайте администрации в специальном разделе, посвященном контрольной деятельности в срок до 1 июля года, следующего за отчетным годом.</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2.8. </w:t>
      </w:r>
      <w:proofErr w:type="gramStart"/>
      <w:r w:rsidRPr="002F1DE8">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2F1DE8">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2F1DE8">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1DE8">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2F1DE8">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F1DE8">
        <w:rPr>
          <w:rFonts w:ascii="Times New Roman" w:eastAsia="Times New Roman" w:hAnsi="Times New Roman" w:cs="Times New Roman"/>
          <w:color w:val="000000"/>
          <w:sz w:val="24"/>
          <w:szCs w:val="24"/>
          <w:lang w:eastAsia="ru-RU"/>
        </w:rPr>
        <w:t xml:space="preserve"> законом ценностям. Предостережения объявляются (подписываются) Главой </w:t>
      </w:r>
      <w:r w:rsidR="00261D4A">
        <w:rPr>
          <w:rFonts w:ascii="Times New Roman" w:eastAsia="Times New Roman" w:hAnsi="Times New Roman" w:cs="Times New Roman"/>
          <w:color w:val="000000"/>
          <w:sz w:val="24"/>
          <w:szCs w:val="24"/>
          <w:lang w:eastAsia="ru-RU"/>
        </w:rPr>
        <w:t>Ключинского</w:t>
      </w:r>
      <w:r w:rsidRPr="002F1DE8">
        <w:rPr>
          <w:rFonts w:ascii="Times New Roman" w:eastAsia="Times New Roman" w:hAnsi="Times New Roman" w:cs="Times New Roman"/>
          <w:color w:val="000000"/>
          <w:sz w:val="24"/>
          <w:szCs w:val="24"/>
          <w:lang w:eastAsia="ru-RU"/>
        </w:rPr>
        <w:t xml:space="preserve"> сельсовета</w:t>
      </w:r>
      <w:r w:rsidR="00AB41B1">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2F1DE8">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2F1DE8">
        <w:rPr>
          <w:rFonts w:ascii="Times New Roman" w:eastAsia="Times New Roman" w:hAnsi="Times New Roman" w:cs="Times New Roman"/>
          <w:color w:val="000000"/>
          <w:sz w:val="24"/>
          <w:szCs w:val="24"/>
          <w:lang w:eastAsia="ru-RU"/>
        </w:rPr>
        <w:t xml:space="preserve">.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2F1DE8">
        <w:rPr>
          <w:rFonts w:ascii="Times New Roman" w:eastAsia="Times New Roman" w:hAnsi="Times New Roman" w:cs="Times New Roman"/>
          <w:color w:val="000000"/>
          <w:sz w:val="24"/>
          <w:szCs w:val="24"/>
          <w:lang w:eastAsia="zh-CN"/>
        </w:rPr>
        <w:lastRenderedPageBreak/>
        <w:t>возражением. В случае несогласия с возражением в ответе указываются соответствующие обоснования.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proofErr w:type="gramStart"/>
      <w:r w:rsidRPr="002F1DE8">
        <w:rPr>
          <w:rFonts w:ascii="Times New Roman" w:eastAsia="Times New Roman" w:hAnsi="Times New Roman" w:cs="Times New Roman"/>
          <w:color w:val="000000"/>
          <w:sz w:val="24"/>
          <w:szCs w:val="24"/>
          <w:lang w:eastAsia="zh-CN"/>
        </w:rPr>
        <w:t>видео-конференцсвязи</w:t>
      </w:r>
      <w:proofErr w:type="spellEnd"/>
      <w:proofErr w:type="gramEnd"/>
      <w:r w:rsidRPr="002F1DE8">
        <w:rPr>
          <w:rFonts w:ascii="Times New Roman" w:eastAsia="Times New Roman" w:hAnsi="Times New Roman" w:cs="Times New Roman"/>
          <w:color w:val="000000"/>
          <w:sz w:val="24"/>
          <w:szCs w:val="24"/>
          <w:lang w:eastAsia="zh-CN"/>
        </w:rPr>
        <w:t xml:space="preserve"> (при наличии технической возможности), на личном приеме либо в ходе проведения профилактических мероприятий, контрольных мероприятий и не должно превышать 15 минут.</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Личный прием граждан проводится Главой</w:t>
      </w:r>
      <w:r w:rsidR="00673EEE">
        <w:rPr>
          <w:rFonts w:ascii="Times New Roman" w:eastAsia="Times New Roman" w:hAnsi="Times New Roman" w:cs="Times New Roman"/>
          <w:color w:val="000000"/>
          <w:sz w:val="24"/>
          <w:szCs w:val="24"/>
          <w:lang w:eastAsia="zh-CN"/>
        </w:rPr>
        <w:t xml:space="preserve"> Ключинского</w:t>
      </w:r>
      <w:r w:rsidRPr="002F1DE8">
        <w:rPr>
          <w:rFonts w:ascii="Times New Roman" w:eastAsia="Times New Roman" w:hAnsi="Times New Roman" w:cs="Times New Roman"/>
          <w:color w:val="000000"/>
          <w:sz w:val="24"/>
          <w:szCs w:val="24"/>
          <w:lang w:eastAsia="zh-CN"/>
        </w:rPr>
        <w:t xml:space="preserve"> сельсовета,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организация и осуществление муниципального жилищного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73EEE">
        <w:rPr>
          <w:rFonts w:ascii="Times New Roman" w:eastAsia="Times New Roman" w:hAnsi="Times New Roman" w:cs="Times New Roman"/>
          <w:color w:val="000000"/>
          <w:sz w:val="24"/>
          <w:szCs w:val="24"/>
          <w:lang w:eastAsia="zh-CN"/>
        </w:rPr>
        <w:t>нного Главой</w:t>
      </w:r>
      <w:r w:rsidRPr="002F1DE8">
        <w:rPr>
          <w:rFonts w:ascii="Times New Roman" w:eastAsia="Times New Roman" w:hAnsi="Times New Roman" w:cs="Times New Roman"/>
          <w:color w:val="000000"/>
          <w:sz w:val="24"/>
          <w:szCs w:val="24"/>
          <w:lang w:eastAsia="zh-CN"/>
        </w:rPr>
        <w:t xml:space="preserve"> или </w:t>
      </w:r>
      <w:r w:rsidRPr="002F1DE8">
        <w:rPr>
          <w:rFonts w:ascii="Times New Roman" w:eastAsia="Times New Roman" w:hAnsi="Times New Roman" w:cs="Times New Roman"/>
          <w:color w:val="000000"/>
          <w:sz w:val="24"/>
          <w:szCs w:val="24"/>
          <w:lang w:eastAsia="zh-CN"/>
        </w:rPr>
        <w:lastRenderedPageBreak/>
        <w:t>должностным лицом, уполномоченным осуществлять муниципальный жилищный контроль.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proofErr w:type="gramStart"/>
      <w:r w:rsidRPr="002F1DE8">
        <w:rPr>
          <w:rFonts w:ascii="Times New Roman" w:eastAsia="Times New Roman" w:hAnsi="Times New Roman" w:cs="Times New Roman"/>
          <w:sz w:val="24"/>
          <w:szCs w:val="24"/>
          <w:lang w:eastAsia="zh-CN"/>
        </w:rPr>
        <w:t>видео-конференцсвязи</w:t>
      </w:r>
      <w:proofErr w:type="spellEnd"/>
      <w:proofErr w:type="gramEnd"/>
      <w:r w:rsidRPr="002F1DE8">
        <w:rPr>
          <w:rFonts w:ascii="Times New Roman" w:eastAsia="Times New Roman" w:hAnsi="Times New Roman" w:cs="Times New Roman"/>
          <w:sz w:val="24"/>
          <w:szCs w:val="24"/>
          <w:lang w:eastAsia="zh-CN"/>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3. Осуществление контрольных мероприятий и контрольных действий</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F1DE8">
        <w:rPr>
          <w:rFonts w:ascii="Times New Roman" w:eastAsia="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F1DE8">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1DE8">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F1DE8">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2F1DE8">
        <w:rPr>
          <w:rFonts w:ascii="Times New Roman" w:eastAsia="Times New Roman" w:hAnsi="Times New Roman" w:cs="Times New Roman"/>
          <w:color w:val="000000"/>
          <w:sz w:val="24"/>
          <w:szCs w:val="24"/>
          <w:shd w:val="clear" w:color="auto" w:fill="FFFFFF"/>
          <w:lang w:eastAsia="ru-RU"/>
        </w:rPr>
        <w:t>режиме</w:t>
      </w:r>
      <w:proofErr w:type="gramEnd"/>
      <w:r w:rsidRPr="002F1DE8">
        <w:rPr>
          <w:rFonts w:ascii="Times New Roman" w:eastAsia="Times New Roman" w:hAnsi="Times New Roman" w:cs="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3.3. </w:t>
      </w:r>
      <w:bookmarkStart w:id="9" w:name="_Hlk79507688"/>
      <w:r w:rsidRPr="002F1DE8">
        <w:rPr>
          <w:rFonts w:ascii="Times New Roman" w:eastAsia="Times New Roman" w:hAnsi="Times New Roman" w:cs="Times New Roman"/>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bookmarkEnd w:id="9"/>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F1DE8">
        <w:rPr>
          <w:rFonts w:ascii="Times New Roman" w:eastAsia="Times New Roman" w:hAnsi="Times New Roman" w:cs="Times New Roman"/>
          <w:color w:val="000000"/>
          <w:sz w:val="24"/>
          <w:szCs w:val="24"/>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2F1DE8">
        <w:rPr>
          <w:rFonts w:ascii="Times New Roman" w:eastAsia="Times New Roman" w:hAnsi="Times New Roman" w:cs="Times New Roman"/>
          <w:color w:val="000000"/>
          <w:sz w:val="24"/>
          <w:szCs w:val="24"/>
          <w:lang w:eastAsia="zh-CN"/>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F1DE8">
        <w:rPr>
          <w:rFonts w:ascii="Times New Roman" w:eastAsia="Times New Roman" w:hAnsi="Times New Roman" w:cs="Times New Roman"/>
          <w:color w:val="000000"/>
          <w:sz w:val="24"/>
          <w:szCs w:val="24"/>
          <w:lang w:eastAsia="zh-CN"/>
        </w:rPr>
        <w:t xml:space="preserve"> лиц;</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2) выявление </w:t>
      </w:r>
      <w:r w:rsidRPr="002F1DE8">
        <w:rPr>
          <w:rFonts w:ascii="Times New Roman" w:eastAsia="Times New Roman" w:hAnsi="Times New Roman" w:cs="Times New Roman"/>
          <w:sz w:val="24"/>
          <w:szCs w:val="24"/>
          <w:lang w:eastAsia="zh-CN"/>
        </w:rPr>
        <w:t>соответствия</w:t>
      </w:r>
      <w:r w:rsidRPr="002F1DE8">
        <w:rPr>
          <w:rFonts w:ascii="Times New Roman" w:eastAsia="Times New Roman" w:hAnsi="Times New Roman" w:cs="Times New Roman"/>
          <w:color w:val="000000"/>
          <w:sz w:val="24"/>
          <w:szCs w:val="24"/>
          <w:lang w:eastAsia="zh-C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F1DE8">
        <w:rPr>
          <w:rFonts w:ascii="Times New Roman" w:eastAsia="Times New Roman" w:hAnsi="Times New Roman" w:cs="Times New Roman"/>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1DE8">
        <w:rPr>
          <w:rFonts w:ascii="Times New Roman" w:eastAsia="Times New Roman" w:hAnsi="Times New Roman" w:cs="Times New Roman"/>
          <w:color w:val="000000"/>
          <w:sz w:val="24"/>
          <w:szCs w:val="24"/>
          <w:lang w:eastAsia="zh-CN"/>
        </w:rPr>
        <w:t>Президента Российской Федерации или поручением Правительства Российской Федерации</w:t>
      </w:r>
      <w:r w:rsidRPr="002F1DE8">
        <w:rPr>
          <w:rFonts w:ascii="Times New Roman" w:eastAsia="Times New Roman" w:hAnsi="Times New Roman" w:cs="Times New Roman"/>
          <w:sz w:val="24"/>
          <w:szCs w:val="24"/>
          <w:lang w:eastAsia="zh-CN"/>
        </w:rPr>
        <w:t xml:space="preserve"> не установлено иное)</w:t>
      </w:r>
      <w:r w:rsidRPr="002F1DE8">
        <w:rPr>
          <w:rFonts w:ascii="Times New Roman" w:eastAsia="Times New Roman" w:hAnsi="Times New Roman" w:cs="Times New Roman"/>
          <w:color w:val="000000"/>
          <w:sz w:val="24"/>
          <w:szCs w:val="24"/>
          <w:lang w:eastAsia="zh-CN"/>
        </w:rPr>
        <w:t>;</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3.5. Индикаторы риска нарушения обязательных требований указаны в </w:t>
      </w:r>
      <w:r w:rsidRPr="002F1DE8">
        <w:rPr>
          <w:rFonts w:ascii="Times New Roman" w:eastAsia="Times New Roman" w:hAnsi="Times New Roman" w:cs="Times New Roman"/>
          <w:sz w:val="24"/>
          <w:szCs w:val="24"/>
          <w:lang w:eastAsia="zh-CN"/>
        </w:rPr>
        <w:t xml:space="preserve">приложении </w:t>
      </w:r>
      <w:r w:rsidRPr="002F1DE8">
        <w:rPr>
          <w:rFonts w:ascii="Times New Roman" w:eastAsia="Times New Roman" w:hAnsi="Times New Roman" w:cs="Times New Roman"/>
          <w:color w:val="000000"/>
          <w:sz w:val="24"/>
          <w:szCs w:val="24"/>
          <w:lang w:eastAsia="zh-CN"/>
        </w:rPr>
        <w:t>к настоящему Положению.</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w:t>
      </w:r>
      <w:r w:rsidR="002909C5">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в специальном разделе, посвященном контрольной деятельности.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3.7. </w:t>
      </w:r>
      <w:proofErr w:type="gramStart"/>
      <w:r w:rsidRPr="002F1DE8">
        <w:rPr>
          <w:rFonts w:ascii="Times New Roman" w:eastAsia="Times New Roman" w:hAnsi="Times New Roman" w:cs="Times New Roman"/>
          <w:color w:val="000000"/>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F1DE8">
        <w:rPr>
          <w:rFonts w:ascii="Times New Roman" w:eastAsia="Times New Roman" w:hAnsi="Times New Roman" w:cs="Times New Roman"/>
          <w:color w:val="000000"/>
          <w:sz w:val="24"/>
          <w:szCs w:val="24"/>
          <w:lang w:eastAsia="zh-CN"/>
        </w:rPr>
        <w:t xml:space="preserve"> осуществлять муниципальный жилищный контроль, о проведении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2F1DE8">
        <w:rPr>
          <w:rFonts w:ascii="Times New Roman" w:eastAsia="Times New Roman" w:hAnsi="Times New Roman" w:cs="Times New Roman"/>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Pr="002F1DE8">
        <w:rPr>
          <w:rFonts w:ascii="Times New Roman" w:eastAsia="Times New Roman" w:hAnsi="Times New Roman" w:cs="Times New Roman"/>
          <w:color w:val="000000"/>
          <w:sz w:val="24"/>
          <w:szCs w:val="24"/>
          <w:shd w:val="clear" w:color="auto" w:fill="FFFFFF"/>
          <w:lang w:eastAsia="zh-CN"/>
        </w:rPr>
        <w:t>, содержащегося в планах работы администрации, в том числе в случаях, установленных</w:t>
      </w:r>
      <w:r w:rsidRPr="002F1DE8">
        <w:rPr>
          <w:rFonts w:ascii="Times New Roman" w:eastAsia="Times New Roman" w:hAnsi="Times New Roman" w:cs="Times New Roman"/>
          <w:color w:val="000000"/>
          <w:sz w:val="24"/>
          <w:szCs w:val="24"/>
          <w:lang w:eastAsia="zh-CN"/>
        </w:rPr>
        <w:t xml:space="preserve"> Федеральным </w:t>
      </w:r>
      <w:hyperlink r:id="rId8" w:history="1">
        <w:r w:rsidRPr="002F1DE8">
          <w:rPr>
            <w:rFonts w:ascii="Times New Roman" w:eastAsia="Times New Roman" w:hAnsi="Times New Roman" w:cs="Times New Roman"/>
            <w:color w:val="000000"/>
            <w:sz w:val="24"/>
            <w:szCs w:val="24"/>
            <w:lang w:eastAsia="zh-CN"/>
          </w:rPr>
          <w:t>законом</w:t>
        </w:r>
      </w:hyperlink>
      <w:r w:rsidRPr="002F1DE8">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w:t>
      </w:r>
      <w:r w:rsidRPr="002F1DE8">
        <w:rPr>
          <w:rFonts w:ascii="Times New Roman" w:eastAsia="Times New Roman" w:hAnsi="Times New Roman" w:cs="Times New Roman"/>
          <w:color w:val="000000"/>
          <w:sz w:val="24"/>
          <w:szCs w:val="24"/>
          <w:lang w:eastAsia="zh-CN"/>
        </w:rPr>
        <w:lastRenderedPageBreak/>
        <w:t xml:space="preserve">Федеральным </w:t>
      </w:r>
      <w:hyperlink r:id="rId9" w:history="1">
        <w:r w:rsidRPr="002F1DE8">
          <w:rPr>
            <w:rFonts w:ascii="Times New Roman" w:eastAsia="Times New Roman" w:hAnsi="Times New Roman" w:cs="Times New Roman"/>
            <w:color w:val="000000"/>
            <w:sz w:val="24"/>
            <w:szCs w:val="24"/>
            <w:lang w:eastAsia="zh-CN"/>
          </w:rPr>
          <w:t>законом</w:t>
        </w:r>
      </w:hyperlink>
      <w:r w:rsidRPr="002F1DE8">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F1DE8">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w:t>
      </w:r>
      <w:r w:rsidRPr="002F1DE8">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w:t>
      </w:r>
      <w:r w:rsidRPr="002F1DE8">
        <w:rPr>
          <w:rFonts w:ascii="Times New Roman" w:eastAsia="Times New Roman" w:hAnsi="Times New Roman" w:cs="Times New Roman"/>
          <w:sz w:val="24"/>
          <w:szCs w:val="24"/>
          <w:shd w:val="clear" w:color="auto" w:fill="FFFFFF"/>
          <w:lang w:eastAsia="ru-RU"/>
        </w:rPr>
        <w:t>Об утверждении перечня</w:t>
      </w:r>
      <w:r w:rsidR="002909C5">
        <w:rPr>
          <w:rFonts w:ascii="Times New Roman" w:eastAsia="Times New Roman" w:hAnsi="Times New Roman" w:cs="Times New Roman"/>
          <w:sz w:val="24"/>
          <w:szCs w:val="24"/>
          <w:shd w:val="clear" w:color="auto" w:fill="FFFFFF"/>
          <w:lang w:eastAsia="ru-RU"/>
        </w:rPr>
        <w:t xml:space="preserve"> </w:t>
      </w:r>
      <w:r w:rsidRPr="002F1DE8">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2909C5">
        <w:rPr>
          <w:rFonts w:ascii="Times New Roman" w:eastAsia="Times New Roman" w:hAnsi="Times New Roman" w:cs="Times New Roman"/>
          <w:color w:val="000000"/>
          <w:sz w:val="24"/>
          <w:szCs w:val="24"/>
          <w:shd w:val="clear" w:color="auto" w:fill="FFFFFF"/>
          <w:lang w:eastAsia="ru-RU"/>
        </w:rPr>
        <w:t xml:space="preserve"> </w:t>
      </w:r>
      <w:proofErr w:type="gramStart"/>
      <w:r w:rsidRPr="002F1DE8">
        <w:rPr>
          <w:rFonts w:ascii="Times New Roman" w:eastAsia="Times New Roman" w:hAnsi="Times New Roman" w:cs="Times New Roman"/>
          <w:color w:val="000000"/>
          <w:sz w:val="24"/>
          <w:szCs w:val="24"/>
          <w:shd w:val="clear" w:color="auto" w:fill="FFFFFF"/>
          <w:lang w:eastAsia="ru-RU"/>
        </w:rPr>
        <w:t>самоуправления организаций, в распоряжении которых находятся эти документы и (или) информация», а также</w:t>
      </w:r>
      <w:r w:rsidR="00261D4A">
        <w:rPr>
          <w:rFonts w:ascii="Times New Roman" w:eastAsia="Times New Roman" w:hAnsi="Times New Roman" w:cs="Times New Roman"/>
          <w:color w:val="000000"/>
          <w:sz w:val="24"/>
          <w:szCs w:val="24"/>
          <w:shd w:val="clear" w:color="auto" w:fill="FFFFFF"/>
          <w:lang w:eastAsia="ru-RU"/>
        </w:rPr>
        <w:t xml:space="preserve"> </w:t>
      </w:r>
      <w:hyperlink r:id="rId10" w:history="1">
        <w:r w:rsidR="00261D4A" w:rsidRPr="00261D4A">
          <w:rPr>
            <w:rFonts w:ascii="Times New Roman" w:eastAsia="Times New Roman" w:hAnsi="Times New Roman" w:cs="Times New Roman"/>
            <w:color w:val="000000"/>
            <w:sz w:val="24"/>
            <w:szCs w:val="24"/>
            <w:lang w:eastAsia="ru-RU"/>
          </w:rPr>
          <w:t>п</w:t>
        </w:r>
        <w:r w:rsidRPr="00261D4A">
          <w:rPr>
            <w:rFonts w:ascii="Times New Roman" w:eastAsia="Times New Roman" w:hAnsi="Times New Roman" w:cs="Times New Roman"/>
            <w:color w:val="000000"/>
            <w:sz w:val="24"/>
            <w:szCs w:val="24"/>
            <w:lang w:eastAsia="ru-RU"/>
          </w:rPr>
          <w:t>равилами</w:t>
        </w:r>
      </w:hyperlink>
      <w:r w:rsidRPr="002F1DE8">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2F1DE8">
        <w:rPr>
          <w:rFonts w:ascii="Times New Roman" w:eastAsia="Times New Roman" w:hAnsi="Times New Roman" w:cs="Times New Roman"/>
          <w:color w:val="000000"/>
          <w:sz w:val="24"/>
          <w:szCs w:val="24"/>
          <w:lang w:eastAsia="ru-RU"/>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2F1DE8">
        <w:rPr>
          <w:rFonts w:ascii="Times New Roman" w:eastAsia="Times New Roman" w:hAnsi="Times New Roman" w:cs="Times New Roman"/>
          <w:color w:val="000000"/>
          <w:sz w:val="24"/>
          <w:szCs w:val="24"/>
          <w:lang w:eastAsia="zh-CN"/>
        </w:rPr>
        <w:t xml:space="preserve">3.11. </w:t>
      </w:r>
      <w:r w:rsidRPr="002F1DE8">
        <w:rPr>
          <w:rFonts w:ascii="Times New Roman" w:eastAsia="Times New Roman" w:hAnsi="Times New Roman" w:cs="Times New Roman"/>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F1DE8">
        <w:rPr>
          <w:rFonts w:ascii="Times New Roman" w:eastAsia="Times New Roman" w:hAnsi="Times New Roman" w:cs="Times New Roman"/>
          <w:color w:val="000000"/>
          <w:sz w:val="24"/>
          <w:szCs w:val="24"/>
          <w:shd w:val="clear" w:color="auto" w:fill="FFFFFF"/>
          <w:lang w:eastAsia="zh-CN"/>
        </w:rPr>
        <w:t>связи</w:t>
      </w:r>
      <w:proofErr w:type="gramEnd"/>
      <w:r w:rsidRPr="002F1DE8">
        <w:rPr>
          <w:rFonts w:ascii="Times New Roman" w:eastAsia="Times New Roman" w:hAnsi="Times New Roman" w:cs="Times New Roman"/>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F1DE8">
        <w:rPr>
          <w:rFonts w:ascii="Times New Roman" w:eastAsia="Times New Roman" w:hAnsi="Times New Roman" w:cs="Times New Roman"/>
          <w:color w:val="000000"/>
          <w:sz w:val="24"/>
          <w:szCs w:val="24"/>
          <w:lang w:eastAsia="ru-RU"/>
        </w:rPr>
        <w:t xml:space="preserve">1) </w:t>
      </w:r>
      <w:r w:rsidRPr="002F1DE8">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F1DE8">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жилищный контроль, </w:t>
      </w:r>
      <w:r w:rsidRPr="002F1DE8">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2F1DE8">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2F1DE8">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2F1DE8">
        <w:rPr>
          <w:rFonts w:ascii="Times New Roman" w:eastAsia="Times New Roman" w:hAnsi="Times New Roman" w:cs="Times New Roman"/>
          <w:color w:val="000000"/>
          <w:sz w:val="24"/>
          <w:szCs w:val="24"/>
          <w:lang w:eastAsia="ru-RU"/>
        </w:rPr>
        <w:t>, его командировка и т.п.) при проведении</w:t>
      </w:r>
      <w:r w:rsidRPr="002F1DE8">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1DE8">
        <w:rPr>
          <w:rFonts w:ascii="Times New Roman" w:eastAsia="Times New Roman" w:hAnsi="Times New Roman" w:cs="Times New Roman"/>
          <w:color w:val="000000"/>
          <w:sz w:val="24"/>
          <w:szCs w:val="24"/>
          <w:lang w:eastAsia="ru-RU"/>
        </w:rPr>
        <w:t>микропредприятия</w:t>
      </w:r>
      <w:proofErr w:type="spellEnd"/>
      <w:r w:rsidRPr="002F1DE8">
        <w:rPr>
          <w:rFonts w:ascii="Times New Roman" w:eastAsia="Times New Roman" w:hAnsi="Times New Roman" w:cs="Times New Roman"/>
          <w:color w:val="000000"/>
          <w:sz w:val="24"/>
          <w:szCs w:val="24"/>
          <w:lang w:eastAsia="ru-RU"/>
        </w:rPr>
        <w:t>.</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w:t>
      </w:r>
      <w:r w:rsidRPr="002F1DE8">
        <w:rPr>
          <w:rFonts w:ascii="Times New Roman" w:eastAsia="Times New Roman" w:hAnsi="Times New Roman" w:cs="Times New Roman"/>
          <w:color w:val="000000"/>
          <w:sz w:val="24"/>
          <w:szCs w:val="24"/>
          <w:lang w:eastAsia="zh-CN"/>
        </w:rPr>
        <w:lastRenderedPageBreak/>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3.14. </w:t>
      </w:r>
      <w:proofErr w:type="gramStart"/>
      <w:r w:rsidRPr="002F1DE8">
        <w:rPr>
          <w:rFonts w:ascii="Times New Roman" w:eastAsia="Times New Roman" w:hAnsi="Times New Roman" w:cs="Times New Roman"/>
          <w:color w:val="000000"/>
          <w:sz w:val="24"/>
          <w:szCs w:val="24"/>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1DE8">
          <w:rPr>
            <w:rFonts w:ascii="Times New Roman" w:eastAsia="Times New Roman" w:hAnsi="Times New Roman" w:cs="Times New Roman"/>
            <w:color w:val="000000"/>
            <w:sz w:val="24"/>
            <w:szCs w:val="24"/>
            <w:lang w:eastAsia="zh-CN"/>
          </w:rPr>
          <w:t>частью 2 статьи 90</w:t>
        </w:r>
      </w:hyperlink>
      <w:r w:rsidRPr="002F1DE8">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w:t>
      </w:r>
      <w:proofErr w:type="gramEnd"/>
      <w:r w:rsidRPr="002F1DE8">
        <w:rPr>
          <w:rFonts w:ascii="Times New Roman" w:eastAsia="Times New Roman" w:hAnsi="Times New Roman" w:cs="Times New Roman"/>
          <w:color w:val="000000"/>
          <w:sz w:val="24"/>
          <w:szCs w:val="24"/>
          <w:lang w:eastAsia="zh-CN"/>
        </w:rPr>
        <w:t xml:space="preserve"> муниципальном </w:t>
      </w:r>
      <w:proofErr w:type="gramStart"/>
      <w:r w:rsidRPr="002F1DE8">
        <w:rPr>
          <w:rFonts w:ascii="Times New Roman" w:eastAsia="Times New Roman" w:hAnsi="Times New Roman" w:cs="Times New Roman"/>
          <w:color w:val="000000"/>
          <w:sz w:val="24"/>
          <w:szCs w:val="24"/>
          <w:lang w:eastAsia="zh-CN"/>
        </w:rPr>
        <w:t>контроле</w:t>
      </w:r>
      <w:proofErr w:type="gramEnd"/>
      <w:r w:rsidRPr="002F1DE8">
        <w:rPr>
          <w:rFonts w:ascii="Times New Roman" w:eastAsia="Times New Roman" w:hAnsi="Times New Roman" w:cs="Times New Roman"/>
          <w:color w:val="000000"/>
          <w:sz w:val="24"/>
          <w:szCs w:val="24"/>
          <w:lang w:eastAsia="zh-CN"/>
        </w:rPr>
        <w:t xml:space="preserve">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F1DE8">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3.17. </w:t>
      </w:r>
      <w:proofErr w:type="gramStart"/>
      <w:r w:rsidRPr="002F1DE8">
        <w:rPr>
          <w:rFonts w:ascii="Times New Roman" w:eastAsia="Times New Roman" w:hAnsi="Times New Roman" w:cs="Times New Roman"/>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1DE8">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F1DE8">
        <w:rPr>
          <w:rFonts w:ascii="Times New Roman" w:eastAsia="Times New Roman" w:hAnsi="Times New Roman" w:cs="Times New Roman"/>
          <w:color w:val="000000"/>
          <w:sz w:val="24"/>
          <w:szCs w:val="24"/>
          <w:shd w:val="clear" w:color="auto" w:fill="FFFFFF"/>
          <w:lang w:eastAsia="zh-CN"/>
        </w:rPr>
        <w:t xml:space="preserve"> форме, в том числе через федеральную государственную информационную систему «</w:t>
      </w:r>
      <w:r w:rsidRPr="002F1DE8">
        <w:rPr>
          <w:rFonts w:ascii="Times New Roman" w:eastAsia="Times New Roman" w:hAnsi="Times New Roman" w:cs="Times New Roman"/>
          <w:color w:val="000000"/>
          <w:sz w:val="24"/>
          <w:szCs w:val="24"/>
          <w:lang w:eastAsia="zh-CN"/>
        </w:rPr>
        <w:t>Единый портал</w:t>
      </w:r>
      <w:r w:rsidRPr="002F1DE8">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1DE8">
        <w:rPr>
          <w:rFonts w:ascii="Times New Roman" w:eastAsia="Times New Roman" w:hAnsi="Times New Roman" w:cs="Times New Roman"/>
          <w:color w:val="000000"/>
          <w:sz w:val="24"/>
          <w:szCs w:val="24"/>
          <w:shd w:val="clear" w:color="auto" w:fill="FFFFFF"/>
          <w:lang w:eastAsia="zh-CN"/>
        </w:rPr>
        <w:t xml:space="preserve"> документы</w:t>
      </w:r>
      <w:proofErr w:type="gramEnd"/>
      <w:r w:rsidRPr="002F1DE8">
        <w:rPr>
          <w:rFonts w:ascii="Times New Roman" w:eastAsia="Times New Roman" w:hAnsi="Times New Roman" w:cs="Times New Roman"/>
          <w:color w:val="000000"/>
          <w:sz w:val="24"/>
          <w:szCs w:val="24"/>
          <w:shd w:val="clear" w:color="auto" w:fill="FFFFFF"/>
          <w:lang w:eastAsia="zh-CN"/>
        </w:rPr>
        <w:t xml:space="preserve"> в </w:t>
      </w:r>
      <w:r w:rsidRPr="002F1DE8">
        <w:rPr>
          <w:rFonts w:ascii="Times New Roman" w:eastAsia="Times New Roman" w:hAnsi="Times New Roman" w:cs="Times New Roman"/>
          <w:color w:val="000000"/>
          <w:sz w:val="24"/>
          <w:szCs w:val="24"/>
          <w:shd w:val="clear" w:color="auto" w:fill="FFFFFF"/>
          <w:lang w:eastAsia="zh-CN"/>
        </w:rPr>
        <w:lastRenderedPageBreak/>
        <w:t xml:space="preserve">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F1DE8">
        <w:rPr>
          <w:rFonts w:ascii="Times New Roman" w:eastAsia="Times New Roman" w:hAnsi="Times New Roman" w:cs="Times New Roman"/>
          <w:color w:val="000000"/>
          <w:sz w:val="24"/>
          <w:szCs w:val="24"/>
          <w:shd w:val="clear" w:color="auto" w:fill="FFFFFF"/>
          <w:lang w:eastAsia="zh-CN"/>
        </w:rPr>
        <w:t>аутентификации</w:t>
      </w:r>
      <w:proofErr w:type="gramEnd"/>
      <w:r w:rsidRPr="002F1DE8">
        <w:rPr>
          <w:rFonts w:ascii="Times New Roman" w:eastAsia="Times New Roman" w:hAnsi="Times New Roman" w:cs="Times New Roman"/>
          <w:color w:val="000000"/>
          <w:sz w:val="24"/>
          <w:szCs w:val="24"/>
          <w:shd w:val="clear" w:color="auto" w:fill="FFFFFF"/>
          <w:lang w:eastAsia="zh-CN"/>
        </w:rPr>
        <w:t xml:space="preserve"> либо если оно не завершило прохождение процедуры регистрации в единой системе идентификации и аутентификации).</w:t>
      </w:r>
      <w:r w:rsidRPr="002F1DE8">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F1DE8">
        <w:rPr>
          <w:rFonts w:ascii="Times New Roman" w:eastAsia="Times New Roman" w:hAnsi="Times New Roman" w:cs="Times New Roman"/>
          <w:color w:val="000000"/>
          <w:sz w:val="24"/>
          <w:szCs w:val="24"/>
          <w:lang w:eastAsia="zh-CN"/>
        </w:rPr>
        <w:t>осуществляться</w:t>
      </w:r>
      <w:proofErr w:type="gramEnd"/>
      <w:r w:rsidRPr="002F1DE8">
        <w:rPr>
          <w:rFonts w:ascii="Times New Roman" w:eastAsia="Times New Roman" w:hAnsi="Times New Roman" w:cs="Times New Roman"/>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sz w:val="24"/>
          <w:szCs w:val="24"/>
          <w:lang w:eastAsia="zh-CN"/>
        </w:rPr>
        <w:t>3.18.</w:t>
      </w:r>
      <w:r w:rsidRPr="002F1DE8">
        <w:rPr>
          <w:rFonts w:ascii="Times New Roman" w:eastAsia="Times New Roman" w:hAnsi="Times New Roman" w:cs="Times New Roman"/>
          <w:color w:val="000000"/>
          <w:sz w:val="24"/>
          <w:szCs w:val="24"/>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1DE8">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2F1DE8">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10" w:name="Par318"/>
      <w:bookmarkEnd w:id="10"/>
      <w:r w:rsidRPr="002F1DE8">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proofErr w:type="spellStart"/>
      <w:r w:rsidRPr="002F1DE8">
        <w:rPr>
          <w:rFonts w:ascii="Times New Roman" w:eastAsia="Times New Roman" w:hAnsi="Times New Roman" w:cs="Times New Roman"/>
          <w:color w:val="000000"/>
          <w:sz w:val="24"/>
          <w:szCs w:val="24"/>
          <w:lang w:eastAsia="zh-CN"/>
        </w:rPr>
        <w:t>охраняемымзаконом</w:t>
      </w:r>
      <w:proofErr w:type="spellEnd"/>
      <w:proofErr w:type="gramEnd"/>
      <w:r w:rsidRPr="002F1DE8">
        <w:rPr>
          <w:rFonts w:ascii="Times New Roman" w:eastAsia="Times New Roman" w:hAnsi="Times New Roman" w:cs="Times New Roman"/>
          <w:color w:val="000000"/>
          <w:sz w:val="24"/>
          <w:szCs w:val="24"/>
          <w:lang w:eastAsia="zh-CN"/>
        </w:rPr>
        <w:t xml:space="preserve"> </w:t>
      </w:r>
      <w:proofErr w:type="gramStart"/>
      <w:r w:rsidRPr="002F1DE8">
        <w:rPr>
          <w:rFonts w:ascii="Times New Roman" w:eastAsia="Times New Roman" w:hAnsi="Times New Roman" w:cs="Times New Roman"/>
          <w:color w:val="000000"/>
          <w:sz w:val="24"/>
          <w:szCs w:val="24"/>
          <w:lang w:eastAsia="zh-CN"/>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F1DE8">
        <w:rPr>
          <w:rFonts w:ascii="Times New Roman" w:eastAsia="Times New Roman" w:hAnsi="Times New Roman" w:cs="Times New Roman"/>
          <w:color w:val="000000"/>
          <w:sz w:val="24"/>
          <w:szCs w:val="24"/>
          <w:lang w:eastAsia="ru-RU"/>
        </w:rPr>
        <w:t xml:space="preserve">4) </w:t>
      </w:r>
      <w:r w:rsidRPr="002F1DE8">
        <w:rPr>
          <w:rFonts w:ascii="Times New Roman" w:eastAsia="Times New Roman" w:hAnsi="Times New Roman" w:cs="Times New Roman"/>
          <w:color w:val="000000"/>
          <w:sz w:val="24"/>
          <w:szCs w:val="24"/>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2F1DE8">
        <w:rPr>
          <w:rFonts w:ascii="Times New Roman" w:eastAsia="Times New Roman" w:hAnsi="Times New Roman" w:cs="Times New Roman"/>
          <w:color w:val="000000"/>
          <w:sz w:val="24"/>
          <w:szCs w:val="24"/>
          <w:shd w:val="clear" w:color="auto" w:fill="FFFFFF"/>
          <w:lang w:eastAsia="ru-RU"/>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1DE8">
        <w:rPr>
          <w:rFonts w:ascii="Times New Roman" w:eastAsia="Times New Roman" w:hAnsi="Times New Roman" w:cs="Times New Roman"/>
          <w:color w:val="000000"/>
          <w:sz w:val="24"/>
          <w:szCs w:val="24"/>
          <w:lang w:eastAsia="ru-RU"/>
        </w:rPr>
        <w:t>;</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F1DE8">
        <w:rPr>
          <w:rFonts w:ascii="Times New Roman" w:eastAsia="Times New Roman" w:hAnsi="Times New Roman" w:cs="Times New Roman"/>
          <w:sz w:val="24"/>
          <w:szCs w:val="24"/>
          <w:lang w:eastAsia="zh-CN"/>
        </w:rPr>
        <w:t>Красноярского края</w:t>
      </w:r>
      <w:r w:rsidRPr="002F1DE8">
        <w:rPr>
          <w:rFonts w:ascii="Times New Roman" w:eastAsia="Times New Roman" w:hAnsi="Times New Roman" w:cs="Times New Roman"/>
          <w:color w:val="000000"/>
          <w:sz w:val="24"/>
          <w:szCs w:val="24"/>
          <w:lang w:eastAsia="zh-CN"/>
        </w:rPr>
        <w:t>, органами местного самоуправления, правоохранительными органами, организациями и гражданами.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решений о проведении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F1DE8">
        <w:rPr>
          <w:rFonts w:ascii="Times New Roman" w:eastAsia="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p>
    <w:p w:rsidR="002F1DE8" w:rsidRPr="002F1DE8" w:rsidRDefault="002F1DE8" w:rsidP="002F1DE8">
      <w:pPr>
        <w:spacing w:after="0" w:line="240" w:lineRule="auto"/>
        <w:ind w:firstLine="720"/>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w:t>
      </w:r>
      <w:r w:rsidR="00673EEE">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 xml:space="preserve">с предварительным информированием Главы </w:t>
      </w:r>
      <w:r w:rsidR="00AB41B1">
        <w:rPr>
          <w:rFonts w:ascii="Times New Roman" w:eastAsia="Times New Roman" w:hAnsi="Times New Roman" w:cs="Times New Roman"/>
          <w:color w:val="000000"/>
          <w:sz w:val="24"/>
          <w:szCs w:val="24"/>
          <w:lang w:eastAsia="ru-RU"/>
        </w:rPr>
        <w:t>Ключинского</w:t>
      </w:r>
      <w:r w:rsidRPr="002F1DE8">
        <w:rPr>
          <w:rFonts w:ascii="Times New Roman" w:eastAsia="Times New Roman" w:hAnsi="Times New Roman" w:cs="Times New Roman"/>
          <w:color w:val="000000"/>
          <w:sz w:val="24"/>
          <w:szCs w:val="24"/>
          <w:lang w:eastAsia="ru-RU"/>
        </w:rPr>
        <w:t xml:space="preserve"> сельсовета</w:t>
      </w:r>
      <w:r w:rsidR="00AB41B1">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о наличии в</w:t>
      </w:r>
      <w:r w:rsidR="00AB41B1">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4.4. Жалоба на решение администрации, действия (бездействие) её должнос</w:t>
      </w:r>
      <w:r w:rsidR="00AB41B1">
        <w:rPr>
          <w:rFonts w:ascii="Times New Roman" w:eastAsia="Times New Roman" w:hAnsi="Times New Roman" w:cs="Times New Roman"/>
          <w:color w:val="000000"/>
          <w:sz w:val="24"/>
          <w:szCs w:val="24"/>
          <w:lang w:eastAsia="zh-CN"/>
        </w:rPr>
        <w:t xml:space="preserve">тных лиц рассматривается Главой Ключинского </w:t>
      </w:r>
      <w:r w:rsidRPr="002F1DE8">
        <w:rPr>
          <w:rFonts w:ascii="Times New Roman" w:eastAsia="Times New Roman" w:hAnsi="Times New Roman" w:cs="Times New Roman"/>
          <w:color w:val="000000"/>
          <w:sz w:val="24"/>
          <w:szCs w:val="24"/>
          <w:lang w:eastAsia="zh-CN"/>
        </w:rPr>
        <w:t xml:space="preserve">сельсовета.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B41B1">
        <w:rPr>
          <w:rFonts w:ascii="Times New Roman" w:eastAsia="Times New Roman" w:hAnsi="Times New Roman" w:cs="Times New Roman"/>
          <w:color w:val="000000"/>
          <w:sz w:val="24"/>
          <w:szCs w:val="24"/>
          <w:lang w:eastAsia="zh-CN"/>
        </w:rPr>
        <w:t>Ключинского</w:t>
      </w:r>
      <w:r w:rsidRPr="002F1DE8">
        <w:rPr>
          <w:rFonts w:ascii="Times New Roman" w:eastAsia="Times New Roman" w:hAnsi="Times New Roman" w:cs="Times New Roman"/>
          <w:color w:val="000000"/>
          <w:sz w:val="24"/>
          <w:szCs w:val="24"/>
          <w:lang w:eastAsia="zh-CN"/>
        </w:rPr>
        <w:t xml:space="preserve"> сельсовета не более чем на 20 рабочих дней.</w:t>
      </w:r>
    </w:p>
    <w:p w:rsidR="002F1DE8" w:rsidRPr="002F1DE8" w:rsidRDefault="002F1DE8" w:rsidP="002F1DE8">
      <w:pPr>
        <w:suppressAutoHyphens/>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F1DE8">
        <w:rPr>
          <w:rFonts w:ascii="Times New Roman" w:eastAsia="Times New Roman" w:hAnsi="Times New Roman" w:cs="Times New Roman"/>
          <w:b/>
          <w:bCs/>
          <w:color w:val="000000"/>
          <w:sz w:val="24"/>
          <w:szCs w:val="24"/>
          <w:lang w:eastAsia="ru-RU"/>
        </w:rPr>
        <w:t xml:space="preserve">5. </w:t>
      </w:r>
      <w:r w:rsidRPr="002F1DE8">
        <w:rPr>
          <w:rFonts w:ascii="Times New Roman" w:eastAsia="Times New Roman" w:hAnsi="Times New Roman" w:cs="Times New Roman"/>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2F1DE8" w:rsidRPr="002F1DE8" w:rsidRDefault="002F1DE8" w:rsidP="002F1DE8">
      <w:pPr>
        <w:suppressAutoHyphens/>
        <w:spacing w:after="0" w:line="240" w:lineRule="auto"/>
        <w:jc w:val="center"/>
        <w:rPr>
          <w:rFonts w:ascii="Times New Roman" w:eastAsia="Times New Roman" w:hAnsi="Times New Roman" w:cs="Times New Roman"/>
          <w:b/>
          <w:bCs/>
          <w:color w:val="000000"/>
          <w:sz w:val="10"/>
          <w:szCs w:val="10"/>
          <w:lang w:eastAsia="zh-CN"/>
        </w:rPr>
      </w:pP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Pr="002F1DE8">
        <w:rPr>
          <w:rFonts w:ascii="Times New Roman" w:eastAsia="Calibri" w:hAnsi="Times New Roman" w:cs="Times New Roman"/>
          <w:sz w:val="24"/>
          <w:szCs w:val="24"/>
        </w:rPr>
        <w:t>системы показателей результативности и эффективности деятельности администрации.</w:t>
      </w:r>
    </w:p>
    <w:p w:rsidR="002F1DE8" w:rsidRPr="002F1DE8" w:rsidRDefault="002F1DE8" w:rsidP="002F1DE8">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5.2. </w:t>
      </w:r>
      <w:r w:rsidRPr="002F1DE8">
        <w:rPr>
          <w:rFonts w:ascii="Times New Roman" w:eastAsia="Times New Roman" w:hAnsi="Times New Roman" w:cs="Calibri"/>
          <w:sz w:val="24"/>
          <w:szCs w:val="24"/>
          <w:lang w:eastAsia="zh-CN"/>
        </w:rPr>
        <w:t xml:space="preserve">В систему показателей результативности и эффективности деятельности </w:t>
      </w:r>
      <w:r w:rsidRPr="002F1DE8">
        <w:rPr>
          <w:rFonts w:ascii="Times New Roman" w:eastAsia="Times New Roman" w:hAnsi="Times New Roman" w:cs="Calibri"/>
          <w:iCs/>
          <w:sz w:val="24"/>
          <w:szCs w:val="24"/>
          <w:lang w:eastAsia="zh-CN"/>
        </w:rPr>
        <w:t>местной администрации</w:t>
      </w:r>
      <w:r w:rsidRPr="002F1DE8">
        <w:rPr>
          <w:rFonts w:ascii="Times New Roman" w:eastAsia="Times New Roman" w:hAnsi="Times New Roman" w:cs="Calibri"/>
          <w:sz w:val="24"/>
          <w:szCs w:val="24"/>
          <w:lang w:eastAsia="zh-CN"/>
        </w:rPr>
        <w:t xml:space="preserve"> при осуществлении муниципального контроля входят:</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sz w:val="24"/>
          <w:szCs w:val="24"/>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2F1DE8">
        <w:rPr>
          <w:rFonts w:ascii="Times New Roman" w:eastAsia="Calibri" w:hAnsi="Times New Roman" w:cs="Times New Roman"/>
          <w:sz w:val="24"/>
          <w:szCs w:val="24"/>
        </w:rPr>
        <w:t xml:space="preserve">плановые) </w:t>
      </w:r>
      <w:proofErr w:type="gramEnd"/>
      <w:r w:rsidRPr="002F1DE8">
        <w:rPr>
          <w:rFonts w:ascii="Times New Roman" w:eastAsia="Calibri" w:hAnsi="Times New Roman" w:cs="Times New Roman"/>
          <w:sz w:val="24"/>
          <w:szCs w:val="24"/>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2F1DE8">
        <w:rPr>
          <w:rFonts w:ascii="Times New Roman" w:eastAsia="Calibri" w:hAnsi="Times New Roman" w:cs="Times New Roman"/>
          <w:iCs/>
          <w:sz w:val="24"/>
          <w:szCs w:val="24"/>
        </w:rPr>
        <w:t>местная администрация</w:t>
      </w:r>
      <w:r w:rsidRPr="002F1DE8">
        <w:rPr>
          <w:rFonts w:ascii="Times New Roman" w:eastAsia="Calibri" w:hAnsi="Times New Roman" w:cs="Times New Roman"/>
          <w:sz w:val="24"/>
          <w:szCs w:val="24"/>
        </w:rPr>
        <w:t xml:space="preserve">; </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proofErr w:type="gramStart"/>
      <w:r w:rsidRPr="002F1DE8">
        <w:rPr>
          <w:rFonts w:ascii="Times New Roman" w:eastAsia="Calibri" w:hAnsi="Times New Roman" w:cs="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iCs/>
          <w:sz w:val="24"/>
          <w:szCs w:val="24"/>
        </w:rPr>
        <w:t>Местная администрация</w:t>
      </w:r>
      <w:r w:rsidRPr="002F1DE8">
        <w:rPr>
          <w:rFonts w:ascii="Times New Roman" w:eastAsia="Calibri" w:hAnsi="Times New Roman" w:cs="Times New Roman"/>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sz w:val="24"/>
          <w:szCs w:val="24"/>
        </w:rPr>
        <w:t xml:space="preserve">Перечень показателей результативности и эффективности деятельности </w:t>
      </w:r>
      <w:r w:rsidRPr="002F1DE8">
        <w:rPr>
          <w:rFonts w:ascii="Times New Roman" w:eastAsia="Calibri" w:hAnsi="Times New Roman" w:cs="Times New Roman"/>
          <w:iCs/>
          <w:sz w:val="24"/>
          <w:szCs w:val="24"/>
        </w:rPr>
        <w:t>местной администрации</w:t>
      </w:r>
      <w:r w:rsidRPr="002F1DE8">
        <w:rPr>
          <w:rFonts w:ascii="Times New Roman" w:eastAsia="Calibri" w:hAnsi="Times New Roman" w:cs="Times New Roman"/>
          <w:sz w:val="24"/>
          <w:szCs w:val="24"/>
        </w:rPr>
        <w:t xml:space="preserve"> при осуществлении муниципального контроля установлен приложением № 2 к настоящему Положению.</w:t>
      </w:r>
    </w:p>
    <w:p w:rsidR="002F1DE8" w:rsidRPr="002F1DE8" w:rsidRDefault="002F1DE8" w:rsidP="002F1DE8">
      <w:pPr>
        <w:spacing w:after="0" w:line="240" w:lineRule="auto"/>
        <w:jc w:val="both"/>
        <w:rPr>
          <w:rFonts w:ascii="Times New Roman" w:eastAsia="Calibri" w:hAnsi="Times New Roman" w:cs="Times New Roman"/>
          <w:sz w:val="12"/>
          <w:szCs w:val="12"/>
        </w:rPr>
      </w:pPr>
    </w:p>
    <w:p w:rsidR="002F1DE8" w:rsidRPr="002F1DE8" w:rsidRDefault="002F1DE8" w:rsidP="002F1DE8">
      <w:pPr>
        <w:spacing w:after="0" w:line="240" w:lineRule="auto"/>
        <w:jc w:val="center"/>
        <w:rPr>
          <w:rFonts w:ascii="Times New Roman" w:eastAsia="Times New Roman" w:hAnsi="Times New Roman" w:cs="Times New Roman"/>
          <w:b/>
          <w:sz w:val="24"/>
          <w:szCs w:val="24"/>
          <w:lang w:eastAsia="ru-RU"/>
        </w:rPr>
      </w:pPr>
      <w:r w:rsidRPr="002F1DE8">
        <w:rPr>
          <w:rFonts w:ascii="Times New Roman" w:eastAsia="Times New Roman" w:hAnsi="Times New Roman" w:cs="Times New Roman"/>
          <w:b/>
          <w:sz w:val="24"/>
          <w:szCs w:val="24"/>
          <w:lang w:eastAsia="ru-RU"/>
        </w:rPr>
        <w:t xml:space="preserve">6. Заключительные положения </w:t>
      </w:r>
    </w:p>
    <w:p w:rsidR="002F1DE8" w:rsidRPr="002F1DE8" w:rsidRDefault="002F1DE8" w:rsidP="002F1DE8">
      <w:pPr>
        <w:spacing w:after="0" w:line="240" w:lineRule="auto"/>
        <w:jc w:val="center"/>
        <w:rPr>
          <w:rFonts w:ascii="Times New Roman" w:eastAsia="Times New Roman" w:hAnsi="Times New Roman" w:cs="Times New Roman"/>
          <w:b/>
          <w:sz w:val="10"/>
          <w:szCs w:val="10"/>
          <w:lang w:eastAsia="ru-RU"/>
        </w:rPr>
      </w:pP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6.1. Настоящее положение вступает в силу после его опублико</w:t>
      </w:r>
      <w:r w:rsidR="00AB41B1">
        <w:rPr>
          <w:rFonts w:ascii="Times New Roman" w:eastAsia="Times New Roman" w:hAnsi="Times New Roman" w:cs="Times New Roman"/>
          <w:sz w:val="24"/>
          <w:szCs w:val="24"/>
          <w:lang w:eastAsia="ru-RU"/>
        </w:rPr>
        <w:t>вания в информационном листе</w:t>
      </w:r>
      <w:r w:rsidRPr="002F1DE8">
        <w:rPr>
          <w:rFonts w:ascii="Times New Roman" w:eastAsia="Times New Roman" w:hAnsi="Times New Roman" w:cs="Times New Roman"/>
          <w:sz w:val="24"/>
          <w:szCs w:val="24"/>
          <w:lang w:eastAsia="ru-RU"/>
        </w:rPr>
        <w:t xml:space="preserve"> «</w:t>
      </w:r>
      <w:r w:rsidR="00AB41B1">
        <w:rPr>
          <w:rFonts w:ascii="Times New Roman" w:eastAsia="Times New Roman" w:hAnsi="Times New Roman" w:cs="Times New Roman"/>
          <w:sz w:val="24"/>
          <w:szCs w:val="24"/>
          <w:lang w:eastAsia="ru-RU"/>
        </w:rPr>
        <w:t>Ключинский вестник</w:t>
      </w:r>
      <w:r w:rsidRPr="002F1DE8">
        <w:rPr>
          <w:rFonts w:ascii="Times New Roman" w:eastAsia="Times New Roman" w:hAnsi="Times New Roman" w:cs="Times New Roman"/>
          <w:sz w:val="24"/>
          <w:szCs w:val="24"/>
          <w:lang w:eastAsia="ru-RU"/>
        </w:rPr>
        <w:t>», но не ранее 01.01.2022 года.</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6.2. </w:t>
      </w:r>
      <w:proofErr w:type="gramStart"/>
      <w:r w:rsidRPr="002F1DE8">
        <w:rPr>
          <w:rFonts w:ascii="Times New Roman" w:eastAsia="Times New Roman" w:hAnsi="Times New Roman" w:cs="Times New Roman"/>
          <w:sz w:val="24"/>
          <w:szCs w:val="24"/>
          <w:lang w:eastAsia="ru-RU"/>
        </w:rPr>
        <w:t xml:space="preserve">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w:t>
      </w:r>
      <w:r w:rsidRPr="002F1DE8">
        <w:rPr>
          <w:rFonts w:ascii="Times New Roman" w:eastAsia="Times New Roman" w:hAnsi="Times New Roman" w:cs="Times New Roman"/>
          <w:sz w:val="24"/>
          <w:szCs w:val="24"/>
          <w:lang w:eastAsia="ru-RU"/>
        </w:rPr>
        <w:lastRenderedPageBreak/>
        <w:t>принимаемых решениях, обмен документами и сведениями с контролируемыми лицами осуществляется на бумажном носителе.</w:t>
      </w:r>
      <w:proofErr w:type="gramEnd"/>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6.3. Раздел 5 настоящего Положения вступает в силу с 1</w:t>
      </w:r>
      <w:r w:rsidR="00AB41B1">
        <w:rPr>
          <w:rFonts w:ascii="Times New Roman" w:eastAsia="Times New Roman" w:hAnsi="Times New Roman" w:cs="Times New Roman"/>
          <w:sz w:val="24"/>
          <w:szCs w:val="24"/>
          <w:lang w:eastAsia="ru-RU"/>
        </w:rPr>
        <w:t>5 апреля</w:t>
      </w:r>
      <w:r w:rsidRPr="002F1DE8">
        <w:rPr>
          <w:rFonts w:ascii="Times New Roman" w:eastAsia="Times New Roman" w:hAnsi="Times New Roman" w:cs="Times New Roman"/>
          <w:sz w:val="24"/>
          <w:szCs w:val="24"/>
          <w:lang w:eastAsia="ru-RU"/>
        </w:rPr>
        <w:t xml:space="preserve"> 2022 года.</w:t>
      </w: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F86989" w:rsidRDefault="00F86989" w:rsidP="002F1DE8">
      <w:pPr>
        <w:spacing w:after="0" w:line="240" w:lineRule="auto"/>
        <w:ind w:firstLine="709"/>
        <w:jc w:val="right"/>
        <w:rPr>
          <w:rFonts w:ascii="Times New Roman" w:eastAsia="Times New Roman" w:hAnsi="Times New Roman" w:cs="Times New Roman"/>
          <w:sz w:val="24"/>
          <w:szCs w:val="24"/>
          <w:lang w:eastAsia="ru-RU"/>
        </w:rPr>
      </w:pPr>
    </w:p>
    <w:p w:rsidR="00F86989" w:rsidRDefault="00F86989" w:rsidP="002F1DE8">
      <w:pPr>
        <w:spacing w:after="0" w:line="240" w:lineRule="auto"/>
        <w:ind w:firstLine="709"/>
        <w:jc w:val="right"/>
        <w:rPr>
          <w:rFonts w:ascii="Times New Roman" w:eastAsia="Times New Roman" w:hAnsi="Times New Roman" w:cs="Times New Roman"/>
          <w:sz w:val="24"/>
          <w:szCs w:val="24"/>
          <w:lang w:eastAsia="ru-RU"/>
        </w:rPr>
      </w:pPr>
    </w:p>
    <w:p w:rsidR="00F86989" w:rsidRDefault="00F86989" w:rsidP="002F1DE8">
      <w:pPr>
        <w:spacing w:after="0" w:line="240" w:lineRule="auto"/>
        <w:ind w:firstLine="709"/>
        <w:jc w:val="right"/>
        <w:rPr>
          <w:rFonts w:ascii="Times New Roman" w:eastAsia="Times New Roman" w:hAnsi="Times New Roman" w:cs="Times New Roman"/>
          <w:sz w:val="24"/>
          <w:szCs w:val="24"/>
          <w:lang w:eastAsia="ru-RU"/>
        </w:rPr>
      </w:pP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lastRenderedPageBreak/>
        <w:t>Приложение № 1</w:t>
      </w: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Положению о </w:t>
      </w:r>
      <w:proofErr w:type="gramStart"/>
      <w:r w:rsidRPr="002F1DE8">
        <w:rPr>
          <w:rFonts w:ascii="Times New Roman" w:eastAsia="Times New Roman" w:hAnsi="Times New Roman" w:cs="Times New Roman"/>
          <w:sz w:val="24"/>
          <w:szCs w:val="24"/>
          <w:lang w:eastAsia="ru-RU"/>
        </w:rPr>
        <w:t>муниципальном</w:t>
      </w:r>
      <w:proofErr w:type="gramEnd"/>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жилищном контроле, </w:t>
      </w:r>
      <w:proofErr w:type="gramStart"/>
      <w:r w:rsidRPr="002F1DE8">
        <w:rPr>
          <w:rFonts w:ascii="Times New Roman" w:eastAsia="Times New Roman" w:hAnsi="Times New Roman" w:cs="Times New Roman"/>
          <w:sz w:val="24"/>
          <w:szCs w:val="24"/>
          <w:lang w:eastAsia="ru-RU"/>
        </w:rPr>
        <w:t>утвержденному</w:t>
      </w:r>
      <w:proofErr w:type="gramEnd"/>
      <w:r w:rsidRPr="002F1DE8">
        <w:rPr>
          <w:rFonts w:ascii="Times New Roman" w:eastAsia="Times New Roman" w:hAnsi="Times New Roman" w:cs="Times New Roman"/>
          <w:sz w:val="24"/>
          <w:szCs w:val="24"/>
          <w:lang w:eastAsia="ru-RU"/>
        </w:rPr>
        <w:t xml:space="preserve"> решением</w:t>
      </w:r>
    </w:p>
    <w:p w:rsidR="002F1DE8" w:rsidRPr="002F1DE8" w:rsidRDefault="00261D4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w:t>
      </w:r>
      <w:r w:rsidR="002F1DE8" w:rsidRPr="002F1DE8">
        <w:rPr>
          <w:rFonts w:ascii="Times New Roman" w:eastAsia="Times New Roman" w:hAnsi="Times New Roman" w:cs="Times New Roman"/>
          <w:sz w:val="24"/>
          <w:szCs w:val="24"/>
          <w:lang w:eastAsia="ru-RU"/>
        </w:rPr>
        <w:t xml:space="preserve"> сельского Совета депутатов</w:t>
      </w:r>
    </w:p>
    <w:p w:rsidR="002F1DE8" w:rsidRPr="002F1DE8" w:rsidRDefault="00586B84"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19.04.</w:t>
      </w:r>
      <w:r w:rsidR="00DD7D33">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 20-67</w:t>
      </w:r>
      <w:r w:rsidR="002F1DE8" w:rsidRPr="002F1DE8">
        <w:rPr>
          <w:rFonts w:ascii="Times New Roman" w:eastAsia="Times New Roman" w:hAnsi="Times New Roman" w:cs="Times New Roman"/>
          <w:sz w:val="24"/>
          <w:szCs w:val="24"/>
          <w:lang w:eastAsia="ru-RU"/>
        </w:rPr>
        <w:t>Р</w:t>
      </w:r>
    </w:p>
    <w:p w:rsidR="002F1DE8" w:rsidRPr="002F1DE8" w:rsidRDefault="002F1DE8" w:rsidP="002F1DE8">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2F1DE8" w:rsidRPr="002F1DE8" w:rsidRDefault="002F1DE8" w:rsidP="002F1DE8">
      <w:pPr>
        <w:widowControl w:val="0"/>
        <w:autoSpaceDE w:val="0"/>
        <w:spacing w:after="0" w:line="240" w:lineRule="auto"/>
        <w:jc w:val="both"/>
        <w:rPr>
          <w:rFonts w:ascii="Times New Roman" w:eastAsia="Times New Roman" w:hAnsi="Times New Roman" w:cs="Times New Roman"/>
          <w:color w:val="000000"/>
          <w:sz w:val="24"/>
          <w:szCs w:val="24"/>
          <w:lang w:eastAsia="ru-RU"/>
        </w:rPr>
      </w:pPr>
      <w:bookmarkStart w:id="11" w:name="Par381"/>
      <w:bookmarkEnd w:id="11"/>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2F1DE8">
        <w:rPr>
          <w:rFonts w:ascii="Times New Roman" w:eastAsia="Calibri" w:hAnsi="Times New Roman" w:cs="Times New Roman"/>
          <w:b/>
          <w:bCs/>
          <w:color w:val="000000"/>
          <w:sz w:val="24"/>
          <w:szCs w:val="24"/>
          <w:lang w:eastAsia="zh-CN"/>
        </w:rPr>
        <w:t xml:space="preserve">Индикаторы риска нарушения обязательных требований, </w:t>
      </w:r>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2F1DE8">
        <w:rPr>
          <w:rFonts w:ascii="Times New Roman" w:eastAsia="Calibri" w:hAnsi="Times New Roman" w:cs="Times New Roman"/>
          <w:b/>
          <w:bCs/>
          <w:color w:val="000000"/>
          <w:sz w:val="24"/>
          <w:szCs w:val="24"/>
          <w:lang w:eastAsia="zh-CN"/>
        </w:rPr>
        <w:t xml:space="preserve">используемые для определения необходимости проведения </w:t>
      </w:r>
      <w:proofErr w:type="gramStart"/>
      <w:r w:rsidRPr="002F1DE8">
        <w:rPr>
          <w:rFonts w:ascii="Times New Roman" w:eastAsia="Calibri" w:hAnsi="Times New Roman" w:cs="Times New Roman"/>
          <w:b/>
          <w:bCs/>
          <w:color w:val="000000"/>
          <w:sz w:val="24"/>
          <w:szCs w:val="24"/>
          <w:lang w:eastAsia="zh-CN"/>
        </w:rPr>
        <w:t>внеплановых</w:t>
      </w:r>
      <w:proofErr w:type="gramEnd"/>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color w:val="000000"/>
          <w:sz w:val="24"/>
          <w:szCs w:val="24"/>
          <w:lang w:eastAsia="zh-CN"/>
        </w:rPr>
      </w:pPr>
      <w:r w:rsidRPr="002F1DE8">
        <w:rPr>
          <w:rFonts w:ascii="Times New Roman" w:eastAsia="Calibri" w:hAnsi="Times New Roman" w:cs="Times New Roman"/>
          <w:b/>
          <w:bCs/>
          <w:color w:val="000000"/>
          <w:sz w:val="24"/>
          <w:szCs w:val="24"/>
          <w:lang w:eastAsia="zh-CN"/>
        </w:rPr>
        <w:t xml:space="preserve">проверок при осуществлении администрацией </w:t>
      </w:r>
      <w:r w:rsidR="00673EEE">
        <w:rPr>
          <w:rFonts w:ascii="Times New Roman" w:eastAsia="Calibri" w:hAnsi="Times New Roman" w:cs="Times New Roman"/>
          <w:b/>
          <w:color w:val="000000"/>
          <w:sz w:val="24"/>
          <w:szCs w:val="24"/>
          <w:lang w:eastAsia="zh-CN"/>
        </w:rPr>
        <w:t>Ключинского</w:t>
      </w:r>
      <w:r w:rsidRPr="002F1DE8">
        <w:rPr>
          <w:rFonts w:ascii="Times New Roman" w:eastAsia="Calibri" w:hAnsi="Times New Roman" w:cs="Times New Roman"/>
          <w:b/>
          <w:color w:val="000000"/>
          <w:sz w:val="24"/>
          <w:szCs w:val="24"/>
          <w:lang w:eastAsia="zh-CN"/>
        </w:rPr>
        <w:t xml:space="preserve"> сельсовета</w:t>
      </w:r>
    </w:p>
    <w:p w:rsidR="002F1DE8" w:rsidRPr="002F1DE8" w:rsidRDefault="002F1DE8" w:rsidP="002F1DE8">
      <w:pPr>
        <w:spacing w:after="0" w:line="240" w:lineRule="auto"/>
        <w:jc w:val="center"/>
        <w:rPr>
          <w:rFonts w:ascii="Times New Roman" w:eastAsia="Times New Roman" w:hAnsi="Times New Roman" w:cs="Times New Roman"/>
          <w:color w:val="000000"/>
          <w:sz w:val="24"/>
          <w:szCs w:val="24"/>
          <w:lang w:eastAsia="ru-RU"/>
        </w:rPr>
      </w:pPr>
      <w:bookmarkStart w:id="12" w:name="_Hlk77689331"/>
      <w:r w:rsidRPr="002F1DE8">
        <w:rPr>
          <w:rFonts w:ascii="Times New Roman" w:eastAsia="Times New Roman" w:hAnsi="Times New Roman" w:cs="Times New Roman"/>
          <w:b/>
          <w:bCs/>
          <w:color w:val="000000"/>
          <w:sz w:val="24"/>
          <w:szCs w:val="24"/>
          <w:lang w:eastAsia="ru-RU"/>
        </w:rPr>
        <w:t xml:space="preserve">муниципального жилищного контроля </w:t>
      </w:r>
    </w:p>
    <w:bookmarkEnd w:id="12"/>
    <w:p w:rsidR="002F1DE8" w:rsidRPr="002F1DE8" w:rsidRDefault="002F1DE8" w:rsidP="002F1DE8">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 </w:t>
      </w:r>
      <w:proofErr w:type="gramStart"/>
      <w:r w:rsidRPr="002F1DE8">
        <w:rPr>
          <w:rFonts w:ascii="Times New Roman" w:eastAsia="Times New Roman" w:hAnsi="Times New Roman" w:cs="Times New Roman"/>
          <w:color w:val="000000"/>
          <w:sz w:val="24"/>
          <w:szCs w:val="24"/>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F1DE8">
        <w:rPr>
          <w:rFonts w:ascii="Times New Roman" w:eastAsia="Times New Roman" w:hAnsi="Times New Roman" w:cs="Times New Roman"/>
          <w:color w:val="000000"/>
          <w:sz w:val="24"/>
          <w:szCs w:val="24"/>
          <w:lang w:eastAsia="zh-CN"/>
        </w:rPr>
        <w:t xml:space="preserve"> требований </w:t>
      </w:r>
      <w:proofErr w:type="gramStart"/>
      <w:r w:rsidRPr="002F1DE8">
        <w:rPr>
          <w:rFonts w:ascii="Times New Roman" w:eastAsia="Times New Roman" w:hAnsi="Times New Roman" w:cs="Times New Roman"/>
          <w:color w:val="000000"/>
          <w:sz w:val="24"/>
          <w:szCs w:val="24"/>
          <w:lang w:eastAsia="zh-CN"/>
        </w:rPr>
        <w:t>к</w:t>
      </w:r>
      <w:proofErr w:type="gramEnd"/>
      <w:r w:rsidRPr="002F1DE8">
        <w:rPr>
          <w:rFonts w:ascii="Times New Roman" w:eastAsia="Times New Roman" w:hAnsi="Times New Roman" w:cs="Times New Roman"/>
          <w:color w:val="000000"/>
          <w:sz w:val="24"/>
          <w:szCs w:val="24"/>
          <w:lang w:eastAsia="zh-CN"/>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F1DE8">
        <w:rPr>
          <w:rFonts w:ascii="Times New Roman" w:eastAsia="Times New Roman" w:hAnsi="Times New Roman" w:cs="Times New Roman"/>
          <w:color w:val="000000"/>
          <w:sz w:val="24"/>
          <w:szCs w:val="24"/>
          <w:lang w:eastAsia="zh-CN"/>
        </w:rPr>
        <w:t>д</w:t>
      </w:r>
      <w:proofErr w:type="spellEnd"/>
      <w:r w:rsidRPr="002F1DE8">
        <w:rPr>
          <w:rFonts w:ascii="Times New Roman" w:eastAsia="Times New Roman" w:hAnsi="Times New Roman" w:cs="Times New Roman"/>
          <w:color w:val="000000"/>
          <w:sz w:val="24"/>
          <w:szCs w:val="24"/>
          <w:lang w:eastAsia="zh-CN"/>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2. </w:t>
      </w:r>
      <w:proofErr w:type="gramStart"/>
      <w:r w:rsidRPr="002F1DE8">
        <w:rPr>
          <w:rFonts w:ascii="Times New Roman" w:eastAsia="Times New Roman" w:hAnsi="Times New Roman" w:cs="Times New Roman"/>
          <w:color w:val="000000"/>
          <w:sz w:val="24"/>
          <w:szCs w:val="24"/>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sidRPr="002F1DE8">
        <w:rPr>
          <w:rFonts w:ascii="Times New Roman" w:eastAsia="Times New Roman" w:hAnsi="Times New Roman" w:cs="Times New Roman"/>
          <w:color w:val="000000"/>
          <w:sz w:val="24"/>
          <w:szCs w:val="24"/>
          <w:lang w:eastAsia="zh-CN"/>
        </w:rPr>
        <w:t xml:space="preserve"> </w:t>
      </w:r>
      <w:proofErr w:type="gramStart"/>
      <w:r w:rsidRPr="002F1DE8">
        <w:rPr>
          <w:rFonts w:ascii="Times New Roman" w:eastAsia="Times New Roman" w:hAnsi="Times New Roman" w:cs="Times New Roman"/>
          <w:color w:val="000000"/>
          <w:sz w:val="24"/>
          <w:szCs w:val="24"/>
          <w:lang w:eastAsia="zh-CN"/>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sidRPr="002F1DE8">
        <w:rPr>
          <w:rFonts w:ascii="Times New Roman" w:eastAsia="Times New Roman" w:hAnsi="Times New Roman" w:cs="Times New Roman"/>
          <w:color w:val="000000"/>
          <w:sz w:val="24"/>
          <w:szCs w:val="24"/>
          <w:lang w:eastAsia="zh-CN"/>
        </w:rPr>
        <w:t xml:space="preserve">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 </w:t>
      </w:r>
      <w:proofErr w:type="gramStart"/>
      <w:r w:rsidRPr="002F1DE8">
        <w:rPr>
          <w:rFonts w:ascii="Times New Roman" w:eastAsia="Times New Roman" w:hAnsi="Times New Roman" w:cs="Times New Roman"/>
          <w:color w:val="000000"/>
          <w:sz w:val="24"/>
          <w:szCs w:val="24"/>
          <w:lang w:eastAsia="zh-CN"/>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w:t>
      </w:r>
      <w:r w:rsidRPr="002F1DE8">
        <w:rPr>
          <w:rFonts w:ascii="Times New Roman" w:eastAsia="Times New Roman" w:hAnsi="Times New Roman" w:cs="Times New Roman"/>
          <w:color w:val="000000"/>
          <w:sz w:val="24"/>
          <w:szCs w:val="24"/>
          <w:lang w:eastAsia="zh-CN"/>
        </w:rPr>
        <w:lastRenderedPageBreak/>
        <w:t>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F1DE8">
        <w:rPr>
          <w:rFonts w:ascii="Times New Roman" w:eastAsia="Times New Roman" w:hAnsi="Times New Roman" w:cs="Times New Roman"/>
          <w:color w:val="000000"/>
          <w:sz w:val="24"/>
          <w:szCs w:val="24"/>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5. </w:t>
      </w:r>
      <w:proofErr w:type="gramStart"/>
      <w:r w:rsidRPr="002F1DE8">
        <w:rPr>
          <w:rFonts w:ascii="Times New Roman" w:eastAsia="Times New Roman" w:hAnsi="Times New Roman" w:cs="Times New Roman"/>
          <w:color w:val="000000"/>
          <w:sz w:val="24"/>
          <w:szCs w:val="24"/>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F1DE8">
        <w:rPr>
          <w:rFonts w:ascii="Times New Roman" w:eastAsia="Times New Roman" w:hAnsi="Times New Roman" w:cs="Times New Roman"/>
          <w:color w:val="000000"/>
          <w:sz w:val="24"/>
          <w:szCs w:val="24"/>
          <w:lang w:eastAsia="zh-CN"/>
        </w:rPr>
        <w:t xml:space="preserve">, в котором есть жилые помещения муниципального жилищного фонда, </w:t>
      </w:r>
      <w:bookmarkEnd w:id="13"/>
      <w:r w:rsidRPr="002F1DE8">
        <w:rPr>
          <w:rFonts w:ascii="Times New Roman" w:eastAsia="Times New Roman" w:hAnsi="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F1DE8">
        <w:rPr>
          <w:rFonts w:ascii="Times New Roman" w:eastAsia="Times New Roman" w:hAnsi="Times New Roman" w:cs="Times New Roman"/>
          <w:color w:val="000000"/>
          <w:sz w:val="24"/>
          <w:szCs w:val="24"/>
          <w:lang w:eastAsia="zh-CN"/>
        </w:rPr>
        <w:t xml:space="preserve"> информационной системе жилищно-коммунального хозяйства.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Default="002F1DE8"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Pr="002F1DE8" w:rsidRDefault="00DD7D33"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lastRenderedPageBreak/>
        <w:t>Приложение № 2</w:t>
      </w: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Положению о </w:t>
      </w:r>
      <w:proofErr w:type="gramStart"/>
      <w:r w:rsidRPr="002F1DE8">
        <w:rPr>
          <w:rFonts w:ascii="Times New Roman" w:eastAsia="Times New Roman" w:hAnsi="Times New Roman" w:cs="Times New Roman"/>
          <w:sz w:val="24"/>
          <w:szCs w:val="24"/>
          <w:lang w:eastAsia="ru-RU"/>
        </w:rPr>
        <w:t>муниципальном</w:t>
      </w:r>
      <w:proofErr w:type="gramEnd"/>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жилищном контроле, </w:t>
      </w:r>
      <w:proofErr w:type="gramStart"/>
      <w:r w:rsidRPr="002F1DE8">
        <w:rPr>
          <w:rFonts w:ascii="Times New Roman" w:eastAsia="Times New Roman" w:hAnsi="Times New Roman" w:cs="Times New Roman"/>
          <w:sz w:val="24"/>
          <w:szCs w:val="24"/>
          <w:lang w:eastAsia="ru-RU"/>
        </w:rPr>
        <w:t>утвержденному</w:t>
      </w:r>
      <w:proofErr w:type="gramEnd"/>
      <w:r w:rsidRPr="002F1DE8">
        <w:rPr>
          <w:rFonts w:ascii="Times New Roman" w:eastAsia="Times New Roman" w:hAnsi="Times New Roman" w:cs="Times New Roman"/>
          <w:sz w:val="24"/>
          <w:szCs w:val="24"/>
          <w:lang w:eastAsia="ru-RU"/>
        </w:rPr>
        <w:t xml:space="preserve"> решением</w:t>
      </w:r>
    </w:p>
    <w:p w:rsidR="002F1DE8" w:rsidRPr="002F1DE8" w:rsidRDefault="00261D4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w:t>
      </w:r>
      <w:r w:rsidR="002F1DE8" w:rsidRPr="002F1DE8">
        <w:rPr>
          <w:rFonts w:ascii="Times New Roman" w:eastAsia="Times New Roman" w:hAnsi="Times New Roman" w:cs="Times New Roman"/>
          <w:sz w:val="24"/>
          <w:szCs w:val="24"/>
          <w:lang w:eastAsia="ru-RU"/>
        </w:rPr>
        <w:t xml:space="preserve"> сельского Совета депутатов</w:t>
      </w:r>
    </w:p>
    <w:p w:rsidR="002F1DE8" w:rsidRPr="002F1DE8" w:rsidRDefault="00D3130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19.04.2022</w:t>
      </w:r>
      <w:r w:rsidR="00DD7D33">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 xml:space="preserve"> № 20-67</w:t>
      </w:r>
      <w:r w:rsidR="002F1DE8" w:rsidRPr="002F1DE8">
        <w:rPr>
          <w:rFonts w:ascii="Times New Roman" w:eastAsia="Times New Roman" w:hAnsi="Times New Roman" w:cs="Times New Roman"/>
          <w:sz w:val="24"/>
          <w:szCs w:val="24"/>
          <w:lang w:eastAsia="ru-RU"/>
        </w:rPr>
        <w:t>Р</w:t>
      </w:r>
    </w:p>
    <w:p w:rsidR="002F1DE8" w:rsidRPr="002F1DE8" w:rsidRDefault="002F1DE8" w:rsidP="002F1DE8">
      <w:pPr>
        <w:autoSpaceDE w:val="0"/>
        <w:autoSpaceDN w:val="0"/>
        <w:adjustRightInd w:val="0"/>
        <w:spacing w:after="0" w:line="240" w:lineRule="auto"/>
        <w:jc w:val="center"/>
        <w:rPr>
          <w:rFonts w:ascii="Times New Roman" w:eastAsia="Calibri" w:hAnsi="Times New Roman" w:cs="Times New Roman"/>
          <w:bCs/>
          <w:sz w:val="24"/>
          <w:szCs w:val="24"/>
        </w:rPr>
      </w:pPr>
      <w:bookmarkStart w:id="14" w:name="_Hlk77072410"/>
      <w:r w:rsidRPr="002F1DE8">
        <w:rPr>
          <w:rFonts w:ascii="Times New Roman" w:eastAsia="Calibri" w:hAnsi="Times New Roman" w:cs="Times New Roman"/>
          <w:bCs/>
          <w:sz w:val="24"/>
          <w:szCs w:val="24"/>
        </w:rPr>
        <w:t xml:space="preserve">ПЕРЕЧЕНЬ ПОКАЗАТЕЛЕЙ РЕЗУЛЬТАТИВНОСТИ И ЭФФЕКТИВНОСТИ </w:t>
      </w:r>
    </w:p>
    <w:p w:rsidR="002F1DE8" w:rsidRPr="002F1DE8" w:rsidRDefault="002F1DE8" w:rsidP="002F1DE8">
      <w:pPr>
        <w:autoSpaceDE w:val="0"/>
        <w:autoSpaceDN w:val="0"/>
        <w:adjustRightInd w:val="0"/>
        <w:spacing w:after="0" w:line="240" w:lineRule="auto"/>
        <w:jc w:val="center"/>
        <w:rPr>
          <w:rFonts w:ascii="Times New Roman" w:eastAsia="Calibri" w:hAnsi="Times New Roman" w:cs="Times New Roman"/>
          <w:bCs/>
          <w:sz w:val="24"/>
          <w:szCs w:val="24"/>
        </w:rPr>
      </w:pPr>
      <w:r w:rsidRPr="002F1DE8">
        <w:rPr>
          <w:rFonts w:ascii="Times New Roman" w:eastAsia="Calibri" w:hAnsi="Times New Roman" w:cs="Times New Roman"/>
          <w:bCs/>
          <w:sz w:val="24"/>
          <w:szCs w:val="24"/>
        </w:rPr>
        <w:t xml:space="preserve">ДЕЯТЕЛЬСНОСТИ </w:t>
      </w:r>
      <w:r w:rsidR="00D3130A">
        <w:rPr>
          <w:rFonts w:ascii="Times New Roman" w:eastAsia="Calibri" w:hAnsi="Times New Roman" w:cs="Times New Roman"/>
          <w:bCs/>
          <w:iCs/>
          <w:sz w:val="24"/>
          <w:szCs w:val="24"/>
        </w:rPr>
        <w:t>АДМИНИСТРАЦИИ</w:t>
      </w:r>
    </w:p>
    <w:p w:rsidR="002F1DE8" w:rsidRPr="002F1DE8" w:rsidRDefault="002F1DE8" w:rsidP="002F1DE8">
      <w:pPr>
        <w:autoSpaceDE w:val="0"/>
        <w:autoSpaceDN w:val="0"/>
        <w:adjustRightInd w:val="0"/>
        <w:spacing w:after="0" w:line="240" w:lineRule="auto"/>
        <w:jc w:val="both"/>
        <w:rPr>
          <w:rFonts w:ascii="Times New Roman" w:eastAsia="Calibri" w:hAnsi="Times New Roman" w:cs="Times New Roman"/>
          <w:bCs/>
          <w:i/>
          <w:i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740"/>
        <w:gridCol w:w="1678"/>
        <w:gridCol w:w="2414"/>
        <w:gridCol w:w="701"/>
        <w:gridCol w:w="208"/>
        <w:gridCol w:w="454"/>
        <w:gridCol w:w="88"/>
        <w:gridCol w:w="575"/>
      </w:tblGrid>
      <w:tr w:rsidR="002F1DE8" w:rsidRPr="002F1DE8" w:rsidTr="002F1DE8">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 xml:space="preserve">№ </w:t>
            </w:r>
            <w:proofErr w:type="spellStart"/>
            <w:proofErr w:type="gramStart"/>
            <w:r w:rsidRPr="002F1DE8">
              <w:rPr>
                <w:rFonts w:ascii="Times New Roman" w:eastAsia="Times New Roman" w:hAnsi="Times New Roman" w:cs="Times New Roman"/>
                <w:sz w:val="20"/>
                <w:szCs w:val="20"/>
              </w:rPr>
              <w:t>п</w:t>
            </w:r>
            <w:proofErr w:type="spellEnd"/>
            <w:proofErr w:type="gramEnd"/>
            <w:r w:rsidRPr="002F1DE8">
              <w:rPr>
                <w:rFonts w:ascii="Times New Roman" w:eastAsia="Times New Roman" w:hAnsi="Times New Roman" w:cs="Times New Roman"/>
                <w:sz w:val="20"/>
                <w:szCs w:val="20"/>
              </w:rPr>
              <w:t>/</w:t>
            </w:r>
            <w:proofErr w:type="spellStart"/>
            <w:r w:rsidRPr="002F1DE8">
              <w:rPr>
                <w:rFonts w:ascii="Times New Roman" w:eastAsia="Times New Roman" w:hAnsi="Times New Roman" w:cs="Times New Roman"/>
                <w:sz w:val="20"/>
                <w:szCs w:val="20"/>
              </w:rPr>
              <w:t>п</w:t>
            </w:r>
            <w:proofErr w:type="spellEnd"/>
          </w:p>
        </w:tc>
        <w:tc>
          <w:tcPr>
            <w:tcW w:w="4819"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Целевые значения показателей</w:t>
            </w:r>
          </w:p>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p>
        </w:tc>
      </w:tr>
      <w:tr w:rsidR="002F1DE8" w:rsidRPr="002F1DE8" w:rsidTr="002F1DE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vAlign w:val="center"/>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p>
        </w:tc>
        <w:tc>
          <w:tcPr>
            <w:tcW w:w="13329" w:type="dxa"/>
            <w:gridSpan w:val="8"/>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КЛЮЧЕВЫЕ ПОКАЗАТЕЛИ</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1.1.</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roofErr w:type="spellStart"/>
            <w:r w:rsidRPr="002F1DE8">
              <w:rPr>
                <w:rFonts w:ascii="Times New Roman" w:eastAsia="Times New Roman" w:hAnsi="Times New Roman" w:cs="Times New Roman"/>
                <w:sz w:val="20"/>
                <w:szCs w:val="20"/>
              </w:rPr>
              <w:t>Сп</w:t>
            </w:r>
            <w:proofErr w:type="spellEnd"/>
            <w:r w:rsidRPr="002F1DE8">
              <w:rPr>
                <w:rFonts w:ascii="Times New Roman" w:eastAsia="Times New Roman" w:hAnsi="Times New Roman" w:cs="Times New Roman"/>
                <w:sz w:val="20"/>
                <w:szCs w:val="20"/>
              </w:rPr>
              <w:t>*100 / ВРП</w:t>
            </w:r>
          </w:p>
        </w:tc>
        <w:tc>
          <w:tcPr>
            <w:tcW w:w="3544"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spacing w:after="0" w:line="256" w:lineRule="auto"/>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Сп</w:t>
            </w:r>
            <w:proofErr w:type="spellEnd"/>
            <w:r w:rsidRPr="002F1DE8">
              <w:rPr>
                <w:rFonts w:ascii="Times New Roman" w:eastAsia="Times New Roman" w:hAnsi="Times New Roman" w:cs="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2F1DE8" w:rsidRPr="002F1DE8" w:rsidRDefault="002F1DE8" w:rsidP="002F1DE8">
            <w:pPr>
              <w:spacing w:after="0" w:line="256" w:lineRule="auto"/>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ВРП - утвержденный валовой региональный продукт, млн. руб.</w:t>
            </w:r>
          </w:p>
          <w:p w:rsidR="002F1DE8" w:rsidRPr="002F1DE8" w:rsidRDefault="002F1DE8" w:rsidP="002F1DE8">
            <w:pPr>
              <w:spacing w:after="0" w:line="256" w:lineRule="auto"/>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ИНДИКАТИВНЫЕ ПОКАЗАТЕЛИ</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
                <w:sz w:val="20"/>
                <w:szCs w:val="20"/>
              </w:rPr>
            </w:pPr>
            <w:r w:rsidRPr="002F1DE8">
              <w:rPr>
                <w:rFonts w:ascii="Times New Roman" w:eastAsia="Calibri" w:hAnsi="Times New Roman" w:cs="Times New Roman"/>
                <w:b/>
                <w:sz w:val="20"/>
                <w:szCs w:val="20"/>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Times New Roman" w:hAnsi="Times New Roman" w:cs="Times New Roman"/>
                <w:b/>
                <w:bCs/>
              </w:rPr>
              <w:t xml:space="preserve">2.1. Контрольные мероприятия при взаимодействии с контролируемым лицом </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2.1.1.</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Доля проверок в рамках муниципального контроля, проведенных в установленные сроки, по отношению к общему </w:t>
            </w:r>
            <w:r w:rsidRPr="002F1DE8">
              <w:rPr>
                <w:rFonts w:ascii="Times New Roman" w:eastAsia="Calibri" w:hAnsi="Times New Roman" w:cs="Times New Roman"/>
                <w:bCs/>
                <w:sz w:val="20"/>
                <w:szCs w:val="20"/>
              </w:rPr>
              <w:lastRenderedPageBreak/>
              <w:t xml:space="preserve">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lastRenderedPageBreak/>
              <w:t>Пву</w:t>
            </w:r>
            <w:proofErr w:type="spellEnd"/>
            <w:r w:rsidRPr="002F1DE8">
              <w:rPr>
                <w:rFonts w:ascii="Times New Roman" w:eastAsia="Calibri" w:hAnsi="Times New Roman" w:cs="Times New Roman"/>
                <w:bCs/>
                <w:sz w:val="20"/>
                <w:szCs w:val="20"/>
              </w:rPr>
              <w:t xml:space="preserve">*100% / </w:t>
            </w:r>
            <w:proofErr w:type="spellStart"/>
            <w:r w:rsidRPr="002F1DE8">
              <w:rPr>
                <w:rFonts w:ascii="Times New Roman" w:eastAsia="Calibri" w:hAnsi="Times New Roman" w:cs="Times New Roman"/>
                <w:bCs/>
                <w:sz w:val="20"/>
                <w:szCs w:val="20"/>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Пву</w:t>
            </w:r>
            <w:proofErr w:type="spellEnd"/>
            <w:r w:rsidRPr="002F1DE8">
              <w:rPr>
                <w:rFonts w:ascii="Times New Roman" w:eastAsia="Calibri" w:hAnsi="Times New Roman" w:cs="Times New Roman"/>
                <w:bCs/>
                <w:sz w:val="20"/>
                <w:szCs w:val="20"/>
              </w:rPr>
              <w:t xml:space="preserve"> – количество проверок в рамках муниципального контроля, проведенных в установленные сроки</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Пок</w:t>
            </w:r>
            <w:proofErr w:type="spellEnd"/>
            <w:r w:rsidRPr="002F1DE8">
              <w:rPr>
                <w:rFonts w:ascii="Times New Roman" w:eastAsia="Calibri" w:hAnsi="Times New Roman" w:cs="Times New Roman"/>
                <w:bCs/>
                <w:sz w:val="20"/>
                <w:szCs w:val="20"/>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lastRenderedPageBreak/>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proofErr w:type="spellStart"/>
            <w:r w:rsidRPr="002F1DE8">
              <w:rPr>
                <w:rFonts w:ascii="Times New Roman" w:eastAsia="Calibri" w:hAnsi="Times New Roman" w:cs="Times New Roman"/>
                <w:bCs/>
                <w:iCs/>
                <w:sz w:val="20"/>
                <w:szCs w:val="20"/>
              </w:rPr>
              <w:t>администрацией</w:t>
            </w:r>
            <w:r w:rsidRPr="002F1DE8">
              <w:rPr>
                <w:rFonts w:ascii="Times New Roman" w:eastAsia="Calibri" w:hAnsi="Times New Roman" w:cs="Times New Roman"/>
                <w:bCs/>
                <w:sz w:val="20"/>
                <w:szCs w:val="20"/>
              </w:rPr>
              <w:t>в</w:t>
            </w:r>
            <w:proofErr w:type="spellEnd"/>
            <w:r w:rsidRPr="002F1DE8">
              <w:rPr>
                <w:rFonts w:ascii="Times New Roman" w:eastAsia="Calibri" w:hAnsi="Times New Roman" w:cs="Times New Roman"/>
                <w:bCs/>
                <w:sz w:val="20"/>
                <w:szCs w:val="20"/>
              </w:rPr>
              <w:t xml:space="preserve">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ПРн</w:t>
            </w:r>
            <w:proofErr w:type="spellEnd"/>
            <w:r w:rsidRPr="002F1DE8">
              <w:rPr>
                <w:rFonts w:ascii="Times New Roman" w:eastAsia="Calibri" w:hAnsi="Times New Roman" w:cs="Times New Roman"/>
                <w:bCs/>
                <w:sz w:val="20"/>
                <w:szCs w:val="20"/>
              </w:rPr>
              <w:t xml:space="preserve">*100% / </w:t>
            </w:r>
            <w:proofErr w:type="spellStart"/>
            <w:r w:rsidRPr="002F1DE8">
              <w:rPr>
                <w:rFonts w:ascii="Times New Roman" w:eastAsia="Calibri" w:hAnsi="Times New Roman" w:cs="Times New Roman"/>
                <w:bCs/>
                <w:sz w:val="20"/>
                <w:szCs w:val="20"/>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ПРн</w:t>
            </w:r>
            <w:proofErr w:type="spellEnd"/>
            <w:r w:rsidRPr="002F1DE8">
              <w:rPr>
                <w:rFonts w:ascii="Times New Roman" w:eastAsia="Calibri" w:hAnsi="Times New Roman" w:cs="Times New Roman"/>
                <w:bCs/>
                <w:sz w:val="20"/>
                <w:szCs w:val="20"/>
              </w:rPr>
              <w:t xml:space="preserve"> - количество предписаний,  признанных незаконными в судебном порядке;</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Ппн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Ппн</w:t>
            </w:r>
            <w:proofErr w:type="spellEnd"/>
            <w:r w:rsidRPr="002F1DE8">
              <w:rPr>
                <w:rFonts w:ascii="Times New Roman" w:eastAsia="Times New Roman" w:hAnsi="Times New Roman" w:cs="Times New Roman"/>
                <w:sz w:val="20"/>
                <w:szCs w:val="20"/>
              </w:rPr>
              <w:t xml:space="preserve"> – количество контрольных мероприятий, результаты которых признаны недействительными;</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Пок</w:t>
            </w:r>
            <w:proofErr w:type="spellEnd"/>
            <w:r w:rsidRPr="002F1DE8">
              <w:rPr>
                <w:rFonts w:ascii="Times New Roman" w:eastAsia="Times New Roman" w:hAnsi="Times New Roman" w:cs="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Доля контрольных мероприятий, проведенных </w:t>
            </w:r>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 xml:space="preserve">, с нарушениями требований законодательства Российской Федерации о порядке их проведения, по </w:t>
            </w:r>
            <w:proofErr w:type="gramStart"/>
            <w:r w:rsidRPr="002F1DE8">
              <w:rPr>
                <w:rFonts w:ascii="Times New Roman" w:eastAsia="Times New Roman" w:hAnsi="Times New Roman" w:cs="Times New Roman"/>
                <w:sz w:val="20"/>
                <w:szCs w:val="20"/>
              </w:rPr>
              <w:t>результатам</w:t>
            </w:r>
            <w:proofErr w:type="gramEnd"/>
            <w:r w:rsidRPr="002F1DE8">
              <w:rPr>
                <w:rFonts w:ascii="Times New Roman" w:eastAsia="Times New Roman" w:hAnsi="Times New Roman" w:cs="Times New Roman"/>
                <w:sz w:val="20"/>
                <w:szCs w:val="20"/>
              </w:rPr>
              <w:t xml:space="preserve"> выявления которых к должностным лицам </w:t>
            </w:r>
            <w:r w:rsidRPr="002F1DE8">
              <w:rPr>
                <w:rFonts w:ascii="Times New Roman" w:eastAsia="Times New Roman" w:hAnsi="Times New Roman" w:cs="Times New Roman"/>
                <w:i/>
                <w:iCs/>
                <w:sz w:val="20"/>
                <w:szCs w:val="20"/>
              </w:rPr>
              <w:t>местной администрации</w:t>
            </w:r>
            <w:r w:rsidRPr="002F1DE8">
              <w:rPr>
                <w:rFonts w:ascii="Times New Roman" w:eastAsia="Times New Roman" w:hAnsi="Times New Roman" w:cs="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Cs w:val="20"/>
              </w:rPr>
              <w:t>Псн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Псн</w:t>
            </w:r>
            <w:proofErr w:type="spellEnd"/>
            <w:r w:rsidRPr="002F1DE8">
              <w:rPr>
                <w:rFonts w:ascii="Times New Roman" w:eastAsia="Times New Roman" w:hAnsi="Times New Roman" w:cs="Times New Roman"/>
                <w:sz w:val="20"/>
                <w:szCs w:val="20"/>
              </w:rPr>
              <w:t xml:space="preserve"> – количество контрольных мероприятий, проведенных в рамках муниципального контроля, </w:t>
            </w:r>
          </w:p>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с нарушениями требований законодательства РФ о порядке </w:t>
            </w:r>
          </w:p>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их проведения, по </w:t>
            </w:r>
            <w:proofErr w:type="gramStart"/>
            <w:r w:rsidRPr="002F1DE8">
              <w:rPr>
                <w:rFonts w:ascii="Times New Roman" w:eastAsia="Times New Roman" w:hAnsi="Times New Roman" w:cs="Times New Roman"/>
                <w:sz w:val="20"/>
                <w:szCs w:val="20"/>
              </w:rPr>
              <w:t>результатам</w:t>
            </w:r>
            <w:proofErr w:type="gramEnd"/>
            <w:r w:rsidRPr="002F1DE8">
              <w:rPr>
                <w:rFonts w:ascii="Times New Roman" w:eastAsia="Times New Roman" w:hAnsi="Times New Roman" w:cs="Times New Roman"/>
                <w:sz w:val="20"/>
                <w:szCs w:val="20"/>
              </w:rPr>
              <w:t xml:space="preserve"> выявления которых к должностным лицам </w:t>
            </w:r>
            <w:r w:rsidRPr="002F1DE8">
              <w:rPr>
                <w:rFonts w:ascii="Times New Roman" w:eastAsia="Times New Roman" w:hAnsi="Times New Roman" w:cs="Times New Roman"/>
                <w:iCs/>
                <w:sz w:val="20"/>
                <w:szCs w:val="20"/>
              </w:rPr>
              <w:t>администрации</w:t>
            </w:r>
            <w:r w:rsidRPr="002F1DE8">
              <w:rPr>
                <w:rFonts w:ascii="Times New Roman" w:eastAsia="Times New Roman" w:hAnsi="Times New Roman" w:cs="Times New Roman"/>
                <w:sz w:val="20"/>
                <w:szCs w:val="20"/>
              </w:rPr>
              <w:t>, осуществившим такие проверки, применены меры дисциплинарного, административного наказания</w:t>
            </w:r>
          </w:p>
          <w:p w:rsidR="002F1DE8" w:rsidRPr="002F1DE8" w:rsidRDefault="002F1DE8" w:rsidP="002F1DE8">
            <w:pPr>
              <w:spacing w:after="0" w:line="256" w:lineRule="auto"/>
              <w:jc w:val="center"/>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По</w:t>
            </w:r>
            <w:proofErr w:type="gramStart"/>
            <w:r w:rsidRPr="002F1DE8">
              <w:rPr>
                <w:rFonts w:ascii="Times New Roman" w:eastAsia="Times New Roman" w:hAnsi="Times New Roman" w:cs="Times New Roman"/>
                <w:sz w:val="20"/>
                <w:szCs w:val="20"/>
              </w:rPr>
              <w:t>к</w:t>
            </w:r>
            <w:proofErr w:type="spellEnd"/>
            <w:r w:rsidRPr="002F1DE8">
              <w:rPr>
                <w:rFonts w:ascii="Times New Roman" w:eastAsia="Times New Roman" w:hAnsi="Times New Roman" w:cs="Times New Roman"/>
                <w:sz w:val="20"/>
                <w:szCs w:val="20"/>
              </w:rPr>
              <w:t>-</w:t>
            </w:r>
            <w:proofErr w:type="gramEnd"/>
            <w:r w:rsidRPr="002F1DE8">
              <w:rPr>
                <w:rFonts w:ascii="Times New Roman" w:eastAsia="Times New Roman" w:hAnsi="Times New Roman" w:cs="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Times New Roman" w:hAnsi="Times New Roman" w:cs="Times New Roman"/>
                <w:b/>
                <w:bCs/>
              </w:rPr>
              <w:t xml:space="preserve">2.2. Контрольные мероприятия без взаимодействия </w:t>
            </w:r>
            <w:r w:rsidRPr="002F1DE8">
              <w:rPr>
                <w:rFonts w:ascii="Times New Roman" w:eastAsia="Times New Roman" w:hAnsi="Times New Roman" w:cs="Times New Roman"/>
                <w:b/>
              </w:rPr>
              <w:t>с контролируемым лицом</w:t>
            </w:r>
          </w:p>
        </w:tc>
      </w:tr>
      <w:tr w:rsidR="002F1DE8" w:rsidRPr="002F1DE8" w:rsidTr="002F1DE8">
        <w:tc>
          <w:tcPr>
            <w:tcW w:w="846" w:type="dxa"/>
            <w:tcBorders>
              <w:top w:val="nil"/>
              <w:left w:val="single" w:sz="4" w:space="0" w:color="auto"/>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2.2.1.</w:t>
            </w:r>
          </w:p>
        </w:tc>
        <w:tc>
          <w:tcPr>
            <w:tcW w:w="4819" w:type="dxa"/>
            <w:tcBorders>
              <w:top w:val="nil"/>
              <w:left w:val="nil"/>
              <w:bottom w:val="single" w:sz="4" w:space="0" w:color="auto"/>
              <w:right w:val="single" w:sz="4" w:space="0" w:color="auto"/>
            </w:tcBorders>
            <w:shd w:val="clear" w:color="auto" w:fill="FFFFFF"/>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 xml:space="preserve">Доля предписаний об устранении нарушений обязательных требований, признанных незаконными в </w:t>
            </w:r>
            <w:r w:rsidRPr="002F1DE8">
              <w:rPr>
                <w:rFonts w:ascii="Times New Roman" w:eastAsia="Times New Roman" w:hAnsi="Times New Roman" w:cs="Times New Roman"/>
                <w:sz w:val="20"/>
                <w:szCs w:val="20"/>
              </w:rPr>
              <w:lastRenderedPageBreak/>
              <w:t xml:space="preserve">судебном порядке, по отношению к общему количеству предписаний, выданных </w:t>
            </w:r>
            <w:proofErr w:type="spellStart"/>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по</w:t>
            </w:r>
            <w:proofErr w:type="spellEnd"/>
            <w:r w:rsidRPr="002F1DE8">
              <w:rPr>
                <w:rFonts w:ascii="Times New Roman" w:eastAsia="Times New Roman" w:hAnsi="Times New Roman" w:cs="Times New Roman"/>
                <w:sz w:val="20"/>
                <w:szCs w:val="20"/>
              </w:rPr>
              <w:t xml:space="preserve">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lastRenderedPageBreak/>
              <w:t>ПРМБВн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ПРМБВн</w:t>
            </w:r>
            <w:proofErr w:type="spellEnd"/>
            <w:r w:rsidRPr="002F1DE8">
              <w:rPr>
                <w:rFonts w:ascii="Times New Roman" w:eastAsia="Times New Roman" w:hAnsi="Times New Roman" w:cs="Times New Roman"/>
                <w:sz w:val="20"/>
                <w:szCs w:val="20"/>
              </w:rPr>
              <w:t xml:space="preserve"> – количество предписаний, выданных </w:t>
            </w:r>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 xml:space="preserve"> по результатам </w:t>
            </w:r>
            <w:r w:rsidRPr="002F1DE8">
              <w:rPr>
                <w:rFonts w:ascii="Times New Roman" w:eastAsia="Times New Roman" w:hAnsi="Times New Roman" w:cs="Times New Roman"/>
                <w:sz w:val="20"/>
                <w:szCs w:val="20"/>
              </w:rPr>
              <w:lastRenderedPageBreak/>
              <w:t>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2F1DE8" w:rsidRPr="002F1DE8" w:rsidRDefault="002F1DE8" w:rsidP="002F1DE8">
            <w:pPr>
              <w:spacing w:after="0" w:line="256" w:lineRule="auto"/>
              <w:jc w:val="center"/>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ПРМБВо</w:t>
            </w:r>
            <w:proofErr w:type="spellEnd"/>
            <w:r w:rsidRPr="002F1DE8">
              <w:rPr>
                <w:rFonts w:ascii="Times New Roman" w:eastAsia="Times New Roman" w:hAnsi="Times New Roman"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bookmarkEnd w:id="14"/>
    </w:tbl>
    <w:p w:rsidR="002F1DE8" w:rsidRPr="002F1DE8" w:rsidRDefault="002F1DE8" w:rsidP="002F1DE8">
      <w:pPr>
        <w:spacing w:after="0" w:line="240" w:lineRule="auto"/>
        <w:jc w:val="both"/>
        <w:rPr>
          <w:rFonts w:ascii="Times New Roman" w:eastAsia="Times New Roman" w:hAnsi="Times New Roman" w:cs="Times New Roman"/>
          <w:sz w:val="28"/>
          <w:szCs w:val="28"/>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6A5981" w:rsidRDefault="006A5981"/>
    <w:sectPr w:rsidR="006A5981" w:rsidSect="00F40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F1DE8"/>
    <w:rsid w:val="00014034"/>
    <w:rsid w:val="00065B73"/>
    <w:rsid w:val="000E6D6F"/>
    <w:rsid w:val="00145B06"/>
    <w:rsid w:val="00186504"/>
    <w:rsid w:val="001B067D"/>
    <w:rsid w:val="00227B9C"/>
    <w:rsid w:val="00233C92"/>
    <w:rsid w:val="00261D4A"/>
    <w:rsid w:val="002909C5"/>
    <w:rsid w:val="002F1DE8"/>
    <w:rsid w:val="00323740"/>
    <w:rsid w:val="00364587"/>
    <w:rsid w:val="003D50BA"/>
    <w:rsid w:val="004374C0"/>
    <w:rsid w:val="00484E18"/>
    <w:rsid w:val="0049171A"/>
    <w:rsid w:val="004B28E2"/>
    <w:rsid w:val="005451A4"/>
    <w:rsid w:val="005625F2"/>
    <w:rsid w:val="00586B84"/>
    <w:rsid w:val="005F1F62"/>
    <w:rsid w:val="00633F70"/>
    <w:rsid w:val="0063519B"/>
    <w:rsid w:val="00673EEE"/>
    <w:rsid w:val="0069540D"/>
    <w:rsid w:val="006A0993"/>
    <w:rsid w:val="006A5981"/>
    <w:rsid w:val="008075F9"/>
    <w:rsid w:val="00872BCE"/>
    <w:rsid w:val="008E0EFF"/>
    <w:rsid w:val="00A4545E"/>
    <w:rsid w:val="00AB41B1"/>
    <w:rsid w:val="00B26C85"/>
    <w:rsid w:val="00C31F14"/>
    <w:rsid w:val="00D3130A"/>
    <w:rsid w:val="00DD7D33"/>
    <w:rsid w:val="00DF2B34"/>
    <w:rsid w:val="00E374AE"/>
    <w:rsid w:val="00EF3F29"/>
    <w:rsid w:val="00F408DD"/>
    <w:rsid w:val="00F86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E8"/>
    <w:rPr>
      <w:rFonts w:ascii="Tahoma" w:hAnsi="Tahoma" w:cs="Tahoma"/>
      <w:sz w:val="16"/>
      <w:szCs w:val="16"/>
    </w:rPr>
  </w:style>
  <w:style w:type="character" w:styleId="a5">
    <w:name w:val="Hyperlink"/>
    <w:basedOn w:val="a0"/>
    <w:uiPriority w:val="99"/>
    <w:unhideWhenUsed/>
    <w:rsid w:val="00364587"/>
    <w:rPr>
      <w:color w:val="0000FF" w:themeColor="hyperlink"/>
      <w:u w:val="single"/>
    </w:rPr>
  </w:style>
  <w:style w:type="paragraph" w:styleId="a6">
    <w:name w:val="Body Text Indent"/>
    <w:basedOn w:val="a"/>
    <w:link w:val="a7"/>
    <w:uiPriority w:val="99"/>
    <w:semiHidden/>
    <w:unhideWhenUsed/>
    <w:rsid w:val="00065B73"/>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5B7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61D4A"/>
    <w:pPr>
      <w:spacing w:after="120"/>
    </w:pPr>
    <w:rPr>
      <w:sz w:val="16"/>
      <w:szCs w:val="16"/>
    </w:rPr>
  </w:style>
  <w:style w:type="character" w:customStyle="1" w:styleId="30">
    <w:name w:val="Основной текст 3 Знак"/>
    <w:basedOn w:val="a0"/>
    <w:link w:val="3"/>
    <w:uiPriority w:val="99"/>
    <w:semiHidden/>
    <w:rsid w:val="00261D4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E8"/>
    <w:rPr>
      <w:rFonts w:ascii="Tahoma" w:hAnsi="Tahoma" w:cs="Tahoma"/>
      <w:sz w:val="16"/>
      <w:szCs w:val="16"/>
    </w:rPr>
  </w:style>
  <w:style w:type="character" w:styleId="a5">
    <w:name w:val="Hyperlink"/>
    <w:basedOn w:val="a0"/>
    <w:uiPriority w:val="99"/>
    <w:unhideWhenUsed/>
    <w:rsid w:val="003645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55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h-rajon.ru"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7840</Words>
  <Characters>44690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2022-07-04T03:01:00Z</cp:lastPrinted>
  <dcterms:created xsi:type="dcterms:W3CDTF">2023-04-04T04:48:00Z</dcterms:created>
  <dcterms:modified xsi:type="dcterms:W3CDTF">2024-03-01T02:05:00Z</dcterms:modified>
</cp:coreProperties>
</file>