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A9" w:rsidRPr="00E95EA9" w:rsidRDefault="00E95EA9" w:rsidP="00E95E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EA9">
        <w:rPr>
          <w:rFonts w:ascii="Times New Roman" w:hAnsi="Times New Roman" w:cs="Times New Roman"/>
          <w:b/>
          <w:sz w:val="28"/>
          <w:szCs w:val="28"/>
        </w:rPr>
        <w:t>По инициативе Ачинского транспортного прокурора судом вынесено решение о выплате компенсации морального вреда родственнику, погибшего в дорожно-транспортном происшествии с участием поезда.</w:t>
      </w:r>
      <w:bookmarkStart w:id="0" w:name="_GoBack"/>
      <w:bookmarkEnd w:id="0"/>
    </w:p>
    <w:p w:rsidR="00E95EA9" w:rsidRPr="00E95EA9" w:rsidRDefault="00E95EA9" w:rsidP="00E95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EA9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E95EA9">
        <w:rPr>
          <w:rFonts w:ascii="Times New Roman" w:hAnsi="Times New Roman" w:cs="Times New Roman"/>
          <w:sz w:val="28"/>
          <w:szCs w:val="28"/>
        </w:rPr>
        <w:t xml:space="preserve"> транспортная прокуратура провела проверку по обращению жены гражданина, погибшего в дорожно-транспортном происшествии с участием поезда.</w:t>
      </w:r>
    </w:p>
    <w:p w:rsidR="00E95EA9" w:rsidRPr="00E95EA9" w:rsidRDefault="00E95EA9" w:rsidP="00E95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A9">
        <w:rPr>
          <w:rFonts w:ascii="Times New Roman" w:hAnsi="Times New Roman" w:cs="Times New Roman"/>
          <w:sz w:val="28"/>
          <w:szCs w:val="28"/>
        </w:rPr>
        <w:t>Установлено, что в ноябре 2021 года на железнодорожном переезде, расположенном на перегоне «</w:t>
      </w:r>
      <w:proofErr w:type="spellStart"/>
      <w:r w:rsidRPr="00E95EA9">
        <w:rPr>
          <w:rFonts w:ascii="Times New Roman" w:hAnsi="Times New Roman" w:cs="Times New Roman"/>
          <w:sz w:val="28"/>
          <w:szCs w:val="28"/>
        </w:rPr>
        <w:t>Абалаково-Лесосибирск</w:t>
      </w:r>
      <w:proofErr w:type="spellEnd"/>
      <w:r w:rsidRPr="00E95EA9">
        <w:rPr>
          <w:rFonts w:ascii="Times New Roman" w:hAnsi="Times New Roman" w:cs="Times New Roman"/>
          <w:sz w:val="28"/>
          <w:szCs w:val="28"/>
        </w:rPr>
        <w:t>», в связи выездом  автомобиля марки «Газель» на запрещающий сигнал светофора произошло его столкновение с тепловозом ОАО «РЖД», в результате которого погибло пять человек, в том числе муж заявительницы.</w:t>
      </w:r>
    </w:p>
    <w:p w:rsidR="0002249F" w:rsidRPr="00E95EA9" w:rsidRDefault="00E95EA9" w:rsidP="00E95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A9">
        <w:rPr>
          <w:rFonts w:ascii="Times New Roman" w:hAnsi="Times New Roman" w:cs="Times New Roman"/>
          <w:sz w:val="28"/>
          <w:szCs w:val="28"/>
        </w:rPr>
        <w:t>В целях защиты прав заявительницы прокурором в суд направлен иск о взыскании с ОАО «РЖД», являющегося владельцем источника повышенной опасности, и страховщика компенсации морального вреда, по результатам рассмотрения которого судом вынесено решение взыскании компенсации на общую сумму 240 000 рублей. Решение суда вступило в законную силу.</w:t>
      </w:r>
    </w:p>
    <w:sectPr w:rsidR="0002249F" w:rsidRPr="00E9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DB"/>
    <w:rsid w:val="0002249F"/>
    <w:rsid w:val="002F4BDB"/>
    <w:rsid w:val="00E9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Repack by Conductor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2024-06-25T03:16:00Z</dcterms:created>
  <dcterms:modified xsi:type="dcterms:W3CDTF">2024-06-25T03:16:00Z</dcterms:modified>
</cp:coreProperties>
</file>