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CB" w:rsidRDefault="00072FCB" w:rsidP="00072FCB">
      <w:pPr>
        <w:shd w:val="clear" w:color="auto" w:fill="FFFFFF"/>
        <w:spacing w:line="322" w:lineRule="exact"/>
        <w:ind w:right="86"/>
        <w:jc w:val="center"/>
        <w:rPr>
          <w:b/>
          <w:bCs/>
          <w:spacing w:val="6"/>
          <w:sz w:val="29"/>
          <w:szCs w:val="29"/>
          <w:lang w:val="ru-RU"/>
        </w:rPr>
      </w:pPr>
    </w:p>
    <w:p w:rsidR="002B20B8" w:rsidRPr="005C573F" w:rsidRDefault="002B20B8" w:rsidP="002B20B8">
      <w:pPr>
        <w:spacing w:before="0" w:beforeAutospacing="0" w:after="0" w:afterAutospacing="0"/>
        <w:jc w:val="right"/>
        <w:rPr>
          <w:rFonts w:cstheme="minorHAnsi"/>
          <w:b/>
          <w:bCs/>
          <w:color w:val="000000"/>
          <w:sz w:val="20"/>
          <w:szCs w:val="20"/>
          <w:lang w:val="ru-RU"/>
        </w:rPr>
      </w:pPr>
      <w:r w:rsidRPr="005C573F">
        <w:rPr>
          <w:rFonts w:cstheme="minorHAnsi"/>
          <w:b/>
          <w:bCs/>
          <w:color w:val="000000"/>
          <w:sz w:val="20"/>
          <w:szCs w:val="20"/>
          <w:lang w:val="ru-RU"/>
        </w:rPr>
        <w:t xml:space="preserve">Приложение к Распоряжению </w:t>
      </w:r>
    </w:p>
    <w:p w:rsidR="002B20B8" w:rsidRPr="005C573F" w:rsidRDefault="008703B0" w:rsidP="002B20B8">
      <w:pPr>
        <w:spacing w:before="0" w:beforeAutospacing="0" w:after="0" w:afterAutospacing="0"/>
        <w:jc w:val="right"/>
        <w:rPr>
          <w:rFonts w:cstheme="minorHAnsi"/>
          <w:b/>
          <w:bCs/>
          <w:color w:val="000000"/>
          <w:sz w:val="20"/>
          <w:szCs w:val="20"/>
          <w:lang w:val="ru-RU"/>
        </w:rPr>
      </w:pPr>
      <w:r>
        <w:rPr>
          <w:rFonts w:cstheme="minorHAnsi"/>
          <w:b/>
          <w:bCs/>
          <w:color w:val="000000"/>
          <w:sz w:val="20"/>
          <w:szCs w:val="20"/>
          <w:lang w:val="ru-RU"/>
        </w:rPr>
        <w:t>от 10</w:t>
      </w:r>
      <w:r w:rsidR="002B20B8" w:rsidRPr="005C573F">
        <w:rPr>
          <w:rFonts w:cstheme="minorHAnsi"/>
          <w:b/>
          <w:bCs/>
          <w:color w:val="000000"/>
          <w:sz w:val="20"/>
          <w:szCs w:val="20"/>
          <w:lang w:val="ru-RU"/>
        </w:rPr>
        <w:t>.01.2023</w:t>
      </w:r>
      <w:r>
        <w:rPr>
          <w:rFonts w:cstheme="minorHAnsi"/>
          <w:b/>
          <w:bCs/>
          <w:color w:val="000000"/>
          <w:sz w:val="20"/>
          <w:szCs w:val="20"/>
          <w:lang w:val="ru-RU"/>
        </w:rPr>
        <w:t xml:space="preserve"> № 01/а</w:t>
      </w:r>
      <w:r w:rsidR="00F27CDA" w:rsidRPr="005C573F">
        <w:rPr>
          <w:rFonts w:cstheme="minorHAnsi"/>
          <w:b/>
          <w:bCs/>
          <w:color w:val="000000"/>
          <w:sz w:val="20"/>
          <w:szCs w:val="20"/>
          <w:lang w:val="ru-RU"/>
        </w:rPr>
        <w:t>-Р</w:t>
      </w:r>
    </w:p>
    <w:p w:rsidR="00677866" w:rsidRPr="005C573F" w:rsidRDefault="00072FCB" w:rsidP="002B20B8">
      <w:pPr>
        <w:spacing w:before="0" w:beforeAutospacing="0"/>
        <w:jc w:val="right"/>
        <w:rPr>
          <w:rFonts w:cstheme="minorHAnsi"/>
          <w:color w:val="000000"/>
          <w:sz w:val="20"/>
          <w:szCs w:val="20"/>
          <w:lang w:val="ru-RU"/>
        </w:rPr>
      </w:pPr>
      <w:r w:rsidRPr="005C573F">
        <w:rPr>
          <w:rFonts w:cstheme="minorHAnsi"/>
          <w:b/>
          <w:bCs/>
          <w:color w:val="000000"/>
          <w:sz w:val="20"/>
          <w:szCs w:val="20"/>
          <w:lang w:val="ru-RU"/>
        </w:rPr>
        <w:t>Учетная политика для целей бюджетного учета</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Учетная политика </w:t>
      </w:r>
      <w:r w:rsidR="00120171" w:rsidRPr="005C573F">
        <w:rPr>
          <w:rFonts w:cstheme="minorHAnsi"/>
          <w:color w:val="000000"/>
          <w:sz w:val="20"/>
          <w:szCs w:val="20"/>
          <w:lang w:val="ru-RU"/>
        </w:rPr>
        <w:t>Администрации Ключинского сельсовета</w:t>
      </w:r>
      <w:r w:rsidRPr="005C573F">
        <w:rPr>
          <w:rFonts w:cstheme="minorHAnsi"/>
          <w:color w:val="000000"/>
          <w:sz w:val="20"/>
          <w:szCs w:val="20"/>
          <w:lang w:val="ru-RU"/>
        </w:rPr>
        <w:t xml:space="preserve"> разработана в соответствии</w:t>
      </w:r>
      <w:r w:rsidR="00AD5C1F" w:rsidRPr="005C573F">
        <w:rPr>
          <w:rFonts w:cstheme="minorHAnsi"/>
          <w:color w:val="000000"/>
          <w:sz w:val="20"/>
          <w:szCs w:val="20"/>
          <w:lang w:val="ru-RU"/>
        </w:rPr>
        <w:t xml:space="preserve"> с требованиями следующих документов и законов</w:t>
      </w:r>
      <w:r w:rsidRPr="005C573F">
        <w:rPr>
          <w:rFonts w:cstheme="minorHAnsi"/>
          <w:color w:val="000000"/>
          <w:sz w:val="20"/>
          <w:szCs w:val="20"/>
          <w:lang w:val="ru-RU"/>
        </w:rPr>
        <w:t>:</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Бюджетный</w:t>
      </w:r>
      <w:r w:rsidRPr="005C573F">
        <w:rPr>
          <w:rFonts w:eastAsia="Times New Roman" w:cstheme="minorHAnsi"/>
          <w:color w:val="000000"/>
          <w:sz w:val="20"/>
          <w:szCs w:val="20"/>
          <w:lang w:eastAsia="ru-RU"/>
        </w:rPr>
        <w:t> </w:t>
      </w:r>
      <w:hyperlink r:id="rId8" w:tgtFrame="_blank" w:tooltip="Ссылка на КонсультантПлюс" w:history="1">
        <w:r w:rsidRPr="005C573F">
          <w:rPr>
            <w:rFonts w:eastAsia="Times New Roman" w:cstheme="minorHAnsi"/>
            <w:color w:val="1482D7"/>
            <w:sz w:val="20"/>
            <w:szCs w:val="20"/>
            <w:u w:val="single"/>
            <w:lang w:val="ru-RU" w:eastAsia="ru-RU"/>
          </w:rPr>
          <w:t>кодекс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РФ (далее - БК РФ);</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9" w:tgtFrame="_blank" w:tooltip="Ссылка на КонсультантПлюс" w:history="1">
        <w:r w:rsidRPr="005C573F">
          <w:rPr>
            <w:rFonts w:eastAsia="Times New Roman" w:cstheme="minorHAnsi"/>
            <w:color w:val="1482D7"/>
            <w:sz w:val="20"/>
            <w:szCs w:val="20"/>
            <w:u w:val="single"/>
            <w:lang w:val="ru-RU" w:eastAsia="ru-RU"/>
          </w:rPr>
          <w:t>закон</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от 06.12.2011 № 402-ФЗ "О бухгалтерском учете" (далее - Закон № 402-ФЗ);</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0" w:tgtFrame="_blank" w:tooltip="Ссылка на КонсультантПлюс" w:history="1">
        <w:r w:rsidRPr="005C573F">
          <w:rPr>
            <w:rFonts w:eastAsia="Times New Roman" w:cstheme="minorHAnsi"/>
            <w:color w:val="1482D7"/>
            <w:sz w:val="20"/>
            <w:szCs w:val="20"/>
            <w:u w:val="single"/>
            <w:lang w:val="ru-RU" w:eastAsia="ru-RU"/>
          </w:rPr>
          <w:t>закон</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от 12.01.1996 № 7-ФЗ "О некоммерческих организациях" (далее - Закон № 7-ФЗ);</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1"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w:t>
      </w:r>
      <w:r w:rsidRPr="005C573F">
        <w:rPr>
          <w:rFonts w:eastAsia="Times New Roman" w:cstheme="minorHAnsi"/>
          <w:color w:val="000000"/>
          <w:sz w:val="20"/>
          <w:szCs w:val="20"/>
          <w:lang w:eastAsia="ru-RU"/>
        </w:rPr>
        <w:t> </w:t>
      </w:r>
      <w:hyperlink r:id="rId12"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"Концептуальные основы");</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3"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"Основные средства", утвержденный Приказом Минфина России от 31.12.2016 № 257н (далее -</w:t>
      </w:r>
      <w:r w:rsidRPr="005C573F">
        <w:rPr>
          <w:rFonts w:eastAsia="Times New Roman" w:cstheme="minorHAnsi"/>
          <w:color w:val="000000"/>
          <w:sz w:val="20"/>
          <w:szCs w:val="20"/>
          <w:lang w:eastAsia="ru-RU"/>
        </w:rPr>
        <w:t> </w:t>
      </w:r>
      <w:hyperlink r:id="rId14"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"Основные средства");</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5"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"Аренда", утвержденный Приказом Минфина России от 31.12.2016 № 258н (далее -</w:t>
      </w:r>
      <w:r w:rsidRPr="005C573F">
        <w:rPr>
          <w:rFonts w:eastAsia="Times New Roman" w:cstheme="minorHAnsi"/>
          <w:color w:val="000000"/>
          <w:sz w:val="20"/>
          <w:szCs w:val="20"/>
          <w:lang w:eastAsia="ru-RU"/>
        </w:rPr>
        <w:t> </w:t>
      </w:r>
      <w:hyperlink r:id="rId16"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"Аренда");</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7"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"Обесценение активов", утвержденный Приказом Минфина России от 31.12.2016 № 259н (далее -</w:t>
      </w:r>
      <w:r w:rsidRPr="005C573F">
        <w:rPr>
          <w:rFonts w:eastAsia="Times New Roman" w:cstheme="minorHAnsi"/>
          <w:color w:val="000000"/>
          <w:sz w:val="20"/>
          <w:szCs w:val="20"/>
          <w:lang w:eastAsia="ru-RU"/>
        </w:rPr>
        <w:t> </w:t>
      </w:r>
      <w:hyperlink r:id="rId18"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"Обесценение активов");</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19"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xml:space="preserve">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w:t>
      </w:r>
      <w:r w:rsidRPr="008F7234">
        <w:rPr>
          <w:rFonts w:ascii="Times New Roman" w:eastAsia="Times New Roman" w:hAnsi="Times New Roman" w:cs="Times New Roman"/>
          <w:color w:val="000000"/>
          <w:sz w:val="20"/>
          <w:szCs w:val="20"/>
          <w:lang w:val="ru-RU" w:eastAsia="ru-RU"/>
        </w:rPr>
        <w:t>от 31.12.2016 № 260н (далее -</w:t>
      </w:r>
      <w:r w:rsidRPr="008F7234">
        <w:rPr>
          <w:rFonts w:ascii="Times New Roman" w:eastAsia="Times New Roman" w:hAnsi="Times New Roman" w:cs="Times New Roman"/>
          <w:color w:val="000000"/>
          <w:sz w:val="20"/>
          <w:szCs w:val="20"/>
          <w:lang w:eastAsia="ru-RU"/>
        </w:rPr>
        <w:t> </w:t>
      </w:r>
      <w:hyperlink r:id="rId20"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"Представление отчетности");</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21"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w:t>
      </w:r>
      <w:r w:rsidRPr="008F7234">
        <w:rPr>
          <w:rFonts w:ascii="Times New Roman" w:eastAsia="Times New Roman" w:hAnsi="Times New Roman" w:cs="Times New Roman"/>
          <w:color w:val="000000"/>
          <w:sz w:val="20"/>
          <w:szCs w:val="20"/>
          <w:lang w:eastAsia="ru-RU"/>
        </w:rPr>
        <w:t> </w:t>
      </w:r>
      <w:hyperlink r:id="rId22"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"Отчет о движении денежных средств");</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23"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w:t>
      </w:r>
      <w:r w:rsidRPr="008F7234">
        <w:rPr>
          <w:rFonts w:ascii="Times New Roman" w:eastAsia="Times New Roman" w:hAnsi="Times New Roman" w:cs="Times New Roman"/>
          <w:color w:val="000000"/>
          <w:sz w:val="20"/>
          <w:szCs w:val="20"/>
          <w:lang w:eastAsia="ru-RU"/>
        </w:rPr>
        <w:t> </w:t>
      </w:r>
      <w:hyperlink r:id="rId24"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"Учетная политика");</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25"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"События после отчетной даты", утвержденный Приказом Минфина России от 30.12.2017 № 275н (далее -</w:t>
      </w:r>
      <w:r w:rsidRPr="008F7234">
        <w:rPr>
          <w:rFonts w:ascii="Times New Roman" w:eastAsia="Times New Roman" w:hAnsi="Times New Roman" w:cs="Times New Roman"/>
          <w:color w:val="000000"/>
          <w:sz w:val="20"/>
          <w:szCs w:val="20"/>
          <w:lang w:eastAsia="ru-RU"/>
        </w:rPr>
        <w:t> </w:t>
      </w:r>
      <w:hyperlink r:id="rId26"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"События после отчетной даты");</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27"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"Доходы", утвержденный Приказом Минфина России от 27.02.2018 № 32н (далее -</w:t>
      </w:r>
      <w:r w:rsidRPr="008F7234">
        <w:rPr>
          <w:rFonts w:ascii="Times New Roman" w:eastAsia="Times New Roman" w:hAnsi="Times New Roman" w:cs="Times New Roman"/>
          <w:color w:val="000000"/>
          <w:sz w:val="20"/>
          <w:szCs w:val="20"/>
          <w:lang w:eastAsia="ru-RU"/>
        </w:rPr>
        <w:t> </w:t>
      </w:r>
      <w:hyperlink r:id="rId28"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"Доходы");</w:t>
      </w:r>
    </w:p>
    <w:p w:rsidR="00C20DFA" w:rsidRPr="008F7234" w:rsidRDefault="00C20DFA" w:rsidP="00C20DFA">
      <w:pPr>
        <w:numPr>
          <w:ilvl w:val="0"/>
          <w:numId w:val="35"/>
        </w:numPr>
        <w:shd w:val="clear" w:color="auto" w:fill="FFFFFF"/>
        <w:spacing w:before="0" w:beforeAutospacing="0" w:after="0" w:afterAutospacing="0"/>
        <w:ind w:left="480"/>
        <w:jc w:val="both"/>
        <w:rPr>
          <w:rFonts w:ascii="Times New Roman" w:eastAsia="Times New Roman" w:hAnsi="Times New Roman" w:cs="Times New Roman"/>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29"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"Непроизведенные активы", утвержденный Приказом Минфина России от 28.02.2018 № 34н (далее -</w:t>
      </w:r>
      <w:r w:rsidRPr="008F7234">
        <w:rPr>
          <w:rFonts w:ascii="Times New Roman" w:eastAsia="Times New Roman" w:hAnsi="Times New Roman" w:cs="Times New Roman"/>
          <w:color w:val="000000"/>
          <w:sz w:val="20"/>
          <w:szCs w:val="20"/>
          <w:lang w:eastAsia="ru-RU"/>
        </w:rPr>
        <w:t> </w:t>
      </w:r>
      <w:hyperlink r:id="rId30"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СГС</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"Непроизведенные активы");</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8F7234">
        <w:rPr>
          <w:rFonts w:ascii="Times New Roman" w:eastAsia="Times New Roman" w:hAnsi="Times New Roman" w:cs="Times New Roman"/>
          <w:color w:val="000000"/>
          <w:sz w:val="20"/>
          <w:szCs w:val="20"/>
          <w:lang w:val="ru-RU" w:eastAsia="ru-RU"/>
        </w:rPr>
        <w:t>Федеральный</w:t>
      </w:r>
      <w:r w:rsidRPr="008F7234">
        <w:rPr>
          <w:rFonts w:ascii="Times New Roman" w:eastAsia="Times New Roman" w:hAnsi="Times New Roman" w:cs="Times New Roman"/>
          <w:color w:val="000000"/>
          <w:sz w:val="20"/>
          <w:szCs w:val="20"/>
          <w:lang w:eastAsia="ru-RU"/>
        </w:rPr>
        <w:t> </w:t>
      </w:r>
      <w:hyperlink r:id="rId31" w:tgtFrame="_blank" w:tooltip="Ссылка на КонсультантПлюс" w:history="1">
        <w:r w:rsidRPr="008F7234">
          <w:rPr>
            <w:rFonts w:ascii="Times New Roman" w:eastAsia="Times New Roman" w:hAnsi="Times New Roman" w:cs="Times New Roman"/>
            <w:color w:val="1482D7"/>
            <w:sz w:val="20"/>
            <w:szCs w:val="20"/>
            <w:u w:val="single"/>
            <w:lang w:val="ru-RU" w:eastAsia="ru-RU"/>
          </w:rPr>
          <w:t>стандарт</w:t>
        </w:r>
      </w:hyperlink>
      <w:r w:rsidRPr="008F7234">
        <w:rPr>
          <w:rFonts w:ascii="Times New Roman" w:eastAsia="Times New Roman" w:hAnsi="Times New Roman" w:cs="Times New Roman"/>
          <w:color w:val="000000"/>
          <w:sz w:val="20"/>
          <w:szCs w:val="20"/>
          <w:lang w:eastAsia="ru-RU"/>
        </w:rPr>
        <w:t> </w:t>
      </w:r>
      <w:r w:rsidRPr="008F7234">
        <w:rPr>
          <w:rFonts w:ascii="Times New Roman" w:eastAsia="Times New Roman" w:hAnsi="Times New Roman" w:cs="Times New Roman"/>
          <w:color w:val="000000"/>
          <w:sz w:val="20"/>
          <w:szCs w:val="20"/>
          <w:lang w:val="ru-RU" w:eastAsia="ru-RU"/>
        </w:rPr>
        <w:t>бухгалтерского учета для организаций государственного сектора "Бюджетная информация в бухгалтерской (финансовой) отчетности", утвержденный</w:t>
      </w:r>
      <w:r w:rsidRPr="005C573F">
        <w:rPr>
          <w:rFonts w:eastAsia="Times New Roman" w:cstheme="minorHAnsi"/>
          <w:color w:val="000000"/>
          <w:sz w:val="20"/>
          <w:szCs w:val="20"/>
          <w:lang w:val="ru-RU" w:eastAsia="ru-RU"/>
        </w:rPr>
        <w:t xml:space="preserve"> Приказом Минфина России от 28.02.2018 № 37н (далее -</w:t>
      </w:r>
      <w:r w:rsidRPr="005C573F">
        <w:rPr>
          <w:rFonts w:eastAsia="Times New Roman" w:cstheme="minorHAnsi"/>
          <w:color w:val="000000"/>
          <w:sz w:val="20"/>
          <w:szCs w:val="20"/>
          <w:lang w:eastAsia="ru-RU"/>
        </w:rPr>
        <w:t> </w:t>
      </w:r>
      <w:hyperlink r:id="rId32"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"Бюджетная информация в бухгалтерской (финансовой) отчетности") ;</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33"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w:t>
      </w:r>
      <w:r w:rsidRPr="005C573F">
        <w:rPr>
          <w:rFonts w:eastAsia="Times New Roman" w:cstheme="minorHAnsi"/>
          <w:color w:val="000000"/>
          <w:sz w:val="20"/>
          <w:szCs w:val="20"/>
          <w:lang w:eastAsia="ru-RU"/>
        </w:rPr>
        <w:t> </w:t>
      </w:r>
      <w:hyperlink r:id="rId34"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00761FE1" w:rsidRPr="005C573F">
        <w:rPr>
          <w:rFonts w:eastAsia="Times New Roman" w:cstheme="minorHAnsi"/>
          <w:color w:val="000000"/>
          <w:sz w:val="20"/>
          <w:szCs w:val="20"/>
          <w:lang w:val="ru-RU" w:eastAsia="ru-RU"/>
        </w:rPr>
        <w:t xml:space="preserve">"Резервы") </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35"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"Долгосрочные договоры", утвержденный Приказом Минфина России от 29.06.2018 № 145н (далее -</w:t>
      </w:r>
      <w:r w:rsidRPr="005C573F">
        <w:rPr>
          <w:rFonts w:eastAsia="Times New Roman" w:cstheme="minorHAnsi"/>
          <w:color w:val="000000"/>
          <w:sz w:val="20"/>
          <w:szCs w:val="20"/>
          <w:lang w:eastAsia="ru-RU"/>
        </w:rPr>
        <w:t> </w:t>
      </w:r>
      <w:hyperlink r:id="rId36"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"Долгосрочные договоры") ;</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37"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для организаций государственного сектора "Запасы", утвержденный Приказом Минфина России от 07.12.2018 № 256н (далее -</w:t>
      </w:r>
      <w:r w:rsidRPr="005C573F">
        <w:rPr>
          <w:rFonts w:eastAsia="Times New Roman" w:cstheme="minorHAnsi"/>
          <w:color w:val="000000"/>
          <w:sz w:val="20"/>
          <w:szCs w:val="20"/>
          <w:lang w:eastAsia="ru-RU"/>
        </w:rPr>
        <w:t> </w:t>
      </w:r>
      <w:hyperlink r:id="rId38"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"Запасы") ;</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39"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государственных финансов "Нематериальные активы", утвержденный Приказом Минфина России от 15.11.2019 № 181н (далее -</w:t>
      </w:r>
      <w:r w:rsidRPr="005C573F">
        <w:rPr>
          <w:rFonts w:eastAsia="Times New Roman" w:cstheme="minorHAnsi"/>
          <w:color w:val="000000"/>
          <w:sz w:val="20"/>
          <w:szCs w:val="20"/>
          <w:lang w:eastAsia="ru-RU"/>
        </w:rPr>
        <w:t> </w:t>
      </w:r>
      <w:hyperlink r:id="rId40"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"Нематериальные активы");</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Федеральный</w:t>
      </w:r>
      <w:r w:rsidRPr="005C573F">
        <w:rPr>
          <w:rFonts w:eastAsia="Times New Roman" w:cstheme="minorHAnsi"/>
          <w:color w:val="000000"/>
          <w:sz w:val="20"/>
          <w:szCs w:val="20"/>
          <w:lang w:eastAsia="ru-RU"/>
        </w:rPr>
        <w:t> </w:t>
      </w:r>
      <w:hyperlink r:id="rId41"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государственных финансов "Выплаты персоналу", утвержденный Приказом Минфина России от 15.11.2019 № 184н (далее -</w:t>
      </w:r>
      <w:r w:rsidRPr="005C573F">
        <w:rPr>
          <w:rFonts w:eastAsia="Times New Roman" w:cstheme="minorHAnsi"/>
          <w:color w:val="000000"/>
          <w:sz w:val="20"/>
          <w:szCs w:val="20"/>
          <w:lang w:eastAsia="ru-RU"/>
        </w:rPr>
        <w:t> </w:t>
      </w:r>
      <w:hyperlink r:id="rId42"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"Выплаты персоналу");</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lastRenderedPageBreak/>
        <w:t>Федеральный</w:t>
      </w:r>
      <w:r w:rsidRPr="005C573F">
        <w:rPr>
          <w:rFonts w:eastAsia="Times New Roman" w:cstheme="minorHAnsi"/>
          <w:color w:val="000000"/>
          <w:sz w:val="20"/>
          <w:szCs w:val="20"/>
          <w:lang w:eastAsia="ru-RU"/>
        </w:rPr>
        <w:t> </w:t>
      </w:r>
      <w:hyperlink r:id="rId43" w:tgtFrame="_blank" w:tooltip="Ссылка на КонсультантПлюс" w:history="1">
        <w:r w:rsidRPr="005C573F">
          <w:rPr>
            <w:rFonts w:eastAsia="Times New Roman" w:cstheme="minorHAnsi"/>
            <w:color w:val="1482D7"/>
            <w:sz w:val="20"/>
            <w:szCs w:val="20"/>
            <w:u w:val="single"/>
            <w:lang w:val="ru-RU" w:eastAsia="ru-RU"/>
          </w:rPr>
          <w:t>стандарт</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бухгалтерского учета государственных финансов "Финансовые инструменты", утвержденный Приказом Минфина России от 30.06.2020 № 129н (далее -</w:t>
      </w:r>
      <w:r w:rsidRPr="005C573F">
        <w:rPr>
          <w:rFonts w:eastAsia="Times New Roman" w:cstheme="minorHAnsi"/>
          <w:color w:val="000000"/>
          <w:sz w:val="20"/>
          <w:szCs w:val="20"/>
          <w:lang w:eastAsia="ru-RU"/>
        </w:rPr>
        <w:t> </w:t>
      </w:r>
      <w:hyperlink r:id="rId44" w:tgtFrame="_blank" w:tooltip="Ссылка на КонсультантПлюс" w:history="1">
        <w:r w:rsidRPr="005C573F">
          <w:rPr>
            <w:rFonts w:eastAsia="Times New Roman" w:cstheme="minorHAnsi"/>
            <w:color w:val="1482D7"/>
            <w:sz w:val="20"/>
            <w:szCs w:val="20"/>
            <w:u w:val="single"/>
            <w:lang w:val="ru-RU" w:eastAsia="ru-RU"/>
          </w:rPr>
          <w:t>СГС</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"Финансовые инструменты");</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Единый</w:t>
      </w:r>
      <w:r w:rsidRPr="005C573F">
        <w:rPr>
          <w:rFonts w:eastAsia="Times New Roman" w:cstheme="minorHAnsi"/>
          <w:color w:val="000000"/>
          <w:sz w:val="20"/>
          <w:szCs w:val="20"/>
          <w:lang w:eastAsia="ru-RU"/>
        </w:rPr>
        <w:t> </w:t>
      </w:r>
      <w:hyperlink r:id="rId45" w:tgtFrame="_blank" w:tooltip="Ссылка на КонсультантПлюс" w:history="1">
        <w:r w:rsidRPr="005C573F">
          <w:rPr>
            <w:rFonts w:eastAsia="Times New Roman" w:cstheme="minorHAnsi"/>
            <w:color w:val="1482D7"/>
            <w:sz w:val="20"/>
            <w:szCs w:val="20"/>
            <w:u w:val="single"/>
            <w:lang w:val="ru-RU" w:eastAsia="ru-RU"/>
          </w:rPr>
          <w:t>план</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w:t>
      </w:r>
      <w:r w:rsidRPr="005C573F">
        <w:rPr>
          <w:rFonts w:eastAsia="Times New Roman" w:cstheme="minorHAnsi"/>
          <w:color w:val="000000"/>
          <w:sz w:val="20"/>
          <w:szCs w:val="20"/>
          <w:lang w:eastAsia="ru-RU"/>
        </w:rPr>
        <w:t> </w:t>
      </w:r>
      <w:hyperlink r:id="rId46" w:tgtFrame="_blank" w:tooltip="Ссылка на КонсультантПлюс" w:history="1">
        <w:r w:rsidRPr="005C573F">
          <w:rPr>
            <w:rFonts w:eastAsia="Times New Roman" w:cstheme="minorHAnsi"/>
            <w:color w:val="1482D7"/>
            <w:sz w:val="20"/>
            <w:szCs w:val="20"/>
            <w:u w:val="single"/>
            <w:lang w:val="ru-RU" w:eastAsia="ru-RU"/>
          </w:rPr>
          <w:t>план</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счетов);</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47"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w:t>
      </w:r>
      <w:r w:rsidR="00C20DFA" w:rsidRPr="005C573F">
        <w:rPr>
          <w:rFonts w:eastAsia="Times New Roman" w:cstheme="minorHAnsi"/>
          <w:color w:val="000000"/>
          <w:sz w:val="20"/>
          <w:szCs w:val="20"/>
          <w:lang w:eastAsia="ru-RU"/>
        </w:rPr>
        <w:t> </w:t>
      </w:r>
      <w:hyperlink r:id="rId48"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157н);</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49" w:tgtFrame="_blank" w:tooltip="Ссылка на КонсультантПлюс" w:history="1">
        <w:r w:rsidR="00C20DFA" w:rsidRPr="005C573F">
          <w:rPr>
            <w:rFonts w:eastAsia="Times New Roman" w:cstheme="minorHAnsi"/>
            <w:color w:val="1482D7"/>
            <w:sz w:val="20"/>
            <w:szCs w:val="20"/>
            <w:u w:val="single"/>
            <w:lang w:val="ru-RU" w:eastAsia="ru-RU"/>
          </w:rPr>
          <w:t>План</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счетов бюджетного учета, утвержденный Приказом Минфина России от 06.12.2010 № 162н (далее -</w:t>
      </w:r>
      <w:r w:rsidR="00C20DFA" w:rsidRPr="005C573F">
        <w:rPr>
          <w:rFonts w:eastAsia="Times New Roman" w:cstheme="minorHAnsi"/>
          <w:color w:val="000000"/>
          <w:sz w:val="20"/>
          <w:szCs w:val="20"/>
          <w:lang w:eastAsia="ru-RU"/>
        </w:rPr>
        <w:t> </w:t>
      </w:r>
      <w:hyperlink r:id="rId50" w:tgtFrame="_blank" w:tooltip="Ссылка на КонсультантПлюс" w:history="1">
        <w:r w:rsidR="00C20DFA" w:rsidRPr="005C573F">
          <w:rPr>
            <w:rFonts w:eastAsia="Times New Roman" w:cstheme="minorHAnsi"/>
            <w:color w:val="1482D7"/>
            <w:sz w:val="20"/>
            <w:szCs w:val="20"/>
            <w:u w:val="single"/>
            <w:lang w:val="ru-RU" w:eastAsia="ru-RU"/>
          </w:rPr>
          <w:t>План</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счетов бюджетного учета);</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51"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по применению Плана счетов бюджетного учета, утвержденная Приказом Минфина России от 06.12.2010 № 162н (далее -</w:t>
      </w:r>
      <w:r w:rsidR="00C20DFA" w:rsidRPr="005C573F">
        <w:rPr>
          <w:rFonts w:eastAsia="Times New Roman" w:cstheme="minorHAnsi"/>
          <w:color w:val="000000"/>
          <w:sz w:val="20"/>
          <w:szCs w:val="20"/>
          <w:lang w:eastAsia="ru-RU"/>
        </w:rPr>
        <w:t> </w:t>
      </w:r>
      <w:hyperlink r:id="rId52"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162н);</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eastAsia="ru-RU"/>
        </w:rPr>
      </w:pPr>
      <w:hyperlink r:id="rId53" w:tgtFrame="_blank" w:tooltip="Ссылка на КонсультантПлюс" w:history="1">
        <w:r w:rsidR="00C20DFA" w:rsidRPr="005C573F">
          <w:rPr>
            <w:rFonts w:eastAsia="Times New Roman" w:cstheme="minorHAnsi"/>
            <w:color w:val="1482D7"/>
            <w:sz w:val="20"/>
            <w:szCs w:val="20"/>
            <w:u w:val="single"/>
            <w:lang w:val="ru-RU" w:eastAsia="ru-RU"/>
          </w:rPr>
          <w:t>Приказ</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xml:space="preserve">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C20DFA" w:rsidRPr="005C573F">
        <w:rPr>
          <w:rFonts w:eastAsia="Times New Roman" w:cstheme="minorHAnsi"/>
          <w:color w:val="000000"/>
          <w:sz w:val="20"/>
          <w:szCs w:val="20"/>
          <w:lang w:eastAsia="ru-RU"/>
        </w:rPr>
        <w:t>(далее - </w:t>
      </w:r>
      <w:hyperlink r:id="rId54" w:tgtFrame="_blank" w:tooltip="Ссылка на КонсультантПлюс" w:history="1">
        <w:r w:rsidR="00C20DFA" w:rsidRPr="005C573F">
          <w:rPr>
            <w:rFonts w:eastAsia="Times New Roman" w:cstheme="minorHAnsi"/>
            <w:color w:val="1482D7"/>
            <w:sz w:val="20"/>
            <w:szCs w:val="20"/>
            <w:u w:val="single"/>
            <w:lang w:eastAsia="ru-RU"/>
          </w:rPr>
          <w:t>Приказ</w:t>
        </w:r>
      </w:hyperlink>
      <w:r w:rsidR="00C20DFA" w:rsidRPr="005C573F">
        <w:rPr>
          <w:rFonts w:eastAsia="Times New Roman" w:cstheme="minorHAnsi"/>
          <w:color w:val="000000"/>
          <w:sz w:val="20"/>
          <w:szCs w:val="20"/>
          <w:lang w:eastAsia="ru-RU"/>
        </w:rPr>
        <w:t> Минфина России № 52н);</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Методические</w:t>
      </w:r>
      <w:r w:rsidRPr="005C573F">
        <w:rPr>
          <w:rFonts w:eastAsia="Times New Roman" w:cstheme="minorHAnsi"/>
          <w:color w:val="000000"/>
          <w:sz w:val="20"/>
          <w:szCs w:val="20"/>
          <w:lang w:eastAsia="ru-RU"/>
        </w:rPr>
        <w:t> </w:t>
      </w:r>
      <w:hyperlink r:id="rId55" w:tgtFrame="_blank" w:tooltip="Ссылка на КонсультантПлюс" w:history="1">
        <w:r w:rsidRPr="005C573F">
          <w:rPr>
            <w:rFonts w:eastAsia="Times New Roman" w:cstheme="minorHAnsi"/>
            <w:color w:val="1482D7"/>
            <w:sz w:val="20"/>
            <w:szCs w:val="20"/>
            <w:u w:val="single"/>
            <w:lang w:val="ru-RU" w:eastAsia="ru-RU"/>
          </w:rPr>
          <w:t>указания</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w:t>
      </w:r>
      <w:r w:rsidRPr="005C573F">
        <w:rPr>
          <w:rFonts w:eastAsia="Times New Roman" w:cstheme="minorHAnsi"/>
          <w:color w:val="000000"/>
          <w:sz w:val="20"/>
          <w:szCs w:val="20"/>
          <w:lang w:eastAsia="ru-RU"/>
        </w:rPr>
        <w:t> </w:t>
      </w:r>
      <w:hyperlink r:id="rId56" w:tgtFrame="_blank" w:tooltip="Ссылка на КонсультантПлюс" w:history="1">
        <w:r w:rsidRPr="005C573F">
          <w:rPr>
            <w:rFonts w:eastAsia="Times New Roman" w:cstheme="minorHAnsi"/>
            <w:color w:val="1482D7"/>
            <w:sz w:val="20"/>
            <w:szCs w:val="20"/>
            <w:u w:val="single"/>
            <w:lang w:val="ru-RU" w:eastAsia="ru-RU"/>
          </w:rPr>
          <w:t>указания</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52н);</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Методические</w:t>
      </w:r>
      <w:r w:rsidRPr="005C573F">
        <w:rPr>
          <w:rFonts w:eastAsia="Times New Roman" w:cstheme="minorHAnsi"/>
          <w:color w:val="000000"/>
          <w:sz w:val="20"/>
          <w:szCs w:val="20"/>
          <w:lang w:eastAsia="ru-RU"/>
        </w:rPr>
        <w:t> </w:t>
      </w:r>
      <w:hyperlink r:id="rId57" w:tgtFrame="_blank" w:tooltip="Ссылка на КонсультантПлюс" w:history="1">
        <w:r w:rsidRPr="005C573F">
          <w:rPr>
            <w:rFonts w:eastAsia="Times New Roman" w:cstheme="minorHAnsi"/>
            <w:color w:val="1482D7"/>
            <w:sz w:val="20"/>
            <w:szCs w:val="20"/>
            <w:u w:val="single"/>
            <w:lang w:val="ru-RU" w:eastAsia="ru-RU"/>
          </w:rPr>
          <w:t>указания</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по инвентаризации имущества и финансовых обязательств, утвержденные Приказом Минфина России от 13.06.1995 № 49 (далее - Методические</w:t>
      </w:r>
      <w:r w:rsidRPr="005C573F">
        <w:rPr>
          <w:rFonts w:eastAsia="Times New Roman" w:cstheme="minorHAnsi"/>
          <w:color w:val="000000"/>
          <w:sz w:val="20"/>
          <w:szCs w:val="20"/>
          <w:lang w:eastAsia="ru-RU"/>
        </w:rPr>
        <w:t> </w:t>
      </w:r>
      <w:hyperlink r:id="rId58" w:tgtFrame="_blank" w:tooltip="Ссылка на КонсультантПлюс" w:history="1">
        <w:r w:rsidRPr="005C573F">
          <w:rPr>
            <w:rFonts w:eastAsia="Times New Roman" w:cstheme="minorHAnsi"/>
            <w:color w:val="1482D7"/>
            <w:sz w:val="20"/>
            <w:szCs w:val="20"/>
            <w:u w:val="single"/>
            <w:lang w:val="ru-RU" w:eastAsia="ru-RU"/>
          </w:rPr>
          <w:t>указания</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49);</w:t>
      </w:r>
    </w:p>
    <w:p w:rsidR="00C20DFA" w:rsidRPr="005C573F" w:rsidRDefault="00C20DFA"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Методические</w:t>
      </w:r>
      <w:r w:rsidRPr="005C573F">
        <w:rPr>
          <w:rFonts w:eastAsia="Times New Roman" w:cstheme="minorHAnsi"/>
          <w:color w:val="000000"/>
          <w:sz w:val="20"/>
          <w:szCs w:val="20"/>
          <w:lang w:eastAsia="ru-RU"/>
        </w:rPr>
        <w:t> </w:t>
      </w:r>
      <w:hyperlink r:id="rId59" w:tgtFrame="_blank" w:tooltip="Ссылка на КонсультантПлюс" w:history="1">
        <w:r w:rsidRPr="005C573F">
          <w:rPr>
            <w:rFonts w:eastAsia="Times New Roman" w:cstheme="minorHAnsi"/>
            <w:color w:val="1482D7"/>
            <w:sz w:val="20"/>
            <w:szCs w:val="20"/>
            <w:u w:val="single"/>
            <w:lang w:val="ru-RU" w:eastAsia="ru-RU"/>
          </w:rPr>
          <w:t>рекомендации</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w:t>
      </w:r>
      <w:r w:rsidRPr="005C573F">
        <w:rPr>
          <w:rFonts w:eastAsia="Times New Roman" w:cstheme="minorHAnsi"/>
          <w:color w:val="000000"/>
          <w:sz w:val="20"/>
          <w:szCs w:val="20"/>
          <w:lang w:eastAsia="ru-RU"/>
        </w:rPr>
        <w:t> </w:t>
      </w:r>
      <w:hyperlink r:id="rId60" w:tgtFrame="_blank" w:tooltip="Ссылка на КонсультантПлюс" w:history="1">
        <w:r w:rsidRPr="005C573F">
          <w:rPr>
            <w:rFonts w:eastAsia="Times New Roman" w:cstheme="minorHAnsi"/>
            <w:color w:val="1482D7"/>
            <w:sz w:val="20"/>
            <w:szCs w:val="20"/>
            <w:u w:val="single"/>
            <w:lang w:val="ru-RU" w:eastAsia="ru-RU"/>
          </w:rPr>
          <w:t>рекомендации</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АМ-23-р);</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61"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w:t>
      </w:r>
      <w:r w:rsidR="00C20DFA" w:rsidRPr="005C573F">
        <w:rPr>
          <w:rFonts w:eastAsia="Times New Roman" w:cstheme="minorHAnsi"/>
          <w:color w:val="000000"/>
          <w:sz w:val="20"/>
          <w:szCs w:val="20"/>
          <w:lang w:eastAsia="ru-RU"/>
        </w:rPr>
        <w:t> </w:t>
      </w:r>
      <w:hyperlink r:id="rId62" w:tgtFrame="_blank" w:tooltip="Ссылка на КонсультантПлюс" w:history="1">
        <w:r w:rsidR="00C20DFA" w:rsidRPr="005C573F">
          <w:rPr>
            <w:rFonts w:eastAsia="Times New Roman" w:cstheme="minorHAnsi"/>
            <w:color w:val="1482D7"/>
            <w:sz w:val="20"/>
            <w:szCs w:val="20"/>
            <w:u w:val="single"/>
            <w:lang w:val="ru-RU" w:eastAsia="ru-RU"/>
          </w:rPr>
          <w:t>Инструкция</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191н);</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63" w:tgtFrame="_blank" w:tooltip="Ссылка на КонсультантПлюс" w:history="1">
        <w:r w:rsidR="00C20DFA" w:rsidRPr="005C573F">
          <w:rPr>
            <w:rFonts w:eastAsia="Times New Roman" w:cstheme="minorHAnsi"/>
            <w:color w:val="1482D7"/>
            <w:sz w:val="20"/>
            <w:szCs w:val="20"/>
            <w:u w:val="single"/>
            <w:lang w:val="ru-RU" w:eastAsia="ru-RU"/>
          </w:rPr>
          <w:t>Порядок</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w:t>
      </w:r>
      <w:r w:rsidR="00C20DFA" w:rsidRPr="005C573F">
        <w:rPr>
          <w:rFonts w:eastAsia="Times New Roman" w:cstheme="minorHAnsi"/>
          <w:color w:val="000000"/>
          <w:sz w:val="20"/>
          <w:szCs w:val="20"/>
          <w:lang w:eastAsia="ru-RU"/>
        </w:rPr>
        <w:t> </w:t>
      </w:r>
      <w:hyperlink r:id="rId64" w:tgtFrame="_blank" w:tooltip="Ссылка на КонсультантПлюс" w:history="1">
        <w:r w:rsidR="00C20DFA" w:rsidRPr="005C573F">
          <w:rPr>
            <w:rFonts w:eastAsia="Times New Roman" w:cstheme="minorHAnsi"/>
            <w:color w:val="1482D7"/>
            <w:sz w:val="20"/>
            <w:szCs w:val="20"/>
            <w:u w:val="single"/>
            <w:lang w:val="ru-RU" w:eastAsia="ru-RU"/>
          </w:rPr>
          <w:t>Порядок</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85н);</w:t>
      </w:r>
    </w:p>
    <w:p w:rsidR="00C20DFA" w:rsidRPr="005C573F" w:rsidRDefault="00713938" w:rsidP="00C20DFA">
      <w:pPr>
        <w:numPr>
          <w:ilvl w:val="0"/>
          <w:numId w:val="35"/>
        </w:numPr>
        <w:shd w:val="clear" w:color="auto" w:fill="FFFFFF"/>
        <w:spacing w:before="0" w:beforeAutospacing="0" w:after="0" w:afterAutospacing="0"/>
        <w:ind w:left="480"/>
        <w:jc w:val="both"/>
        <w:rPr>
          <w:rFonts w:eastAsia="Times New Roman" w:cstheme="minorHAnsi"/>
          <w:color w:val="000000"/>
          <w:sz w:val="20"/>
          <w:szCs w:val="20"/>
          <w:lang w:val="ru-RU" w:eastAsia="ru-RU"/>
        </w:rPr>
      </w:pPr>
      <w:hyperlink r:id="rId65" w:tgtFrame="_blank" w:tooltip="Ссылка на КонсультантПлюс" w:history="1">
        <w:r w:rsidR="00C20DFA" w:rsidRPr="005C573F">
          <w:rPr>
            <w:rFonts w:eastAsia="Times New Roman" w:cstheme="minorHAnsi"/>
            <w:color w:val="1482D7"/>
            <w:sz w:val="20"/>
            <w:szCs w:val="20"/>
            <w:u w:val="single"/>
            <w:lang w:val="ru-RU" w:eastAsia="ru-RU"/>
          </w:rPr>
          <w:t>Порядок</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применения классификации операций сектора государственного управления, утвержденный Приказом Минфина России от 29.11.2017 № 209н (далее -</w:t>
      </w:r>
      <w:r w:rsidR="00C20DFA" w:rsidRPr="005C573F">
        <w:rPr>
          <w:rFonts w:eastAsia="Times New Roman" w:cstheme="minorHAnsi"/>
          <w:color w:val="000000"/>
          <w:sz w:val="20"/>
          <w:szCs w:val="20"/>
          <w:lang w:eastAsia="ru-RU"/>
        </w:rPr>
        <w:t> </w:t>
      </w:r>
      <w:hyperlink r:id="rId66" w:tgtFrame="_blank" w:tooltip="Ссылка на КонсультантПлюс" w:history="1">
        <w:r w:rsidR="00C20DFA" w:rsidRPr="005C573F">
          <w:rPr>
            <w:rFonts w:eastAsia="Times New Roman" w:cstheme="minorHAnsi"/>
            <w:color w:val="1482D7"/>
            <w:sz w:val="20"/>
            <w:szCs w:val="20"/>
            <w:u w:val="single"/>
            <w:lang w:val="ru-RU" w:eastAsia="ru-RU"/>
          </w:rPr>
          <w:t>Порядок</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применения КОСГУ,</w:t>
      </w:r>
      <w:r w:rsidR="00C20DFA" w:rsidRPr="005C573F">
        <w:rPr>
          <w:rFonts w:eastAsia="Times New Roman" w:cstheme="minorHAnsi"/>
          <w:color w:val="000000"/>
          <w:sz w:val="20"/>
          <w:szCs w:val="20"/>
          <w:lang w:eastAsia="ru-RU"/>
        </w:rPr>
        <w:t> </w:t>
      </w:r>
      <w:hyperlink r:id="rId67" w:tgtFrame="_blank" w:tooltip="Ссылка на КонсультантПлюс" w:history="1">
        <w:r w:rsidR="00C20DFA" w:rsidRPr="005C573F">
          <w:rPr>
            <w:rFonts w:eastAsia="Times New Roman" w:cstheme="minorHAnsi"/>
            <w:color w:val="1482D7"/>
            <w:sz w:val="20"/>
            <w:szCs w:val="20"/>
            <w:u w:val="single"/>
            <w:lang w:val="ru-RU" w:eastAsia="ru-RU"/>
          </w:rPr>
          <w:t>Порядок</w:t>
        </w:r>
      </w:hyperlink>
      <w:r w:rsidR="00C20DFA" w:rsidRPr="005C573F">
        <w:rPr>
          <w:rFonts w:eastAsia="Times New Roman" w:cstheme="minorHAnsi"/>
          <w:color w:val="000000"/>
          <w:sz w:val="20"/>
          <w:szCs w:val="20"/>
          <w:lang w:eastAsia="ru-RU"/>
        </w:rPr>
        <w:t> </w:t>
      </w:r>
      <w:r w:rsidR="00C20DFA" w:rsidRPr="005C573F">
        <w:rPr>
          <w:rFonts w:eastAsia="Times New Roman" w:cstheme="minorHAnsi"/>
          <w:color w:val="000000"/>
          <w:sz w:val="20"/>
          <w:szCs w:val="20"/>
          <w:lang w:val="ru-RU" w:eastAsia="ru-RU"/>
        </w:rPr>
        <w:t>№ 209н);</w:t>
      </w:r>
    </w:p>
    <w:p w:rsidR="00677866" w:rsidRPr="005C573F" w:rsidRDefault="00072FCB" w:rsidP="00072FCB">
      <w:pPr>
        <w:jc w:val="both"/>
        <w:rPr>
          <w:rFonts w:cstheme="minorHAnsi"/>
          <w:color w:val="000000"/>
          <w:sz w:val="20"/>
          <w:szCs w:val="20"/>
        </w:rPr>
      </w:pPr>
      <w:r w:rsidRPr="005C573F">
        <w:rPr>
          <w:rFonts w:cstheme="minorHAnsi"/>
          <w:color w:val="000000"/>
          <w:sz w:val="20"/>
          <w:szCs w:val="20"/>
        </w:rPr>
        <w:t>Используемые термины и сокращения</w:t>
      </w:r>
    </w:p>
    <w:tbl>
      <w:tblPr>
        <w:tblW w:w="9027" w:type="dxa"/>
        <w:tblCellMar>
          <w:top w:w="15" w:type="dxa"/>
          <w:left w:w="15" w:type="dxa"/>
          <w:bottom w:w="15" w:type="dxa"/>
          <w:right w:w="15" w:type="dxa"/>
        </w:tblCellMar>
        <w:tblLook w:val="0600"/>
      </w:tblPr>
      <w:tblGrid>
        <w:gridCol w:w="1758"/>
        <w:gridCol w:w="7269"/>
      </w:tblGrid>
      <w:tr w:rsidR="00677866" w:rsidRPr="005C57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rPr>
            </w:pPr>
            <w:r w:rsidRPr="005C573F">
              <w:rPr>
                <w:rFonts w:cstheme="minorHAnsi"/>
                <w:b/>
                <w:bCs/>
                <w:color w:val="000000"/>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rPr>
            </w:pPr>
            <w:r w:rsidRPr="005C573F">
              <w:rPr>
                <w:rFonts w:cstheme="minorHAnsi"/>
                <w:b/>
                <w:bCs/>
                <w:color w:val="000000"/>
                <w:sz w:val="20"/>
                <w:szCs w:val="20"/>
              </w:rPr>
              <w:t xml:space="preserve">Расшифровка </w:t>
            </w:r>
          </w:p>
        </w:tc>
      </w:tr>
      <w:tr w:rsidR="00677866" w:rsidRPr="005C57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rPr>
            </w:pPr>
            <w:r w:rsidRPr="005C573F">
              <w:rPr>
                <w:rFonts w:cstheme="minorHAnsi"/>
                <w:color w:val="000000"/>
                <w:sz w:val="20"/>
                <w:szCs w:val="20"/>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120171" w:rsidP="00072FCB">
            <w:pPr>
              <w:jc w:val="both"/>
              <w:rPr>
                <w:rFonts w:cstheme="minorHAnsi"/>
                <w:sz w:val="20"/>
                <w:szCs w:val="20"/>
                <w:lang w:val="ru-RU"/>
              </w:rPr>
            </w:pPr>
            <w:r w:rsidRPr="005C573F">
              <w:rPr>
                <w:rFonts w:cstheme="minorHAnsi"/>
                <w:color w:val="000000"/>
                <w:sz w:val="20"/>
                <w:szCs w:val="20"/>
                <w:lang w:val="ru-RU"/>
              </w:rPr>
              <w:t>МО «Ключинский сельсовет»</w:t>
            </w:r>
          </w:p>
        </w:tc>
      </w:tr>
      <w:tr w:rsidR="00677866" w:rsidRPr="00FB35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rPr>
            </w:pPr>
            <w:r w:rsidRPr="005C573F">
              <w:rPr>
                <w:rFonts w:cstheme="minorHAnsi"/>
                <w:color w:val="000000"/>
                <w:sz w:val="20"/>
                <w:szCs w:val="20"/>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lang w:val="ru-RU"/>
              </w:rPr>
            </w:pPr>
            <w:r w:rsidRPr="005C573F">
              <w:rPr>
                <w:rFonts w:cstheme="minorHAnsi"/>
                <w:color w:val="000000"/>
                <w:sz w:val="20"/>
                <w:szCs w:val="20"/>
                <w:lang w:val="ru-RU"/>
              </w:rPr>
              <w:t>1–17-е разряды номера счета в соответствии с Рабочим планом счетов</w:t>
            </w:r>
          </w:p>
        </w:tc>
      </w:tr>
      <w:tr w:rsidR="00677866" w:rsidRPr="00FB35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rPr>
            </w:pPr>
            <w:r w:rsidRPr="005C573F">
              <w:rPr>
                <w:rFonts w:cstheme="minorHAnsi"/>
                <w:color w:val="000000"/>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866" w:rsidRPr="005C573F" w:rsidRDefault="00072FCB" w:rsidP="00072FCB">
            <w:pPr>
              <w:jc w:val="both"/>
              <w:rPr>
                <w:rFonts w:cstheme="minorHAnsi"/>
                <w:sz w:val="20"/>
                <w:szCs w:val="20"/>
                <w:lang w:val="ru-RU"/>
              </w:rPr>
            </w:pPr>
            <w:r w:rsidRPr="005C573F">
              <w:rPr>
                <w:rFonts w:cstheme="minorHAnsi"/>
                <w:color w:val="000000"/>
                <w:sz w:val="20"/>
                <w:szCs w:val="20"/>
                <w:lang w:val="ru-RU"/>
              </w:rPr>
              <w:t>26-й разряд – соответствующая подстатья</w:t>
            </w:r>
            <w:r w:rsidRPr="005C573F">
              <w:rPr>
                <w:rFonts w:cstheme="minorHAnsi"/>
                <w:color w:val="000000"/>
                <w:sz w:val="20"/>
                <w:szCs w:val="20"/>
              </w:rPr>
              <w:t> </w:t>
            </w:r>
            <w:r w:rsidRPr="005C573F">
              <w:rPr>
                <w:rFonts w:cstheme="minorHAnsi"/>
                <w:color w:val="000000"/>
                <w:sz w:val="20"/>
                <w:szCs w:val="20"/>
                <w:lang w:val="ru-RU"/>
              </w:rPr>
              <w:t>КОСГУ</w:t>
            </w:r>
          </w:p>
        </w:tc>
      </w:tr>
    </w:tbl>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rPr>
        <w:t>I</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b/>
          <w:bCs/>
          <w:color w:val="000000"/>
          <w:sz w:val="20"/>
          <w:szCs w:val="20"/>
          <w:lang w:val="ru-RU"/>
        </w:rPr>
        <w:t>Общие</w:t>
      </w:r>
      <w:r w:rsidRPr="005C573F">
        <w:rPr>
          <w:rFonts w:cstheme="minorHAnsi"/>
          <w:b/>
          <w:bCs/>
          <w:color w:val="000000"/>
          <w:sz w:val="20"/>
          <w:szCs w:val="20"/>
        </w:rPr>
        <w:t> </w:t>
      </w:r>
      <w:r w:rsidRPr="005C573F">
        <w:rPr>
          <w:rFonts w:cstheme="minorHAnsi"/>
          <w:b/>
          <w:bCs/>
          <w:color w:val="000000"/>
          <w:sz w:val="20"/>
          <w:szCs w:val="20"/>
          <w:lang w:val="ru-RU"/>
        </w:rPr>
        <w:t>положения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1. Бюджетный учет ведет– бухгалтерия, </w:t>
      </w:r>
      <w:r w:rsidR="00AC1F63" w:rsidRPr="005C573F">
        <w:rPr>
          <w:rFonts w:cstheme="minorHAnsi"/>
          <w:color w:val="000000"/>
          <w:sz w:val="20"/>
          <w:szCs w:val="20"/>
          <w:lang w:val="ru-RU"/>
        </w:rPr>
        <w:t>руководству</w:t>
      </w:r>
      <w:r w:rsidR="00120171" w:rsidRPr="005C573F">
        <w:rPr>
          <w:rFonts w:cstheme="minorHAnsi"/>
          <w:color w:val="000000"/>
          <w:sz w:val="20"/>
          <w:szCs w:val="20"/>
          <w:lang w:val="ru-RU"/>
        </w:rPr>
        <w:t>ется</w:t>
      </w:r>
      <w:r w:rsidRPr="005C573F">
        <w:rPr>
          <w:rFonts w:cstheme="minorHAnsi"/>
          <w:color w:val="000000"/>
          <w:sz w:val="20"/>
          <w:szCs w:val="20"/>
          <w:lang w:val="ru-RU"/>
        </w:rPr>
        <w:t xml:space="preserve">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lastRenderedPageBreak/>
        <w:t>Основание: часть</w:t>
      </w:r>
      <w:r w:rsidRPr="005C573F">
        <w:rPr>
          <w:rFonts w:cstheme="minorHAnsi"/>
          <w:color w:val="000000"/>
          <w:sz w:val="20"/>
          <w:szCs w:val="20"/>
        </w:rPr>
        <w:t> </w:t>
      </w:r>
      <w:r w:rsidRPr="005C573F">
        <w:rPr>
          <w:rFonts w:cstheme="minorHAnsi"/>
          <w:color w:val="000000"/>
          <w:sz w:val="20"/>
          <w:szCs w:val="20"/>
          <w:lang w:val="ru-RU"/>
        </w:rPr>
        <w:t>3 статьи 7 Закона от 06.12.2011 № 402-ФЗ, пункт 4 Инструкции к</w:t>
      </w:r>
      <w:r w:rsidRPr="005C573F">
        <w:rPr>
          <w:rFonts w:cstheme="minorHAnsi"/>
          <w:color w:val="000000"/>
          <w:sz w:val="20"/>
          <w:szCs w:val="20"/>
        </w:rPr>
        <w:t> </w:t>
      </w:r>
      <w:r w:rsidRPr="005C573F">
        <w:rPr>
          <w:rFonts w:cstheme="minorHAnsi"/>
          <w:color w:val="000000"/>
          <w:sz w:val="20"/>
          <w:szCs w:val="20"/>
          <w:lang w:val="ru-RU"/>
        </w:rPr>
        <w:t>Единому плану счетов № 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 Бюджетный учет в обособленных подразделениях учреждения, имеющих лицевые</w:t>
      </w:r>
      <w:r w:rsidRPr="005C573F">
        <w:rPr>
          <w:rFonts w:cstheme="minorHAnsi"/>
          <w:color w:val="000000"/>
          <w:sz w:val="20"/>
          <w:szCs w:val="20"/>
        </w:rPr>
        <w:t> </w:t>
      </w:r>
      <w:r w:rsidRPr="005C573F">
        <w:rPr>
          <w:rFonts w:cstheme="minorHAnsi"/>
          <w:color w:val="000000"/>
          <w:sz w:val="20"/>
          <w:szCs w:val="20"/>
          <w:lang w:val="ru-RU"/>
        </w:rPr>
        <w:t>счета в территориальных органах Федерального казначейства, ведут бухгалтерии этих подразделений.</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w:t>
      </w:r>
      <w:r w:rsidRPr="005C573F">
        <w:rPr>
          <w:rFonts w:cstheme="minorHAnsi"/>
          <w:color w:val="000000"/>
          <w:sz w:val="20"/>
          <w:szCs w:val="20"/>
        </w:rPr>
        <w:t> </w:t>
      </w:r>
      <w:r w:rsidRPr="005C573F">
        <w:rPr>
          <w:rFonts w:cstheme="minorHAnsi"/>
          <w:color w:val="000000"/>
          <w:sz w:val="20"/>
          <w:szCs w:val="20"/>
          <w:lang w:val="ru-RU"/>
        </w:rPr>
        <w:t>В</w:t>
      </w:r>
      <w:r w:rsidRPr="005C573F">
        <w:rPr>
          <w:rFonts w:cstheme="minorHAnsi"/>
          <w:color w:val="000000"/>
          <w:sz w:val="20"/>
          <w:szCs w:val="20"/>
        </w:rPr>
        <w:t> </w:t>
      </w:r>
      <w:r w:rsidRPr="005C573F">
        <w:rPr>
          <w:rFonts w:cstheme="minorHAnsi"/>
          <w:color w:val="000000"/>
          <w:sz w:val="20"/>
          <w:szCs w:val="20"/>
          <w:lang w:val="ru-RU"/>
        </w:rPr>
        <w:t>учреждении</w:t>
      </w:r>
      <w:r w:rsidRPr="005C573F">
        <w:rPr>
          <w:rFonts w:cstheme="minorHAnsi"/>
          <w:color w:val="000000"/>
          <w:sz w:val="20"/>
          <w:szCs w:val="20"/>
        </w:rPr>
        <w:t> </w:t>
      </w:r>
      <w:r w:rsidRPr="005C573F">
        <w:rPr>
          <w:rFonts w:cstheme="minorHAnsi"/>
          <w:color w:val="000000"/>
          <w:sz w:val="20"/>
          <w:szCs w:val="20"/>
          <w:lang w:val="ru-RU"/>
        </w:rPr>
        <w:t>действуют постоянные комиссии:</w:t>
      </w:r>
    </w:p>
    <w:p w:rsidR="00677866" w:rsidRPr="005C573F" w:rsidRDefault="00072FCB" w:rsidP="00072FCB">
      <w:pPr>
        <w:numPr>
          <w:ilvl w:val="0"/>
          <w:numId w:val="2"/>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комиссия по поступлению и выбытию активов (приложение 1);</w:t>
      </w:r>
    </w:p>
    <w:p w:rsidR="00677866" w:rsidRPr="005C573F" w:rsidRDefault="00072FCB" w:rsidP="00072FCB">
      <w:pPr>
        <w:numPr>
          <w:ilvl w:val="0"/>
          <w:numId w:val="2"/>
        </w:numPr>
        <w:ind w:left="780" w:right="180"/>
        <w:contextualSpacing/>
        <w:jc w:val="both"/>
        <w:rPr>
          <w:rFonts w:cstheme="minorHAnsi"/>
          <w:color w:val="000000"/>
          <w:sz w:val="20"/>
          <w:szCs w:val="20"/>
        </w:rPr>
      </w:pPr>
      <w:r w:rsidRPr="005C573F">
        <w:rPr>
          <w:rFonts w:cstheme="minorHAnsi"/>
          <w:color w:val="000000"/>
          <w:sz w:val="20"/>
          <w:szCs w:val="20"/>
        </w:rPr>
        <w:t>инвентаризационная комиссия (приложение 2);</w:t>
      </w:r>
    </w:p>
    <w:p w:rsidR="00677866" w:rsidRPr="005C573F" w:rsidRDefault="00072FCB" w:rsidP="00072FCB">
      <w:pPr>
        <w:numPr>
          <w:ilvl w:val="0"/>
          <w:numId w:val="2"/>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комиссия по проверке показаний одометров автотранспорта (приложение 3);</w:t>
      </w:r>
    </w:p>
    <w:p w:rsidR="00AC1F63" w:rsidRPr="005C573F" w:rsidRDefault="00AC1F63" w:rsidP="00AC1F63">
      <w:pPr>
        <w:ind w:left="780" w:right="180"/>
        <w:contextualSpacing/>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w:t>
      </w:r>
      <w:r w:rsidRPr="005C573F">
        <w:rPr>
          <w:rFonts w:cstheme="minorHAnsi"/>
          <w:color w:val="000000"/>
          <w:sz w:val="20"/>
          <w:szCs w:val="20"/>
        </w:rPr>
        <w:t> </w:t>
      </w:r>
      <w:r w:rsidRPr="005C573F">
        <w:rPr>
          <w:rFonts w:cstheme="minorHAnsi"/>
          <w:color w:val="000000"/>
          <w:sz w:val="20"/>
          <w:szCs w:val="20"/>
          <w:lang w:val="ru-RU"/>
        </w:rPr>
        <w:t>Учреждение</w:t>
      </w:r>
      <w:r w:rsidRPr="005C573F">
        <w:rPr>
          <w:rFonts w:cstheme="minorHAnsi"/>
          <w:color w:val="000000"/>
          <w:sz w:val="20"/>
          <w:szCs w:val="20"/>
        </w:rPr>
        <w:t> </w:t>
      </w:r>
      <w:r w:rsidRPr="005C573F">
        <w:rPr>
          <w:rFonts w:cstheme="minorHAnsi"/>
          <w:color w:val="000000"/>
          <w:sz w:val="20"/>
          <w:szCs w:val="20"/>
          <w:lang w:val="ru-RU"/>
        </w:rPr>
        <w:t>публикует основные положения учетной политики на своем официальном сайте путем размещения копий документов учетной политики.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5C573F">
        <w:rPr>
          <w:rFonts w:cstheme="minorHAnsi"/>
          <w:sz w:val="20"/>
          <w:szCs w:val="20"/>
          <w:lang w:val="ru-RU"/>
        </w:rPr>
        <w:br/>
      </w:r>
      <w:r w:rsidRPr="005C573F">
        <w:rPr>
          <w:rFonts w:cstheme="minorHAnsi"/>
          <w:color w:val="000000"/>
          <w:sz w:val="20"/>
          <w:szCs w:val="20"/>
          <w:lang w:val="ru-RU"/>
        </w:rPr>
        <w:t xml:space="preserve"> Пояснениях к отчетности информации о существенных ошибках.</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II</w:t>
      </w:r>
      <w:r w:rsidRPr="005C573F">
        <w:rPr>
          <w:rFonts w:cstheme="minorHAnsi"/>
          <w:b/>
          <w:bCs/>
          <w:color w:val="000000"/>
          <w:sz w:val="20"/>
          <w:szCs w:val="20"/>
          <w:lang w:val="ru-RU"/>
        </w:rPr>
        <w:t>. Технология обработки учетной информации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 Бухучет ведется в электронном виде с применением программных продуктов</w:t>
      </w:r>
      <w:r w:rsidRPr="005C573F">
        <w:rPr>
          <w:rFonts w:cstheme="minorHAnsi"/>
          <w:color w:val="000000"/>
          <w:sz w:val="20"/>
          <w:szCs w:val="20"/>
        </w:rPr>
        <w:t> </w:t>
      </w:r>
      <w:r w:rsidRPr="005C573F">
        <w:rPr>
          <w:rFonts w:cstheme="minorHAnsi"/>
          <w:color w:val="000000"/>
          <w:sz w:val="20"/>
          <w:szCs w:val="20"/>
          <w:lang w:val="ru-RU"/>
        </w:rPr>
        <w:t>«</w:t>
      </w:r>
      <w:r w:rsidR="00120171" w:rsidRPr="005C573F">
        <w:rPr>
          <w:rFonts w:cstheme="minorHAnsi"/>
          <w:color w:val="000000"/>
          <w:sz w:val="20"/>
          <w:szCs w:val="20"/>
          <w:lang w:val="ru-RU"/>
        </w:rPr>
        <w:t>1С</w:t>
      </w:r>
      <w:r w:rsidRPr="005C573F">
        <w:rPr>
          <w:rFonts w:cstheme="minorHAnsi"/>
          <w:color w:val="000000"/>
          <w:sz w:val="20"/>
          <w:szCs w:val="20"/>
          <w:lang w:val="ru-RU"/>
        </w:rPr>
        <w:t>Бухгалтерия</w:t>
      </w:r>
      <w:r w:rsidR="00120171" w:rsidRPr="005C573F">
        <w:rPr>
          <w:rFonts w:cstheme="minorHAnsi"/>
          <w:color w:val="000000"/>
          <w:sz w:val="20"/>
          <w:szCs w:val="20"/>
          <w:lang w:val="ru-RU"/>
        </w:rPr>
        <w:t xml:space="preserve"> </w:t>
      </w:r>
      <w:r w:rsidRPr="005C573F">
        <w:rPr>
          <w:rFonts w:cstheme="minorHAnsi"/>
          <w:color w:val="000000"/>
          <w:sz w:val="20"/>
          <w:szCs w:val="20"/>
          <w:lang w:val="ru-RU"/>
        </w:rPr>
        <w:t>» и «</w:t>
      </w:r>
      <w:r w:rsidR="00120171" w:rsidRPr="005C573F">
        <w:rPr>
          <w:rFonts w:cstheme="minorHAnsi"/>
          <w:color w:val="000000"/>
          <w:sz w:val="20"/>
          <w:szCs w:val="20"/>
          <w:lang w:val="ru-RU"/>
        </w:rPr>
        <w:t>1С</w:t>
      </w:r>
      <w:r w:rsidRPr="005C573F">
        <w:rPr>
          <w:rFonts w:cstheme="minorHAnsi"/>
          <w:color w:val="000000"/>
          <w:sz w:val="20"/>
          <w:szCs w:val="20"/>
          <w:lang w:val="ru-RU"/>
        </w:rPr>
        <w:t>Зарплата».</w:t>
      </w:r>
      <w:r w:rsidRPr="005C573F">
        <w:rPr>
          <w:rFonts w:cstheme="minorHAnsi"/>
          <w:sz w:val="20"/>
          <w:szCs w:val="20"/>
          <w:lang w:val="ru-RU"/>
        </w:rPr>
        <w:br/>
      </w:r>
      <w:r w:rsidRPr="005C573F">
        <w:rPr>
          <w:rFonts w:cstheme="minorHAnsi"/>
          <w:color w:val="000000"/>
          <w:sz w:val="20"/>
          <w:szCs w:val="20"/>
          <w:lang w:val="ru-RU"/>
        </w:rPr>
        <w:t xml:space="preserve"> Основание: пункт 6 Инструкции к Единому плану счетов № 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77866" w:rsidRPr="005C573F" w:rsidRDefault="00072FCB" w:rsidP="00072FCB">
      <w:pPr>
        <w:numPr>
          <w:ilvl w:val="0"/>
          <w:numId w:val="3"/>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система электронного документооборота с территориальным органом</w:t>
      </w:r>
      <w:r w:rsidRPr="005C573F">
        <w:rPr>
          <w:rFonts w:cstheme="minorHAnsi"/>
          <w:color w:val="000000"/>
          <w:sz w:val="20"/>
          <w:szCs w:val="20"/>
        </w:rPr>
        <w:t> </w:t>
      </w:r>
      <w:r w:rsidRPr="005C573F">
        <w:rPr>
          <w:rFonts w:cstheme="minorHAnsi"/>
          <w:color w:val="000000"/>
          <w:sz w:val="20"/>
          <w:szCs w:val="20"/>
          <w:lang w:val="ru-RU"/>
        </w:rPr>
        <w:t>Федерального казначейства;</w:t>
      </w:r>
    </w:p>
    <w:p w:rsidR="00677866" w:rsidRPr="005C573F" w:rsidRDefault="00072FCB" w:rsidP="00072FCB">
      <w:pPr>
        <w:numPr>
          <w:ilvl w:val="0"/>
          <w:numId w:val="3"/>
        </w:numPr>
        <w:ind w:left="780" w:right="180"/>
        <w:contextualSpacing/>
        <w:jc w:val="both"/>
        <w:rPr>
          <w:rFonts w:cstheme="minorHAnsi"/>
          <w:color w:val="000000"/>
          <w:sz w:val="20"/>
          <w:szCs w:val="20"/>
        </w:rPr>
      </w:pPr>
      <w:r w:rsidRPr="005C573F">
        <w:rPr>
          <w:rFonts w:cstheme="minorHAnsi"/>
          <w:color w:val="000000"/>
          <w:sz w:val="20"/>
          <w:szCs w:val="20"/>
        </w:rPr>
        <w:t>передача бухгалтерской отчетности учредителю;</w:t>
      </w:r>
    </w:p>
    <w:p w:rsidR="00677866" w:rsidRPr="005C573F" w:rsidRDefault="00072FCB" w:rsidP="00072FCB">
      <w:pPr>
        <w:numPr>
          <w:ilvl w:val="0"/>
          <w:numId w:val="3"/>
        </w:numPr>
        <w:ind w:left="780" w:right="180"/>
        <w:contextualSpacing/>
        <w:jc w:val="both"/>
        <w:rPr>
          <w:rFonts w:cstheme="minorHAnsi"/>
          <w:color w:val="000000"/>
          <w:sz w:val="20"/>
          <w:szCs w:val="20"/>
        </w:rPr>
      </w:pPr>
      <w:r w:rsidRPr="005C573F">
        <w:rPr>
          <w:rFonts w:cstheme="minorHAnsi"/>
          <w:color w:val="000000"/>
          <w:sz w:val="20"/>
          <w:szCs w:val="20"/>
          <w:lang w:val="ru-RU"/>
        </w:rPr>
        <w:t>передача отчетности по налогам, сборам и иным обязательным платежам в</w:t>
      </w:r>
      <w:r w:rsidRPr="005C573F">
        <w:rPr>
          <w:rFonts w:cstheme="minorHAnsi"/>
          <w:color w:val="000000"/>
          <w:sz w:val="20"/>
          <w:szCs w:val="20"/>
        </w:rPr>
        <w:t> </w:t>
      </w:r>
      <w:r w:rsidRPr="005C573F">
        <w:rPr>
          <w:rFonts w:cstheme="minorHAnsi"/>
          <w:color w:val="000000"/>
          <w:sz w:val="20"/>
          <w:szCs w:val="20"/>
          <w:lang w:val="ru-RU"/>
        </w:rPr>
        <w:t xml:space="preserve">инспекцию </w:t>
      </w:r>
      <w:r w:rsidRPr="005C573F">
        <w:rPr>
          <w:rFonts w:cstheme="minorHAnsi"/>
          <w:color w:val="000000"/>
          <w:sz w:val="20"/>
          <w:szCs w:val="20"/>
        </w:rPr>
        <w:t>Федеральной налоговой службы;</w:t>
      </w:r>
    </w:p>
    <w:p w:rsidR="00677866" w:rsidRPr="005C573F" w:rsidRDefault="00072FCB" w:rsidP="00072FCB">
      <w:pPr>
        <w:numPr>
          <w:ilvl w:val="0"/>
          <w:numId w:val="3"/>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передача отчетности в отделение Пенсионного фонда России;</w:t>
      </w:r>
    </w:p>
    <w:p w:rsidR="00677866" w:rsidRPr="005C573F" w:rsidRDefault="00677866" w:rsidP="00B31817">
      <w:pPr>
        <w:ind w:left="780" w:right="180"/>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III</w:t>
      </w:r>
      <w:r w:rsidRPr="005C573F">
        <w:rPr>
          <w:rFonts w:cstheme="minorHAnsi"/>
          <w:b/>
          <w:bCs/>
          <w:color w:val="000000"/>
          <w:sz w:val="20"/>
          <w:szCs w:val="20"/>
          <w:lang w:val="ru-RU"/>
        </w:rPr>
        <w:t>. Правила документооборота</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1</w:t>
      </w:r>
      <w:r w:rsidR="00072FCB" w:rsidRPr="005C573F">
        <w:rPr>
          <w:rFonts w:cstheme="minorHAnsi"/>
          <w:color w:val="000000"/>
          <w:sz w:val="20"/>
          <w:szCs w:val="20"/>
          <w:lang w:val="ru-RU"/>
        </w:rPr>
        <w:t>.</w:t>
      </w:r>
      <w:r w:rsidR="00072FCB" w:rsidRPr="005C573F">
        <w:rPr>
          <w:rFonts w:cstheme="minorHAnsi"/>
          <w:color w:val="000000"/>
          <w:sz w:val="20"/>
          <w:szCs w:val="20"/>
        </w:rPr>
        <w:t> </w:t>
      </w:r>
      <w:r w:rsidR="00072FCB" w:rsidRPr="005C573F">
        <w:rPr>
          <w:rFonts w:cstheme="minorHAnsi"/>
          <w:color w:val="000000"/>
          <w:sz w:val="20"/>
          <w:szCs w:val="20"/>
          <w:lang w:val="ru-RU"/>
        </w:rPr>
        <w:t>Учреждение</w:t>
      </w:r>
      <w:r w:rsidR="00072FCB" w:rsidRPr="005C573F">
        <w:rPr>
          <w:rFonts w:cstheme="minorHAnsi"/>
          <w:color w:val="000000"/>
          <w:sz w:val="20"/>
          <w:szCs w:val="20"/>
        </w:rPr>
        <w:t> </w:t>
      </w:r>
      <w:r w:rsidR="00072FCB" w:rsidRPr="005C573F">
        <w:rPr>
          <w:rFonts w:cstheme="minorHAnsi"/>
          <w:color w:val="000000"/>
          <w:sz w:val="20"/>
          <w:szCs w:val="20"/>
          <w:lang w:val="ru-RU"/>
        </w:rPr>
        <w:t>использует унифицированные формы первичных документов,</w:t>
      </w:r>
      <w:r w:rsidR="00072FCB" w:rsidRPr="005C573F">
        <w:rPr>
          <w:rFonts w:cstheme="minorHAnsi"/>
          <w:color w:val="000000"/>
          <w:sz w:val="20"/>
          <w:szCs w:val="20"/>
        </w:rPr>
        <w:t> </w:t>
      </w:r>
      <w:r w:rsidR="00072FCB" w:rsidRPr="005C573F">
        <w:rPr>
          <w:rFonts w:cstheme="minorHAnsi"/>
          <w:color w:val="000000"/>
          <w:sz w:val="20"/>
          <w:szCs w:val="20"/>
          <w:lang w:val="ru-RU"/>
        </w:rPr>
        <w:t>перечисленные в приложении 1 к приказу № 52н. При необходимости формы регистров,</w:t>
      </w:r>
      <w:r w:rsidR="00072FCB" w:rsidRPr="005C573F">
        <w:rPr>
          <w:rFonts w:cstheme="minorHAnsi"/>
          <w:color w:val="000000"/>
          <w:sz w:val="20"/>
          <w:szCs w:val="20"/>
        </w:rPr>
        <w:t> </w:t>
      </w:r>
      <w:r w:rsidR="00072FCB" w:rsidRPr="005C573F">
        <w:rPr>
          <w:rFonts w:cstheme="minorHAnsi"/>
          <w:color w:val="000000"/>
          <w:sz w:val="20"/>
          <w:szCs w:val="20"/>
          <w:lang w:val="ru-RU"/>
        </w:rPr>
        <w:t>которые не унифицированы, разрабатываются самостоятельно.</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2</w:t>
      </w:r>
      <w:r w:rsidR="00072FCB" w:rsidRPr="005C573F">
        <w:rPr>
          <w:rFonts w:cstheme="minorHAnsi"/>
          <w:color w:val="000000"/>
          <w:sz w:val="20"/>
          <w:szCs w:val="20"/>
          <w:lang w:val="ru-RU"/>
        </w:rPr>
        <w:t>. Учреждение применяет электронные формы первичных документов и регистров бухучета:</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Решение о командировке на территории России (ф. 0504512);</w:t>
      </w:r>
    </w:p>
    <w:p w:rsidR="009C553B" w:rsidRPr="005C573F" w:rsidRDefault="009C553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Журнал по забалансовому счету (ф.0509213);</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Изменение Решения о командировке (ф. 0504513);</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 xml:space="preserve">Решение о </w:t>
      </w:r>
      <w:r w:rsidR="00C57912" w:rsidRPr="005C573F">
        <w:rPr>
          <w:rFonts w:cstheme="minorHAnsi"/>
          <w:color w:val="000000"/>
          <w:sz w:val="20"/>
          <w:szCs w:val="20"/>
          <w:lang w:val="ru-RU"/>
        </w:rPr>
        <w:t>командировании за границу</w:t>
      </w:r>
      <w:r w:rsidRPr="005C573F">
        <w:rPr>
          <w:rFonts w:cstheme="minorHAnsi"/>
          <w:color w:val="000000"/>
          <w:sz w:val="20"/>
          <w:szCs w:val="20"/>
          <w:lang w:val="ru-RU"/>
        </w:rPr>
        <w:t xml:space="preserve"> (ф. 0504515);</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 xml:space="preserve">Изменение Решения о командировании </w:t>
      </w:r>
      <w:r w:rsidR="00C57912" w:rsidRPr="005C573F">
        <w:rPr>
          <w:rFonts w:cstheme="minorHAnsi"/>
          <w:color w:val="000000"/>
          <w:sz w:val="20"/>
          <w:szCs w:val="20"/>
          <w:lang w:val="ru-RU"/>
        </w:rPr>
        <w:t>за границу</w:t>
      </w:r>
      <w:r w:rsidRPr="005C573F">
        <w:rPr>
          <w:rFonts w:cstheme="minorHAnsi"/>
          <w:color w:val="000000"/>
          <w:sz w:val="20"/>
          <w:szCs w:val="20"/>
          <w:lang w:val="ru-RU"/>
        </w:rPr>
        <w:t xml:space="preserve"> (ф. 0504516);</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lastRenderedPageBreak/>
        <w:t xml:space="preserve">Заявка-обоснование закупки </w:t>
      </w:r>
      <w:r w:rsidR="009C553B" w:rsidRPr="005C573F">
        <w:rPr>
          <w:rFonts w:cstheme="minorHAnsi"/>
          <w:color w:val="000000"/>
          <w:sz w:val="20"/>
          <w:szCs w:val="20"/>
          <w:lang w:val="ru-RU"/>
        </w:rPr>
        <w:t>малого объема</w:t>
      </w:r>
      <w:r w:rsidRPr="005C573F">
        <w:rPr>
          <w:rFonts w:cstheme="minorHAnsi"/>
          <w:color w:val="000000"/>
          <w:sz w:val="20"/>
          <w:szCs w:val="20"/>
          <w:lang w:val="ru-RU"/>
        </w:rPr>
        <w:t xml:space="preserve"> (ф. 0504518);</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Отчет о расходах подотчетного лица (ф. 0504520);</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 xml:space="preserve">Решение о компенсации </w:t>
      </w:r>
      <w:r w:rsidR="009C553B" w:rsidRPr="005C573F">
        <w:rPr>
          <w:rFonts w:cstheme="minorHAnsi"/>
          <w:color w:val="000000"/>
          <w:sz w:val="20"/>
          <w:szCs w:val="20"/>
          <w:lang w:val="ru-RU"/>
        </w:rPr>
        <w:t>проезда из районов Крайнего севера</w:t>
      </w:r>
      <w:r w:rsidRPr="005C573F">
        <w:rPr>
          <w:rFonts w:cstheme="minorHAnsi"/>
          <w:color w:val="000000"/>
          <w:sz w:val="20"/>
          <w:szCs w:val="20"/>
          <w:lang w:val="ru-RU"/>
        </w:rPr>
        <w:t xml:space="preserve"> (ф. 0504517);</w:t>
      </w:r>
    </w:p>
    <w:p w:rsidR="00677866" w:rsidRPr="005C573F" w:rsidRDefault="00072FCB" w:rsidP="00072FCB">
      <w:pPr>
        <w:numPr>
          <w:ilvl w:val="0"/>
          <w:numId w:val="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Журнал регистрации приходных и расходных кассовых ордеров (ф. 0504093);</w:t>
      </w:r>
    </w:p>
    <w:p w:rsidR="00677866" w:rsidRPr="005C573F" w:rsidRDefault="00072FCB"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Ведомость  доходов физических лиц, облагаемых НДФЛ, страховыми взносами (ф</w:t>
      </w:r>
      <w:r w:rsidR="009C553B" w:rsidRPr="005C573F">
        <w:rPr>
          <w:rFonts w:cstheme="minorHAnsi"/>
          <w:color w:val="000000"/>
          <w:sz w:val="20"/>
          <w:szCs w:val="20"/>
          <w:lang w:val="ru-RU"/>
        </w:rPr>
        <w:t>. 0509095);</w:t>
      </w:r>
    </w:p>
    <w:p w:rsidR="009C553B" w:rsidRPr="005C573F" w:rsidRDefault="009C553B"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Акт о признании безнадежной задолженности по доходам (ф. 0510436);</w:t>
      </w:r>
    </w:p>
    <w:p w:rsidR="009C553B" w:rsidRPr="005C573F" w:rsidRDefault="009C553B"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списании задолжденности, не востребованной кредиторами (ф. 0510437);</w:t>
      </w:r>
    </w:p>
    <w:p w:rsidR="009C553B" w:rsidRPr="005C573F" w:rsidRDefault="009C553B"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восстановлении кредиторской задолженности (ф.0510446);</w:t>
      </w:r>
    </w:p>
    <w:p w:rsidR="009C553B" w:rsidRPr="005C573F" w:rsidRDefault="009C553B" w:rsidP="009C553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признании сомнительной задолженности по доходам (ф.0510445);</w:t>
      </w:r>
    </w:p>
    <w:p w:rsidR="009C553B" w:rsidRPr="005C573F" w:rsidRDefault="009C553B" w:rsidP="009C553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признании объектов НФА (ф.0510441);</w:t>
      </w:r>
    </w:p>
    <w:p w:rsidR="009C553B" w:rsidRPr="005C573F" w:rsidRDefault="009C553B" w:rsidP="009C553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прекращении признания активами объектов НФА (ф</w:t>
      </w:r>
      <w:r w:rsidR="00365A2A" w:rsidRPr="005C573F">
        <w:rPr>
          <w:rFonts w:cstheme="minorHAnsi"/>
          <w:color w:val="000000"/>
          <w:sz w:val="20"/>
          <w:szCs w:val="20"/>
          <w:lang w:val="ru-RU"/>
        </w:rPr>
        <w:t>. 0510440);</w:t>
      </w:r>
    </w:p>
    <w:p w:rsidR="009C553B" w:rsidRPr="005C573F" w:rsidRDefault="009C553B"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об оценке стоимости имущества, отчуждаемого не в пользу бюджетной сферы (ф. 0510442);</w:t>
      </w:r>
    </w:p>
    <w:p w:rsidR="009C553B" w:rsidRPr="005C573F" w:rsidRDefault="00365A2A"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Решение о проведении инвентаризации (ф. 0510439);</w:t>
      </w:r>
    </w:p>
    <w:p w:rsidR="00F45406" w:rsidRPr="005C573F" w:rsidRDefault="00F45406" w:rsidP="00F45406">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Изменение Решения о проведении инвентаризации (ф. 0510447);</w:t>
      </w:r>
    </w:p>
    <w:p w:rsidR="00AF7F7D" w:rsidRPr="005C573F" w:rsidRDefault="00AF7F7D" w:rsidP="00AF7F7D">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Акт приема-передачи объектов в личное пользование (ф. 0510434);</w:t>
      </w:r>
    </w:p>
    <w:p w:rsidR="00774AC3" w:rsidRPr="005C573F" w:rsidRDefault="00774AC3" w:rsidP="00774AC3">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Акт об утилизации (уничтожении) материальных ценностей (ф. 0510435);</w:t>
      </w:r>
    </w:p>
    <w:p w:rsidR="00AF7F7D" w:rsidRPr="005C573F" w:rsidRDefault="00774AC3" w:rsidP="00F45406">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Акт о консервации (расконсервации) основных средств (ф, 0510433);</w:t>
      </w:r>
    </w:p>
    <w:p w:rsidR="00774AC3" w:rsidRPr="005C573F" w:rsidRDefault="00774AC3" w:rsidP="00774AC3">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Ведомость группового начисления доходов (ф, 0510431);</w:t>
      </w:r>
    </w:p>
    <w:p w:rsidR="00774AC3" w:rsidRPr="005C573F" w:rsidRDefault="00774AC3" w:rsidP="00F45406">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Ведомость выпадающих доходов (ф.0510838);</w:t>
      </w:r>
    </w:p>
    <w:p w:rsidR="00365A2A" w:rsidRPr="005C573F" w:rsidRDefault="008F1358"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Ведомость начисления доходов бюджета (ф. 0510837);</w:t>
      </w:r>
    </w:p>
    <w:p w:rsidR="008F1358" w:rsidRPr="005C573F" w:rsidRDefault="008F1358"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Извещение о начислении доходов (уточнении начисления) (ф. 0510432);</w:t>
      </w:r>
    </w:p>
    <w:p w:rsidR="008F1358" w:rsidRPr="005C573F" w:rsidRDefault="008F1358" w:rsidP="00072FCB">
      <w:pPr>
        <w:numPr>
          <w:ilvl w:val="0"/>
          <w:numId w:val="6"/>
        </w:numPr>
        <w:ind w:left="780" w:right="180"/>
        <w:jc w:val="both"/>
        <w:rPr>
          <w:rFonts w:cstheme="minorHAnsi"/>
          <w:color w:val="000000"/>
          <w:sz w:val="20"/>
          <w:szCs w:val="20"/>
          <w:lang w:val="ru-RU"/>
        </w:rPr>
      </w:pPr>
      <w:r w:rsidRPr="005C573F">
        <w:rPr>
          <w:rFonts w:cstheme="minorHAnsi"/>
          <w:color w:val="000000"/>
          <w:sz w:val="20"/>
          <w:szCs w:val="20"/>
          <w:lang w:val="ru-RU"/>
        </w:rPr>
        <w:t>Карточка учета имущества в личном пользовании (ф. 0509097).</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3</w:t>
      </w:r>
      <w:r w:rsidR="00072FCB" w:rsidRPr="005C573F">
        <w:rPr>
          <w:rFonts w:cstheme="minorHAnsi"/>
          <w:color w:val="000000"/>
          <w:sz w:val="20"/>
          <w:szCs w:val="20"/>
          <w:lang w:val="ru-RU"/>
        </w:rPr>
        <w:t>. Формирование электронных</w:t>
      </w:r>
      <w:r w:rsidR="00072FCB" w:rsidRPr="005C573F">
        <w:rPr>
          <w:rFonts w:cstheme="minorHAnsi"/>
          <w:color w:val="000000"/>
          <w:sz w:val="20"/>
          <w:szCs w:val="20"/>
        </w:rPr>
        <w:t> </w:t>
      </w:r>
      <w:r w:rsidR="00072FCB" w:rsidRPr="005C573F">
        <w:rPr>
          <w:rFonts w:cstheme="minorHAnsi"/>
          <w:color w:val="000000"/>
          <w:sz w:val="20"/>
          <w:szCs w:val="20"/>
          <w:lang w:val="ru-RU"/>
        </w:rPr>
        <w:t>регистров бухучета осуществляется в следующем порядке:</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журнал регистрации приходных и расходных ордеров составляется ежемесячно в последний рабочий день месяца;</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677866" w:rsidRPr="005C573F" w:rsidRDefault="00072FCB" w:rsidP="00072FCB">
      <w:pPr>
        <w:numPr>
          <w:ilvl w:val="0"/>
          <w:numId w:val="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журналы операций, главная книга заполняются ежемесячно;</w:t>
      </w:r>
    </w:p>
    <w:p w:rsidR="00677866" w:rsidRPr="005C573F" w:rsidRDefault="00072FCB" w:rsidP="00072FCB">
      <w:pPr>
        <w:numPr>
          <w:ilvl w:val="0"/>
          <w:numId w:val="7"/>
        </w:numPr>
        <w:ind w:left="780" w:right="180"/>
        <w:jc w:val="both"/>
        <w:rPr>
          <w:rFonts w:cstheme="minorHAnsi"/>
          <w:color w:val="000000"/>
          <w:sz w:val="20"/>
          <w:szCs w:val="20"/>
          <w:lang w:val="ru-RU"/>
        </w:rPr>
      </w:pPr>
      <w:r w:rsidRPr="005C573F">
        <w:rPr>
          <w:rFonts w:cstheme="minorHAnsi"/>
          <w:color w:val="000000"/>
          <w:sz w:val="20"/>
          <w:szCs w:val="20"/>
          <w:lang w:val="ru-RU"/>
        </w:rPr>
        <w:t>другие регистры, не указанные выше, заполняются по мере необходимости, если иное не установлено законодательством РФ.</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11, 167 Инструкции к Единому плану счетов № 157н, Методические указания, утвержденные приказом Минфина от 30.03.2015 № 52н.</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4</w:t>
      </w:r>
      <w:r w:rsidR="00072FCB" w:rsidRPr="005C573F">
        <w:rPr>
          <w:rFonts w:cstheme="minorHAnsi"/>
          <w:color w:val="000000"/>
          <w:sz w:val="20"/>
          <w:szCs w:val="20"/>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677866" w:rsidRPr="005C573F" w:rsidRDefault="00072FCB" w:rsidP="00072FCB">
      <w:pPr>
        <w:numPr>
          <w:ilvl w:val="0"/>
          <w:numId w:val="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КБК</w:t>
      </w:r>
      <w:r w:rsidRPr="005C573F">
        <w:rPr>
          <w:rFonts w:cstheme="minorHAnsi"/>
          <w:color w:val="000000"/>
          <w:sz w:val="20"/>
          <w:szCs w:val="20"/>
        </w:rPr>
        <w:t> </w:t>
      </w:r>
      <w:r w:rsidRPr="005C573F">
        <w:rPr>
          <w:rFonts w:cstheme="minorHAnsi"/>
          <w:color w:val="000000"/>
          <w:sz w:val="20"/>
          <w:szCs w:val="20"/>
          <w:lang w:val="ru-RU"/>
        </w:rPr>
        <w:t>1.302.11.000 «Расчеты по заработной плате» и КБК</w:t>
      </w:r>
      <w:r w:rsidRPr="005C573F">
        <w:rPr>
          <w:rFonts w:cstheme="minorHAnsi"/>
          <w:color w:val="000000"/>
          <w:sz w:val="20"/>
          <w:szCs w:val="20"/>
        </w:rPr>
        <w:t> </w:t>
      </w:r>
      <w:r w:rsidRPr="005C573F">
        <w:rPr>
          <w:rFonts w:cstheme="minorHAnsi"/>
          <w:color w:val="000000"/>
          <w:sz w:val="20"/>
          <w:szCs w:val="20"/>
          <w:lang w:val="ru-RU"/>
        </w:rPr>
        <w:t>1.302.13.000 «Расчеты по начислениям на выплаты по оплате труда»;</w:t>
      </w:r>
    </w:p>
    <w:p w:rsidR="00677866" w:rsidRPr="005C573F" w:rsidRDefault="00072FCB" w:rsidP="00072FCB">
      <w:pPr>
        <w:numPr>
          <w:ilvl w:val="0"/>
          <w:numId w:val="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КБК</w:t>
      </w:r>
      <w:r w:rsidRPr="005C573F">
        <w:rPr>
          <w:rFonts w:cstheme="minorHAnsi"/>
          <w:color w:val="000000"/>
          <w:sz w:val="20"/>
          <w:szCs w:val="20"/>
        </w:rPr>
        <w:t> </w:t>
      </w:r>
      <w:r w:rsidRPr="005C573F">
        <w:rPr>
          <w:rFonts w:cstheme="minorHAnsi"/>
          <w:color w:val="000000"/>
          <w:sz w:val="20"/>
          <w:szCs w:val="20"/>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677866" w:rsidRPr="005C573F" w:rsidRDefault="00072FCB" w:rsidP="00072FCB">
      <w:pPr>
        <w:numPr>
          <w:ilvl w:val="0"/>
          <w:numId w:val="8"/>
        </w:numPr>
        <w:ind w:left="780" w:right="180"/>
        <w:contextualSpacing/>
        <w:jc w:val="both"/>
        <w:rPr>
          <w:rFonts w:cstheme="minorHAnsi"/>
          <w:color w:val="000000"/>
          <w:sz w:val="20"/>
          <w:szCs w:val="20"/>
          <w:lang w:val="ru-RU"/>
        </w:rPr>
      </w:pPr>
      <w:r w:rsidRPr="005C573F">
        <w:rPr>
          <w:rFonts w:cstheme="minorHAnsi"/>
          <w:color w:val="000000"/>
          <w:sz w:val="20"/>
          <w:szCs w:val="20"/>
          <w:lang w:val="ru-RU"/>
        </w:rPr>
        <w:lastRenderedPageBreak/>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677866" w:rsidRPr="005C573F" w:rsidRDefault="00072FCB" w:rsidP="00072FCB">
      <w:pPr>
        <w:numPr>
          <w:ilvl w:val="0"/>
          <w:numId w:val="8"/>
        </w:numPr>
        <w:ind w:left="780" w:right="180"/>
        <w:jc w:val="both"/>
        <w:rPr>
          <w:rFonts w:cstheme="minorHAnsi"/>
          <w:color w:val="000000"/>
          <w:sz w:val="20"/>
          <w:szCs w:val="20"/>
          <w:lang w:val="ru-RU"/>
        </w:rPr>
      </w:pPr>
      <w:r w:rsidRPr="005C573F">
        <w:rPr>
          <w:rFonts w:cstheme="minorHAnsi"/>
          <w:color w:val="000000"/>
          <w:sz w:val="20"/>
          <w:szCs w:val="20"/>
          <w:lang w:val="ru-RU"/>
        </w:rPr>
        <w:t>КБК</w:t>
      </w:r>
      <w:r w:rsidRPr="005C573F">
        <w:rPr>
          <w:rFonts w:cstheme="minorHAnsi"/>
          <w:color w:val="000000"/>
          <w:sz w:val="20"/>
          <w:szCs w:val="20"/>
        </w:rPr>
        <w:t> </w:t>
      </w:r>
      <w:r w:rsidRPr="005C573F">
        <w:rPr>
          <w:rFonts w:cstheme="minorHAnsi"/>
          <w:color w:val="000000"/>
          <w:sz w:val="20"/>
          <w:szCs w:val="20"/>
          <w:lang w:val="ru-RU"/>
        </w:rPr>
        <w:t>1.302.96.000 «Расчеты по иным выплатам текущего характера физическим лицам».</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257 Инструкции к Единому плану счетов № 157н.</w:t>
      </w:r>
    </w:p>
    <w:p w:rsidR="00677866" w:rsidRPr="005C573F" w:rsidRDefault="00A626F1" w:rsidP="00072FCB">
      <w:pPr>
        <w:jc w:val="both"/>
        <w:rPr>
          <w:rFonts w:cstheme="minorHAnsi"/>
          <w:sz w:val="20"/>
          <w:szCs w:val="20"/>
          <w:lang w:val="ru-RU"/>
        </w:rPr>
      </w:pPr>
      <w:r w:rsidRPr="005C573F">
        <w:rPr>
          <w:rFonts w:cstheme="minorHAnsi"/>
          <w:sz w:val="20"/>
          <w:szCs w:val="20"/>
          <w:lang w:val="ru-RU"/>
        </w:rPr>
        <w:t>5</w:t>
      </w:r>
      <w:r w:rsidR="00072FCB" w:rsidRPr="005C573F">
        <w:rPr>
          <w:rFonts w:cstheme="minorHAnsi"/>
          <w:sz w:val="20"/>
          <w:szCs w:val="20"/>
          <w:lang w:val="ru-RU"/>
        </w:rPr>
        <w:t>. Журналам операций присваиваются номера согласно приложению</w:t>
      </w:r>
      <w:r w:rsidRPr="005C573F">
        <w:rPr>
          <w:rFonts w:cstheme="minorHAnsi"/>
          <w:sz w:val="20"/>
          <w:szCs w:val="20"/>
          <w:lang w:val="ru-RU"/>
        </w:rPr>
        <w:t xml:space="preserve"> 4</w:t>
      </w:r>
      <w:r w:rsidR="00072FCB" w:rsidRPr="005C573F">
        <w:rPr>
          <w:rFonts w:cstheme="minorHAnsi"/>
          <w:sz w:val="20"/>
          <w:szCs w:val="20"/>
          <w:lang w:val="ru-RU"/>
        </w:rPr>
        <w:t>. Журналы</w:t>
      </w:r>
      <w:r w:rsidR="00072FCB" w:rsidRPr="005C573F">
        <w:rPr>
          <w:rFonts w:cstheme="minorHAnsi"/>
          <w:sz w:val="20"/>
          <w:szCs w:val="20"/>
        </w:rPr>
        <w:t> </w:t>
      </w:r>
      <w:r w:rsidR="00072FCB" w:rsidRPr="005C573F">
        <w:rPr>
          <w:rFonts w:cstheme="minorHAnsi"/>
          <w:sz w:val="20"/>
          <w:szCs w:val="20"/>
          <w:lang w:val="ru-RU"/>
        </w:rPr>
        <w:t>операций подписываются главным бухгалтером и бухгалтером, составившим журнал</w:t>
      </w:r>
      <w:r w:rsidR="00072FCB" w:rsidRPr="005C573F">
        <w:rPr>
          <w:rFonts w:cstheme="minorHAnsi"/>
          <w:sz w:val="20"/>
          <w:szCs w:val="20"/>
        </w:rPr>
        <w:t> </w:t>
      </w:r>
      <w:r w:rsidR="00072FCB" w:rsidRPr="005C573F">
        <w:rPr>
          <w:rFonts w:cstheme="minorHAnsi"/>
          <w:sz w:val="20"/>
          <w:szCs w:val="20"/>
          <w:lang w:val="ru-RU"/>
        </w:rPr>
        <w:t>операций.</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6</w:t>
      </w:r>
      <w:r w:rsidR="00072FCB" w:rsidRPr="005C573F">
        <w:rPr>
          <w:rFonts w:cstheme="minorHAnsi"/>
          <w:color w:val="000000"/>
          <w:sz w:val="20"/>
          <w:szCs w:val="20"/>
          <w:lang w:val="ru-RU"/>
        </w:rPr>
        <w:t>. Первичные</w:t>
      </w:r>
      <w:r w:rsidR="00072FCB" w:rsidRPr="005C573F">
        <w:rPr>
          <w:rFonts w:cstheme="minorHAnsi"/>
          <w:color w:val="000000"/>
          <w:sz w:val="20"/>
          <w:szCs w:val="20"/>
        </w:rPr>
        <w:t> </w:t>
      </w:r>
      <w:r w:rsidR="00072FCB" w:rsidRPr="005C573F">
        <w:rPr>
          <w:rFonts w:cstheme="minorHAnsi"/>
          <w:color w:val="000000"/>
          <w:sz w:val="20"/>
          <w:szCs w:val="20"/>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00072FCB" w:rsidRPr="005C573F">
        <w:rPr>
          <w:rFonts w:cstheme="minorHAnsi"/>
          <w:color w:val="000000"/>
          <w:sz w:val="20"/>
          <w:szCs w:val="20"/>
        </w:rPr>
        <w:t> </w:t>
      </w:r>
      <w:r w:rsidR="00072FCB" w:rsidRPr="005C573F">
        <w:rPr>
          <w:rFonts w:cstheme="minorHAnsi"/>
          <w:color w:val="000000"/>
          <w:sz w:val="20"/>
          <w:szCs w:val="20"/>
          <w:lang w:val="ru-RU"/>
        </w:rPr>
        <w:t>подписью. При отсутствии возможности составить документ, регистр в электронном виде,</w:t>
      </w:r>
      <w:r w:rsidR="00072FCB" w:rsidRPr="005C573F">
        <w:rPr>
          <w:rFonts w:cstheme="minorHAnsi"/>
          <w:color w:val="000000"/>
          <w:sz w:val="20"/>
          <w:szCs w:val="20"/>
        </w:rPr>
        <w:t> </w:t>
      </w:r>
      <w:r w:rsidR="00072FCB" w:rsidRPr="005C573F">
        <w:rPr>
          <w:rFonts w:cstheme="minorHAnsi"/>
          <w:color w:val="000000"/>
          <w:sz w:val="20"/>
          <w:szCs w:val="20"/>
          <w:lang w:val="ru-RU"/>
        </w:rPr>
        <w:t>он может быть составлен на бумажном носителе и заверен собственноручной подписью.</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Список сотрудников, имеющих право подписи электронных документов и регистров бухучета, утверждается отдельным приказом.</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677866" w:rsidRPr="005C573F" w:rsidRDefault="005523A7"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00072FCB" w:rsidRPr="005C573F">
        <w:rPr>
          <w:rFonts w:cstheme="minorHAnsi"/>
          <w:color w:val="000000"/>
          <w:sz w:val="20"/>
          <w:szCs w:val="20"/>
        </w:rPr>
        <w:t> </w:t>
      </w:r>
      <w:r w:rsidR="00072FCB" w:rsidRPr="005C573F">
        <w:rPr>
          <w:rFonts w:cstheme="minorHAnsi"/>
          <w:color w:val="000000"/>
          <w:sz w:val="20"/>
          <w:szCs w:val="20"/>
          <w:lang w:val="ru-RU"/>
        </w:rPr>
        <w:t>прошнурован и скреплен печатью учреждения. Ведение и хранение журнала возлагается</w:t>
      </w:r>
      <w:r w:rsidR="00072FCB" w:rsidRPr="005C573F">
        <w:rPr>
          <w:rFonts w:cstheme="minorHAnsi"/>
          <w:color w:val="000000"/>
          <w:sz w:val="20"/>
          <w:szCs w:val="20"/>
        </w:rPr>
        <w:t> </w:t>
      </w:r>
      <w:r w:rsidR="00072FCB" w:rsidRPr="005C573F">
        <w:rPr>
          <w:rFonts w:cstheme="minorHAnsi"/>
          <w:color w:val="000000"/>
          <w:sz w:val="20"/>
          <w:szCs w:val="20"/>
          <w:lang w:val="ru-RU"/>
        </w:rPr>
        <w:t>приказом руководителя на ответственного сотрудника учреждения.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33 СГС «Концептуальные основы бухучета и отчетности», пункт 14</w:t>
      </w:r>
      <w:r w:rsidRPr="005C573F">
        <w:rPr>
          <w:rFonts w:cstheme="minorHAnsi"/>
          <w:color w:val="000000"/>
          <w:sz w:val="20"/>
          <w:szCs w:val="20"/>
        </w:rPr>
        <w:t> </w:t>
      </w:r>
      <w:r w:rsidRPr="005C573F">
        <w:rPr>
          <w:rFonts w:cstheme="minorHAnsi"/>
          <w:color w:val="000000"/>
          <w:sz w:val="20"/>
          <w:szCs w:val="20"/>
          <w:lang w:val="ru-RU"/>
        </w:rPr>
        <w:t>Инструкции к Единому плану счетов № 157н.</w:t>
      </w:r>
    </w:p>
    <w:p w:rsidR="00677866" w:rsidRPr="005C573F" w:rsidRDefault="00A626F1" w:rsidP="00072FCB">
      <w:pPr>
        <w:jc w:val="both"/>
        <w:rPr>
          <w:rFonts w:cstheme="minorHAnsi"/>
          <w:color w:val="000000"/>
          <w:sz w:val="20"/>
          <w:szCs w:val="20"/>
          <w:lang w:val="ru-RU"/>
        </w:rPr>
      </w:pPr>
      <w:r w:rsidRPr="005C573F">
        <w:rPr>
          <w:rFonts w:cstheme="minorHAnsi"/>
          <w:color w:val="000000"/>
          <w:sz w:val="20"/>
          <w:szCs w:val="20"/>
          <w:lang w:val="ru-RU"/>
        </w:rPr>
        <w:t>7</w:t>
      </w:r>
      <w:r w:rsidR="00072FCB" w:rsidRPr="005C573F">
        <w:rPr>
          <w:rFonts w:cstheme="minorHAnsi"/>
          <w:color w:val="000000"/>
          <w:sz w:val="20"/>
          <w:szCs w:val="20"/>
          <w:lang w:val="ru-RU"/>
        </w:rPr>
        <w:t>.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32 СГС «Концептуальные основы бухучета и отчетности».</w:t>
      </w:r>
    </w:p>
    <w:p w:rsidR="00677866" w:rsidRPr="005C573F" w:rsidRDefault="008B1F03"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 Особенности применения первичных документов:</w:t>
      </w:r>
    </w:p>
    <w:p w:rsidR="00677866" w:rsidRPr="005C573F" w:rsidRDefault="008B1F03"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w:t>
      </w:r>
      <w:r w:rsidRPr="005C573F">
        <w:rPr>
          <w:rFonts w:cstheme="minorHAnsi"/>
          <w:color w:val="000000"/>
          <w:sz w:val="20"/>
          <w:szCs w:val="20"/>
          <w:lang w:val="ru-RU"/>
        </w:rPr>
        <w:t>. 0510448</w:t>
      </w:r>
      <w:r w:rsidR="00072FCB" w:rsidRPr="005C573F">
        <w:rPr>
          <w:rFonts w:cstheme="minorHAnsi"/>
          <w:color w:val="000000"/>
          <w:sz w:val="20"/>
          <w:szCs w:val="20"/>
          <w:lang w:val="ru-RU"/>
        </w:rPr>
        <w:t>).</w:t>
      </w:r>
    </w:p>
    <w:p w:rsidR="00677866" w:rsidRPr="005C573F" w:rsidRDefault="00383E22"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00072FCB" w:rsidRPr="005C573F">
        <w:rPr>
          <w:rFonts w:cstheme="minorHAnsi"/>
          <w:color w:val="000000"/>
          <w:sz w:val="20"/>
          <w:szCs w:val="20"/>
        </w:rPr>
        <w:t> </w:t>
      </w:r>
      <w:r w:rsidR="00072FCB" w:rsidRPr="005C573F">
        <w:rPr>
          <w:rFonts w:cstheme="minorHAnsi"/>
          <w:color w:val="000000"/>
          <w:sz w:val="20"/>
          <w:szCs w:val="20"/>
          <w:lang w:val="ru-RU"/>
        </w:rPr>
        <w:t>0306008).</w:t>
      </w:r>
    </w:p>
    <w:p w:rsidR="00677866" w:rsidRPr="005C573F" w:rsidRDefault="00D53382"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.3. В</w:t>
      </w:r>
      <w:r w:rsidR="00072FCB" w:rsidRPr="005C573F">
        <w:rPr>
          <w:rFonts w:cstheme="minorHAnsi"/>
          <w:color w:val="000000"/>
          <w:sz w:val="20"/>
          <w:szCs w:val="20"/>
        </w:rPr>
        <w:t> </w:t>
      </w:r>
      <w:r w:rsidR="00072FCB" w:rsidRPr="005C573F">
        <w:rPr>
          <w:rFonts w:cstheme="minorHAnsi"/>
          <w:color w:val="000000"/>
          <w:sz w:val="20"/>
          <w:szCs w:val="20"/>
          <w:lang w:val="ru-RU"/>
        </w:rPr>
        <w:t>Табеле</w:t>
      </w:r>
      <w:r w:rsidR="00072FCB" w:rsidRPr="005C573F">
        <w:rPr>
          <w:rFonts w:cstheme="minorHAnsi"/>
          <w:color w:val="000000"/>
          <w:sz w:val="20"/>
          <w:szCs w:val="20"/>
        </w:rPr>
        <w:t> </w:t>
      </w:r>
      <w:r w:rsidR="00072FCB" w:rsidRPr="005C573F">
        <w:rPr>
          <w:rFonts w:cstheme="minorHAnsi"/>
          <w:color w:val="000000"/>
          <w:sz w:val="20"/>
          <w:szCs w:val="20"/>
          <w:lang w:val="ru-RU"/>
        </w:rPr>
        <w:t>учета использования рабочего времени (ф. 0504421) регистрируются</w:t>
      </w:r>
      <w:r w:rsidR="00072FCB" w:rsidRPr="005C573F">
        <w:rPr>
          <w:rFonts w:cstheme="minorHAnsi"/>
          <w:color w:val="000000"/>
          <w:sz w:val="20"/>
          <w:szCs w:val="20"/>
        </w:rPr>
        <w:t> </w:t>
      </w:r>
      <w:r w:rsidR="00072FCB" w:rsidRPr="005C573F">
        <w:rPr>
          <w:rFonts w:cstheme="minorHAnsi"/>
          <w:color w:val="000000"/>
          <w:sz w:val="20"/>
          <w:szCs w:val="20"/>
          <w:lang w:val="ru-RU"/>
        </w:rPr>
        <w:t>случаи отклонений от нормального использования рабочего времени, установленного</w:t>
      </w:r>
      <w:r w:rsidR="00072FCB" w:rsidRPr="005C573F">
        <w:rPr>
          <w:rFonts w:cstheme="minorHAnsi"/>
          <w:color w:val="000000"/>
          <w:sz w:val="20"/>
          <w:szCs w:val="20"/>
        </w:rPr>
        <w:t> </w:t>
      </w:r>
      <w:r w:rsidR="00072FCB" w:rsidRPr="005C573F">
        <w:rPr>
          <w:rFonts w:cstheme="minorHAnsi"/>
          <w:color w:val="000000"/>
          <w:sz w:val="20"/>
          <w:szCs w:val="20"/>
          <w:lang w:val="ru-RU"/>
        </w:rPr>
        <w:t>Правилами трудового распорядка.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Табель учета использования рабочего времени (ф. 0504421) дополнен условными обозначениями.</w:t>
      </w:r>
    </w:p>
    <w:tbl>
      <w:tblPr>
        <w:tblW w:w="9027" w:type="dxa"/>
        <w:tblCellMar>
          <w:top w:w="15" w:type="dxa"/>
          <w:left w:w="15" w:type="dxa"/>
          <w:bottom w:w="15" w:type="dxa"/>
          <w:right w:w="15" w:type="dxa"/>
        </w:tblCellMar>
        <w:tblLook w:val="0600"/>
      </w:tblPr>
      <w:tblGrid>
        <w:gridCol w:w="7718"/>
        <w:gridCol w:w="1309"/>
      </w:tblGrid>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b/>
                <w:bCs/>
                <w:color w:val="000000"/>
                <w:sz w:val="20"/>
                <w:szCs w:val="20"/>
              </w:rPr>
              <w:t>Наименование показателя</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b/>
                <w:bCs/>
                <w:color w:val="000000"/>
                <w:sz w:val="20"/>
                <w:szCs w:val="20"/>
              </w:rPr>
              <w:t>Код</w:t>
            </w:r>
          </w:p>
        </w:tc>
      </w:tr>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ОВ</w:t>
            </w:r>
          </w:p>
        </w:tc>
      </w:tr>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ЗС</w:t>
            </w:r>
          </w:p>
        </w:tc>
      </w:tr>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lang w:val="ru-RU"/>
              </w:rPr>
            </w:pPr>
            <w:r w:rsidRPr="005C573F">
              <w:rPr>
                <w:rFonts w:cstheme="minorHAnsi"/>
                <w:color w:val="000000"/>
                <w:sz w:val="20"/>
                <w:szCs w:val="20"/>
                <w:lang w:val="ru-RU"/>
              </w:rPr>
              <w:lastRenderedPageBreak/>
              <w:t>Нахождение в пути к месту вахты и</w:t>
            </w:r>
            <w:r w:rsidRPr="005C573F">
              <w:rPr>
                <w:rFonts w:cstheme="minorHAnsi"/>
                <w:color w:val="000000"/>
                <w:sz w:val="20"/>
                <w:szCs w:val="20"/>
              </w:rPr>
              <w:t> </w:t>
            </w:r>
            <w:r w:rsidRPr="005C573F">
              <w:rPr>
                <w:rFonts w:cstheme="minorHAnsi"/>
                <w:color w:val="000000"/>
                <w:sz w:val="20"/>
                <w:szCs w:val="20"/>
                <w:lang w:val="ru-RU"/>
              </w:rPr>
              <w:t>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ДП</w:t>
            </w:r>
          </w:p>
        </w:tc>
      </w:tr>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lang w:val="ru-RU"/>
              </w:rPr>
            </w:pPr>
            <w:r w:rsidRPr="005C573F">
              <w:rPr>
                <w:rFonts w:cstheme="minorHAnsi"/>
                <w:color w:val="000000"/>
                <w:sz w:val="20"/>
                <w:szCs w:val="20"/>
                <w:lang w:val="ru-RU"/>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Д</w:t>
            </w:r>
          </w:p>
        </w:tc>
      </w:tr>
      <w:tr w:rsidR="00677866" w:rsidRPr="005C573F">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072FCB" w:rsidP="00072FCB">
            <w:pPr>
              <w:jc w:val="both"/>
              <w:rPr>
                <w:rFonts w:cstheme="minorHAnsi"/>
                <w:sz w:val="20"/>
                <w:szCs w:val="20"/>
              </w:rPr>
            </w:pPr>
            <w:r w:rsidRPr="005C573F">
              <w:rPr>
                <w:rFonts w:cstheme="minorHAnsi"/>
                <w:color w:val="000000"/>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7866" w:rsidRPr="005C573F" w:rsidRDefault="00677866" w:rsidP="00072FCB">
            <w:pPr>
              <w:ind w:left="75" w:right="75"/>
              <w:jc w:val="both"/>
              <w:rPr>
                <w:rFonts w:cstheme="minorHAnsi"/>
                <w:color w:val="000000"/>
                <w:sz w:val="20"/>
                <w:szCs w:val="20"/>
              </w:rPr>
            </w:pPr>
          </w:p>
        </w:tc>
      </w:tr>
    </w:tbl>
    <w:p w:rsidR="00677866" w:rsidRPr="005C573F" w:rsidRDefault="00677866" w:rsidP="00072FCB">
      <w:pPr>
        <w:jc w:val="both"/>
        <w:rPr>
          <w:rFonts w:cstheme="minorHAnsi"/>
          <w:color w:val="000000"/>
          <w:sz w:val="20"/>
          <w:szCs w:val="20"/>
        </w:rPr>
      </w:pP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Расширено применение буквенного кода «Г» – Выполнение государственных</w:t>
      </w:r>
      <w:r w:rsidRPr="005C573F">
        <w:rPr>
          <w:rFonts w:cstheme="minorHAnsi"/>
          <w:color w:val="000000"/>
          <w:sz w:val="20"/>
          <w:szCs w:val="20"/>
        </w:rPr>
        <w:t> </w:t>
      </w:r>
      <w:r w:rsidRPr="005C573F">
        <w:rPr>
          <w:rFonts w:cstheme="minorHAnsi"/>
          <w:color w:val="000000"/>
          <w:sz w:val="20"/>
          <w:szCs w:val="20"/>
          <w:lang w:val="ru-RU"/>
        </w:rPr>
        <w:t>обязанностей – для случаев выполнения сотрудниками общественных обязанностей</w:t>
      </w:r>
      <w:r w:rsidRPr="005C573F">
        <w:rPr>
          <w:rFonts w:cstheme="minorHAnsi"/>
          <w:color w:val="000000"/>
          <w:sz w:val="20"/>
          <w:szCs w:val="20"/>
        </w:rPr>
        <w:t> </w:t>
      </w:r>
      <w:r w:rsidRPr="005C573F">
        <w:rPr>
          <w:rFonts w:cstheme="minorHAnsi"/>
          <w:color w:val="000000"/>
          <w:sz w:val="20"/>
          <w:szCs w:val="20"/>
          <w:lang w:val="ru-RU"/>
        </w:rPr>
        <w:t>(например, для регистрации дней медицинского освидетельствования перед сдачей</w:t>
      </w:r>
      <w:r w:rsidRPr="005C573F">
        <w:rPr>
          <w:rFonts w:cstheme="minorHAnsi"/>
          <w:color w:val="000000"/>
          <w:sz w:val="20"/>
          <w:szCs w:val="20"/>
        </w:rPr>
        <w:t> </w:t>
      </w:r>
      <w:r w:rsidRPr="005C573F">
        <w:rPr>
          <w:rFonts w:cstheme="minorHAnsi"/>
          <w:color w:val="000000"/>
          <w:sz w:val="20"/>
          <w:szCs w:val="20"/>
          <w:lang w:val="ru-RU"/>
        </w:rPr>
        <w:t>крови, дней сдачи крови, дней, когда сотрудник отсутствовал по вызову в военкомат на</w:t>
      </w:r>
      <w:r w:rsidRPr="005C573F">
        <w:rPr>
          <w:rFonts w:cstheme="minorHAnsi"/>
          <w:color w:val="000000"/>
          <w:sz w:val="20"/>
          <w:szCs w:val="20"/>
        </w:rPr>
        <w:t> </w:t>
      </w:r>
      <w:r w:rsidRPr="005C573F">
        <w:rPr>
          <w:rFonts w:cstheme="minorHAnsi"/>
          <w:color w:val="000000"/>
          <w:sz w:val="20"/>
          <w:szCs w:val="20"/>
          <w:lang w:val="ru-RU"/>
        </w:rPr>
        <w:t>военные сборы, по вызову в суд и другие госорганы в качестве свидетеля и пр.).</w:t>
      </w:r>
    </w:p>
    <w:p w:rsidR="00677866" w:rsidRPr="005C573F" w:rsidRDefault="00D53382"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.4. Расчеты по заработной плате и другим выплатам оформляются в Расчетной ведомости (ф. 0504402) и Платежной ведомости (ф. 0504403).</w:t>
      </w:r>
    </w:p>
    <w:p w:rsidR="00677866" w:rsidRPr="005C573F" w:rsidRDefault="00D53382" w:rsidP="00072FCB">
      <w:pPr>
        <w:jc w:val="both"/>
        <w:rPr>
          <w:rFonts w:cstheme="minorHAnsi"/>
          <w:color w:val="000000"/>
          <w:sz w:val="20"/>
          <w:szCs w:val="20"/>
          <w:lang w:val="ru-RU"/>
        </w:rPr>
      </w:pPr>
      <w:r w:rsidRPr="005C573F">
        <w:rPr>
          <w:rFonts w:cstheme="minorHAnsi"/>
          <w:color w:val="000000"/>
          <w:sz w:val="20"/>
          <w:szCs w:val="20"/>
          <w:lang w:val="ru-RU"/>
        </w:rPr>
        <w:t>8</w:t>
      </w:r>
      <w:r w:rsidR="00072FCB" w:rsidRPr="005C573F">
        <w:rPr>
          <w:rFonts w:cstheme="minorHAnsi"/>
          <w:color w:val="000000"/>
          <w:sz w:val="20"/>
          <w:szCs w:val="20"/>
          <w:lang w:val="ru-RU"/>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677866" w:rsidRPr="005C573F" w:rsidRDefault="003400F8" w:rsidP="00072FCB">
      <w:pPr>
        <w:jc w:val="both"/>
        <w:rPr>
          <w:rFonts w:cstheme="minorHAnsi"/>
          <w:color w:val="000000"/>
          <w:sz w:val="20"/>
          <w:szCs w:val="20"/>
          <w:lang w:val="ru-RU"/>
        </w:rPr>
      </w:pPr>
      <w:r w:rsidRPr="005C573F">
        <w:rPr>
          <w:rFonts w:cstheme="minorHAnsi"/>
          <w:color w:val="000000"/>
          <w:sz w:val="20"/>
          <w:szCs w:val="20"/>
          <w:lang w:val="ru-RU"/>
        </w:rPr>
        <w:t>9</w:t>
      </w:r>
      <w:r w:rsidR="00072FCB" w:rsidRPr="005C573F">
        <w:rPr>
          <w:rFonts w:cstheme="minorHAnsi"/>
          <w:color w:val="000000"/>
          <w:sz w:val="20"/>
          <w:szCs w:val="20"/>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IV</w:t>
      </w:r>
      <w:r w:rsidRPr="005C573F">
        <w:rPr>
          <w:rFonts w:cstheme="minorHAnsi"/>
          <w:b/>
          <w:bCs/>
          <w:color w:val="000000"/>
          <w:sz w:val="20"/>
          <w:szCs w:val="20"/>
          <w:lang w:val="ru-RU"/>
        </w:rPr>
        <w:t>. План счетов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 Бюджетный учет ведется с использованием Рабочего плана счетов (приложение</w:t>
      </w:r>
      <w:r w:rsidR="00E624EC" w:rsidRPr="005C573F">
        <w:rPr>
          <w:rFonts w:cstheme="minorHAnsi"/>
          <w:color w:val="000000"/>
          <w:sz w:val="20"/>
          <w:szCs w:val="20"/>
          <w:lang w:val="ru-RU"/>
        </w:rPr>
        <w:t xml:space="preserve"> 5</w:t>
      </w:r>
      <w:r w:rsidRPr="005C573F">
        <w:rPr>
          <w:rFonts w:cstheme="minorHAnsi"/>
          <w:color w:val="000000"/>
          <w:sz w:val="20"/>
          <w:szCs w:val="20"/>
          <w:lang w:val="ru-RU"/>
        </w:rPr>
        <w:t>), разработанного в соответствии с Инструкцией к Единому плану счетов № 157н,</w:t>
      </w:r>
      <w:r w:rsidRPr="005C573F">
        <w:rPr>
          <w:rFonts w:cstheme="minorHAnsi"/>
          <w:color w:val="000000"/>
          <w:sz w:val="20"/>
          <w:szCs w:val="20"/>
        </w:rPr>
        <w:t> </w:t>
      </w:r>
      <w:r w:rsidRPr="005C573F">
        <w:rPr>
          <w:rFonts w:cstheme="minorHAnsi"/>
          <w:color w:val="000000"/>
          <w:sz w:val="20"/>
          <w:szCs w:val="20"/>
          <w:lang w:val="ru-RU"/>
        </w:rPr>
        <w:t>Инструкцией №</w:t>
      </w:r>
      <w:r w:rsidRPr="005C573F">
        <w:rPr>
          <w:rFonts w:cstheme="minorHAnsi"/>
          <w:color w:val="000000"/>
          <w:sz w:val="20"/>
          <w:szCs w:val="20"/>
        </w:rPr>
        <w:t> </w:t>
      </w:r>
      <w:r w:rsidRPr="005C573F">
        <w:rPr>
          <w:rFonts w:cstheme="minorHAnsi"/>
          <w:color w:val="000000"/>
          <w:sz w:val="20"/>
          <w:szCs w:val="20"/>
          <w:lang w:val="ru-RU"/>
        </w:rPr>
        <w:t>162н.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Кроме забалансовых счетов, утвержденных в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 учреждение применяет дополнительные забалансовые счета, утвержденные в Рабочем плане счетов (приложении</w:t>
      </w:r>
      <w:r w:rsidRPr="005C573F">
        <w:rPr>
          <w:rFonts w:cstheme="minorHAnsi"/>
          <w:color w:val="000000"/>
          <w:sz w:val="20"/>
          <w:szCs w:val="20"/>
        </w:rPr>
        <w:t> </w:t>
      </w:r>
      <w:r w:rsidR="00E624EC" w:rsidRPr="005C573F">
        <w:rPr>
          <w:rFonts w:cstheme="minorHAnsi"/>
          <w:color w:val="000000"/>
          <w:sz w:val="20"/>
          <w:szCs w:val="20"/>
          <w:lang w:val="ru-RU"/>
        </w:rPr>
        <w:t>5</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V</w:t>
      </w:r>
      <w:r w:rsidRPr="005C573F">
        <w:rPr>
          <w:rFonts w:cstheme="minorHAnsi"/>
          <w:b/>
          <w:bCs/>
          <w:color w:val="000000"/>
          <w:sz w:val="20"/>
          <w:szCs w:val="20"/>
          <w:lang w:val="ru-RU"/>
        </w:rPr>
        <w:t>. Методика ведения бухгалтерского учета</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1. Общие положения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1.1.</w:t>
      </w:r>
      <w:r w:rsidRPr="005C573F">
        <w:rPr>
          <w:rFonts w:cstheme="minorHAnsi"/>
          <w:color w:val="000000"/>
          <w:sz w:val="20"/>
          <w:szCs w:val="20"/>
        </w:rPr>
        <w:t> </w:t>
      </w:r>
      <w:r w:rsidRPr="005C573F">
        <w:rPr>
          <w:rFonts w:cstheme="minorHAnsi"/>
          <w:color w:val="000000"/>
          <w:sz w:val="20"/>
          <w:szCs w:val="20"/>
          <w:lang w:val="ru-RU"/>
        </w:rPr>
        <w:t xml:space="preserve"> Бюджетный учет ведется по первичным документам, которые проверены сотрудниками бухгалтерии в соответствии с </w:t>
      </w:r>
      <w:r w:rsidR="005B1F69" w:rsidRPr="005C573F">
        <w:rPr>
          <w:rFonts w:cstheme="minorHAnsi"/>
          <w:color w:val="000000"/>
          <w:sz w:val="20"/>
          <w:szCs w:val="20"/>
          <w:lang w:val="ru-RU"/>
        </w:rPr>
        <w:t>Порядком</w:t>
      </w:r>
      <w:r w:rsidRPr="005C573F">
        <w:rPr>
          <w:rFonts w:cstheme="minorHAnsi"/>
          <w:color w:val="000000"/>
          <w:sz w:val="20"/>
          <w:szCs w:val="20"/>
          <w:lang w:val="ru-RU"/>
        </w:rPr>
        <w:t xml:space="preserve"> о внутреннем финансовом контроле</w:t>
      </w:r>
      <w:r w:rsidRPr="005C573F">
        <w:rPr>
          <w:rFonts w:cstheme="minorHAnsi"/>
          <w:color w:val="000000"/>
          <w:sz w:val="20"/>
          <w:szCs w:val="20"/>
        </w:rPr>
        <w:t> </w:t>
      </w:r>
      <w:r w:rsidRPr="005C573F">
        <w:rPr>
          <w:rFonts w:cstheme="minorHAnsi"/>
          <w:color w:val="000000"/>
          <w:sz w:val="20"/>
          <w:szCs w:val="20"/>
          <w:lang w:val="ru-RU"/>
        </w:rPr>
        <w:t>(приложение</w:t>
      </w:r>
      <w:r w:rsidR="005B1F69" w:rsidRPr="005C573F">
        <w:rPr>
          <w:rFonts w:cstheme="minorHAnsi"/>
          <w:color w:val="000000"/>
          <w:sz w:val="20"/>
          <w:szCs w:val="20"/>
          <w:lang w:val="ru-RU"/>
        </w:rPr>
        <w:t xml:space="preserve"> 6</w:t>
      </w:r>
      <w:r w:rsidRPr="005C573F">
        <w:rPr>
          <w:rFonts w:cstheme="minorHAnsi"/>
          <w:color w:val="000000"/>
          <w:sz w:val="20"/>
          <w:szCs w:val="20"/>
          <w:lang w:val="ru-RU"/>
        </w:rPr>
        <w:t>).</w:t>
      </w:r>
      <w:r w:rsidRPr="005C573F">
        <w:rPr>
          <w:rFonts w:cstheme="minorHAnsi"/>
          <w:sz w:val="20"/>
          <w:szCs w:val="20"/>
          <w:lang w:val="ru-RU"/>
        </w:rPr>
        <w:br/>
      </w:r>
      <w:r w:rsidRPr="005C573F">
        <w:rPr>
          <w:rFonts w:cstheme="minorHAnsi"/>
          <w:color w:val="000000"/>
          <w:sz w:val="20"/>
          <w:szCs w:val="20"/>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C573F">
        <w:rPr>
          <w:rFonts w:cstheme="minorHAnsi"/>
          <w:sz w:val="20"/>
          <w:szCs w:val="20"/>
          <w:lang w:val="ru-RU"/>
        </w:rPr>
        <w:br/>
      </w:r>
      <w:r w:rsidRPr="005C573F">
        <w:rPr>
          <w:rFonts w:cstheme="minorHAnsi"/>
          <w:color w:val="000000"/>
          <w:sz w:val="20"/>
          <w:szCs w:val="20"/>
          <w:lang w:val="ru-RU"/>
        </w:rPr>
        <w:t xml:space="preserve"> Основание: пункт 54 СГС «Концептуальные основы бухучета и отчетности».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5C573F">
        <w:rPr>
          <w:rFonts w:cstheme="minorHAnsi"/>
          <w:color w:val="000000"/>
          <w:sz w:val="20"/>
          <w:szCs w:val="20"/>
        </w:rPr>
        <w:t> </w:t>
      </w:r>
      <w:r w:rsidRPr="005C573F">
        <w:rPr>
          <w:rFonts w:cstheme="minorHAnsi"/>
          <w:color w:val="000000"/>
          <w:sz w:val="20"/>
          <w:szCs w:val="20"/>
          <w:lang w:val="ru-RU"/>
        </w:rPr>
        <w:t>величина оценочного показателя определяется профессиональным суждением главного</w:t>
      </w:r>
      <w:r w:rsidRPr="005C573F">
        <w:rPr>
          <w:rFonts w:cstheme="minorHAnsi"/>
          <w:color w:val="000000"/>
          <w:sz w:val="20"/>
          <w:szCs w:val="20"/>
        </w:rPr>
        <w:t> </w:t>
      </w:r>
      <w:r w:rsidRPr="005C573F">
        <w:rPr>
          <w:rFonts w:cstheme="minorHAnsi"/>
          <w:color w:val="000000"/>
          <w:sz w:val="20"/>
          <w:szCs w:val="20"/>
          <w:lang w:val="ru-RU"/>
        </w:rPr>
        <w:t>бухгалтера.</w:t>
      </w:r>
      <w:r w:rsidRPr="005C573F">
        <w:rPr>
          <w:rFonts w:cstheme="minorHAnsi"/>
          <w:sz w:val="20"/>
          <w:szCs w:val="20"/>
          <w:lang w:val="ru-RU"/>
        </w:rPr>
        <w:br/>
      </w:r>
      <w:r w:rsidRPr="005C573F">
        <w:rPr>
          <w:rFonts w:cstheme="minorHAnsi"/>
          <w:color w:val="000000"/>
          <w:sz w:val="20"/>
          <w:szCs w:val="20"/>
          <w:lang w:val="ru-RU"/>
        </w:rPr>
        <w:t xml:space="preserve"> Основание: пункт 6 СГС «Учетная политика, оценочные значения и ошибки».</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2.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lastRenderedPageBreak/>
        <w:t>2.1. Учреждение учитывает в составе основных средств материальные объекты</w:t>
      </w:r>
      <w:r w:rsidRPr="005C573F">
        <w:rPr>
          <w:rFonts w:cstheme="minorHAnsi"/>
          <w:color w:val="000000"/>
          <w:sz w:val="20"/>
          <w:szCs w:val="20"/>
        </w:rPr>
        <w:t> </w:t>
      </w:r>
      <w:r w:rsidRPr="005C573F">
        <w:rPr>
          <w:rFonts w:cstheme="minorHAnsi"/>
          <w:color w:val="000000"/>
          <w:sz w:val="20"/>
          <w:szCs w:val="20"/>
          <w:lang w:val="ru-RU"/>
        </w:rPr>
        <w:t>имущества, независимо от их стоимости, со сроком полезного использования более 12</w:t>
      </w:r>
      <w:r w:rsidRPr="005C573F">
        <w:rPr>
          <w:rFonts w:cstheme="minorHAnsi"/>
          <w:color w:val="000000"/>
          <w:sz w:val="20"/>
          <w:szCs w:val="20"/>
        </w:rPr>
        <w:t> </w:t>
      </w:r>
      <w:r w:rsidRPr="005C573F">
        <w:rPr>
          <w:rFonts w:cstheme="minorHAnsi"/>
          <w:color w:val="000000"/>
          <w:sz w:val="20"/>
          <w:szCs w:val="20"/>
          <w:lang w:val="ru-RU"/>
        </w:rPr>
        <w:t xml:space="preserve">месяцев, а также бесконтактные термометры, </w:t>
      </w:r>
      <w:r w:rsidRPr="005C573F">
        <w:rPr>
          <w:rFonts w:cstheme="minorHAnsi"/>
          <w:color w:val="000000"/>
          <w:sz w:val="20"/>
          <w:szCs w:val="20"/>
        </w:rPr>
        <w:t> </w:t>
      </w:r>
      <w:r w:rsidRPr="005C573F">
        <w:rPr>
          <w:rFonts w:cstheme="minorHAnsi"/>
          <w:color w:val="000000"/>
          <w:sz w:val="20"/>
          <w:szCs w:val="20"/>
          <w:lang w:val="ru-RU"/>
        </w:rPr>
        <w:t>диспенсеры для антисептиков, штампы, печати</w:t>
      </w:r>
      <w:r w:rsidRPr="005C573F">
        <w:rPr>
          <w:rFonts w:cstheme="minorHAnsi"/>
          <w:color w:val="000000"/>
          <w:sz w:val="20"/>
          <w:szCs w:val="20"/>
        </w:rPr>
        <w:t> </w:t>
      </w:r>
      <w:r w:rsidRPr="005C573F">
        <w:rPr>
          <w:rFonts w:cstheme="minorHAnsi"/>
          <w:color w:val="000000"/>
          <w:sz w:val="20"/>
          <w:szCs w:val="20"/>
          <w:lang w:val="ru-RU"/>
        </w:rPr>
        <w:t>и инвентарь. Перечень объектов, которые относятся к</w:t>
      </w:r>
      <w:r w:rsidRPr="005C573F">
        <w:rPr>
          <w:rFonts w:cstheme="minorHAnsi"/>
          <w:color w:val="000000"/>
          <w:sz w:val="20"/>
          <w:szCs w:val="20"/>
        </w:rPr>
        <w:t> </w:t>
      </w:r>
      <w:r w:rsidRPr="005C573F">
        <w:rPr>
          <w:rFonts w:cstheme="minorHAnsi"/>
          <w:color w:val="000000"/>
          <w:sz w:val="20"/>
          <w:szCs w:val="20"/>
          <w:lang w:val="ru-RU"/>
        </w:rPr>
        <w:t>группе «Инвентарь производственный и хозяйственный», приведен в приложении</w:t>
      </w:r>
      <w:r w:rsidRPr="005C573F">
        <w:rPr>
          <w:rFonts w:cstheme="minorHAnsi"/>
          <w:color w:val="000000"/>
          <w:sz w:val="20"/>
          <w:szCs w:val="20"/>
        </w:rPr>
        <w:t> </w:t>
      </w:r>
      <w:r w:rsidR="00BE50A0" w:rsidRPr="005C573F">
        <w:rPr>
          <w:rFonts w:cstheme="minorHAnsi"/>
          <w:color w:val="000000"/>
          <w:sz w:val="20"/>
          <w:szCs w:val="20"/>
          <w:lang w:val="ru-RU"/>
        </w:rPr>
        <w:t>6</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77866" w:rsidRPr="005C573F" w:rsidRDefault="00072FCB" w:rsidP="00072FCB">
      <w:pPr>
        <w:numPr>
          <w:ilvl w:val="0"/>
          <w:numId w:val="10"/>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мебель для обстановки одного помещения: столы, стулья, стеллажи, шкафы, полки;</w:t>
      </w:r>
    </w:p>
    <w:p w:rsidR="00677866" w:rsidRPr="005C573F" w:rsidRDefault="00072FCB" w:rsidP="00072FCB">
      <w:pPr>
        <w:numPr>
          <w:ilvl w:val="0"/>
          <w:numId w:val="10"/>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компьютерное и периферийное оборудование: системные блоки, мониторы,</w:t>
      </w:r>
      <w:r w:rsidRPr="005C573F">
        <w:rPr>
          <w:rFonts w:cstheme="minorHAnsi"/>
          <w:color w:val="000000"/>
          <w:sz w:val="20"/>
          <w:szCs w:val="20"/>
        </w:rPr>
        <w:t> </w:t>
      </w:r>
      <w:r w:rsidRPr="005C573F">
        <w:rPr>
          <w:rFonts w:cstheme="minorHAnsi"/>
          <w:color w:val="000000"/>
          <w:sz w:val="20"/>
          <w:szCs w:val="20"/>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77866" w:rsidRPr="005C573F" w:rsidRDefault="00072FCB" w:rsidP="00072FCB">
      <w:pPr>
        <w:numPr>
          <w:ilvl w:val="0"/>
          <w:numId w:val="10"/>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Не считается существенной стоимость до 20</w:t>
      </w:r>
      <w:r w:rsidRPr="005C573F">
        <w:rPr>
          <w:rFonts w:cstheme="minorHAnsi"/>
          <w:color w:val="000000"/>
          <w:sz w:val="20"/>
          <w:szCs w:val="20"/>
        </w:rPr>
        <w:t> </w:t>
      </w:r>
      <w:r w:rsidRPr="005C573F">
        <w:rPr>
          <w:rFonts w:cstheme="minorHAnsi"/>
          <w:color w:val="000000"/>
          <w:sz w:val="20"/>
          <w:szCs w:val="20"/>
          <w:lang w:val="ru-RU"/>
        </w:rPr>
        <w:t>000 руб. за один имущественный объект.</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10 СГС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2.3. Уникальный инвентарный номер состоит из десяти знаков и присваивается в порядке:</w:t>
      </w:r>
    </w:p>
    <w:p w:rsidR="00677866" w:rsidRPr="005C573F" w:rsidRDefault="00072FCB" w:rsidP="00072FCB">
      <w:pPr>
        <w:numPr>
          <w:ilvl w:val="0"/>
          <w:numId w:val="11"/>
        </w:numPr>
        <w:ind w:left="780" w:right="180"/>
        <w:contextualSpacing/>
        <w:jc w:val="both"/>
        <w:rPr>
          <w:rFonts w:cstheme="minorHAnsi"/>
          <w:color w:val="000000"/>
          <w:sz w:val="20"/>
          <w:szCs w:val="20"/>
          <w:lang w:val="ru-RU"/>
        </w:rPr>
      </w:pPr>
      <w:r w:rsidRPr="005C573F">
        <w:rPr>
          <w:rFonts w:cstheme="minorHAnsi"/>
          <w:color w:val="000000"/>
          <w:sz w:val="20"/>
          <w:szCs w:val="20"/>
          <w:lang w:val="ru-RU"/>
        </w:rPr>
        <w:t>1-й разряд</w:t>
      </w:r>
      <w:r w:rsidRPr="005C573F">
        <w:rPr>
          <w:rFonts w:cstheme="minorHAnsi"/>
          <w:color w:val="000000"/>
          <w:sz w:val="20"/>
          <w:szCs w:val="20"/>
        </w:rPr>
        <w:t> </w:t>
      </w:r>
      <w:r w:rsidRPr="005C573F">
        <w:rPr>
          <w:rFonts w:cstheme="minorHAnsi"/>
          <w:color w:val="000000"/>
          <w:sz w:val="20"/>
          <w:szCs w:val="20"/>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677866" w:rsidRPr="005C573F" w:rsidRDefault="00072FCB" w:rsidP="00072FCB">
      <w:pPr>
        <w:numPr>
          <w:ilvl w:val="0"/>
          <w:numId w:val="11"/>
        </w:numPr>
        <w:ind w:left="780" w:right="180"/>
        <w:contextualSpacing/>
        <w:jc w:val="both"/>
        <w:rPr>
          <w:rFonts w:cstheme="minorHAnsi"/>
          <w:color w:val="000000"/>
          <w:sz w:val="20"/>
          <w:szCs w:val="20"/>
          <w:lang w:val="ru-RU"/>
        </w:rPr>
      </w:pPr>
      <w:r w:rsidRPr="005C573F">
        <w:rPr>
          <w:rFonts w:cstheme="minorHAnsi"/>
          <w:color w:val="000000"/>
          <w:sz w:val="20"/>
          <w:szCs w:val="20"/>
          <w:lang w:val="ru-RU"/>
        </w:rPr>
        <w:t>2–4-е</w:t>
      </w:r>
      <w:r w:rsidRPr="005C573F">
        <w:rPr>
          <w:rFonts w:cstheme="minorHAnsi"/>
          <w:color w:val="000000"/>
          <w:sz w:val="20"/>
          <w:szCs w:val="20"/>
        </w:rPr>
        <w:t> </w:t>
      </w:r>
      <w:r w:rsidRPr="005C573F">
        <w:rPr>
          <w:rFonts w:cstheme="minorHAnsi"/>
          <w:color w:val="000000"/>
          <w:sz w:val="20"/>
          <w:szCs w:val="20"/>
          <w:lang w:val="ru-RU"/>
        </w:rPr>
        <w:t>разряды</w:t>
      </w:r>
      <w:r w:rsidRPr="005C573F">
        <w:rPr>
          <w:rFonts w:cstheme="minorHAnsi"/>
          <w:color w:val="000000"/>
          <w:sz w:val="20"/>
          <w:szCs w:val="20"/>
        </w:rPr>
        <w:t> </w:t>
      </w:r>
      <w:r w:rsidRPr="005C573F">
        <w:rPr>
          <w:rFonts w:cstheme="minorHAnsi"/>
          <w:color w:val="000000"/>
          <w:sz w:val="20"/>
          <w:szCs w:val="20"/>
          <w:lang w:val="ru-RU"/>
        </w:rPr>
        <w:t>– код объекта учета синтетического счета в Плане счетов бюджетного учета (приложение 1 к приказу Минфина от 06.12.2010</w:t>
      </w:r>
      <w:r w:rsidRPr="005C573F">
        <w:rPr>
          <w:rFonts w:cstheme="minorHAnsi"/>
          <w:color w:val="000000"/>
          <w:sz w:val="20"/>
          <w:szCs w:val="20"/>
        </w:rPr>
        <w:t> </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color w:val="000000"/>
          <w:sz w:val="20"/>
          <w:szCs w:val="20"/>
          <w:lang w:val="ru-RU"/>
        </w:rPr>
        <w:t>162н);</w:t>
      </w:r>
    </w:p>
    <w:p w:rsidR="00677866" w:rsidRPr="005C573F" w:rsidRDefault="00072FCB" w:rsidP="00072FCB">
      <w:pPr>
        <w:numPr>
          <w:ilvl w:val="0"/>
          <w:numId w:val="11"/>
        </w:numPr>
        <w:ind w:left="780" w:right="180"/>
        <w:contextualSpacing/>
        <w:jc w:val="both"/>
        <w:rPr>
          <w:rFonts w:cstheme="minorHAnsi"/>
          <w:color w:val="000000"/>
          <w:sz w:val="20"/>
          <w:szCs w:val="20"/>
          <w:lang w:val="ru-RU"/>
        </w:rPr>
      </w:pPr>
      <w:r w:rsidRPr="005C573F">
        <w:rPr>
          <w:rFonts w:cstheme="minorHAnsi"/>
          <w:color w:val="000000"/>
          <w:sz w:val="20"/>
          <w:szCs w:val="20"/>
          <w:lang w:val="ru-RU"/>
        </w:rPr>
        <w:t>5–6-е разряды</w:t>
      </w:r>
      <w:r w:rsidRPr="005C573F">
        <w:rPr>
          <w:rFonts w:cstheme="minorHAnsi"/>
          <w:color w:val="000000"/>
          <w:sz w:val="20"/>
          <w:szCs w:val="20"/>
        </w:rPr>
        <w:t> </w:t>
      </w:r>
      <w:r w:rsidRPr="005C573F">
        <w:rPr>
          <w:rFonts w:cstheme="minorHAnsi"/>
          <w:color w:val="000000"/>
          <w:sz w:val="20"/>
          <w:szCs w:val="20"/>
          <w:lang w:val="ru-RU"/>
        </w:rPr>
        <w:t>– код группы и вида синтетического счета Плана счетов бюджетного учета (приложение 1 к приказу Минфина от 06.12.2010</w:t>
      </w:r>
      <w:r w:rsidRPr="005C573F">
        <w:rPr>
          <w:rFonts w:cstheme="minorHAnsi"/>
          <w:color w:val="000000"/>
          <w:sz w:val="20"/>
          <w:szCs w:val="20"/>
        </w:rPr>
        <w:t> </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color w:val="000000"/>
          <w:sz w:val="20"/>
          <w:szCs w:val="20"/>
          <w:lang w:val="ru-RU"/>
        </w:rPr>
        <w:t>162н);</w:t>
      </w:r>
    </w:p>
    <w:p w:rsidR="00677866" w:rsidRPr="005C573F" w:rsidRDefault="00072FCB" w:rsidP="00072FCB">
      <w:pPr>
        <w:numPr>
          <w:ilvl w:val="0"/>
          <w:numId w:val="11"/>
        </w:numPr>
        <w:ind w:left="780" w:right="180"/>
        <w:jc w:val="both"/>
        <w:rPr>
          <w:rFonts w:cstheme="minorHAnsi"/>
          <w:color w:val="000000"/>
          <w:sz w:val="20"/>
          <w:szCs w:val="20"/>
          <w:lang w:val="ru-RU"/>
        </w:rPr>
      </w:pPr>
      <w:r w:rsidRPr="005C573F">
        <w:rPr>
          <w:rFonts w:cstheme="minorHAnsi"/>
          <w:color w:val="000000"/>
          <w:sz w:val="20"/>
          <w:szCs w:val="20"/>
          <w:lang w:val="ru-RU"/>
        </w:rPr>
        <w:t>7–10-е разряды</w:t>
      </w:r>
      <w:r w:rsidRPr="005C573F">
        <w:rPr>
          <w:rFonts w:cstheme="minorHAnsi"/>
          <w:color w:val="000000"/>
          <w:sz w:val="20"/>
          <w:szCs w:val="20"/>
        </w:rPr>
        <w:t> </w:t>
      </w:r>
      <w:r w:rsidRPr="005C573F">
        <w:rPr>
          <w:rFonts w:cstheme="minorHAnsi"/>
          <w:color w:val="000000"/>
          <w:sz w:val="20"/>
          <w:szCs w:val="20"/>
          <w:lang w:val="ru-RU"/>
        </w:rPr>
        <w:t>– порядковый номер нефинансового актива.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9 СГС «Основные средства», пункт 46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 2.4. Присвоенный объекту инвентарный номер обозначается путем нанесения номера на</w:t>
      </w:r>
      <w:r w:rsidRPr="005C573F">
        <w:rPr>
          <w:rFonts w:cstheme="minorHAnsi"/>
          <w:color w:val="000000"/>
          <w:sz w:val="20"/>
          <w:szCs w:val="20"/>
        </w:rPr>
        <w:t> </w:t>
      </w:r>
      <w:r w:rsidRPr="005C573F">
        <w:rPr>
          <w:rFonts w:cstheme="minorHAnsi"/>
          <w:color w:val="000000"/>
          <w:sz w:val="20"/>
          <w:szCs w:val="20"/>
          <w:lang w:val="ru-RU"/>
        </w:rPr>
        <w:t>инвентарный объект краской или водостойким маркером. В случае если объект является сложным (комплексом конструктивно сочлененных</w:t>
      </w:r>
      <w:r w:rsidRPr="005C573F">
        <w:rPr>
          <w:rFonts w:cstheme="minorHAnsi"/>
          <w:color w:val="000000"/>
          <w:sz w:val="20"/>
          <w:szCs w:val="20"/>
        </w:rPr>
        <w:t> </w:t>
      </w:r>
      <w:r w:rsidRPr="005C573F">
        <w:rPr>
          <w:rFonts w:cstheme="minorHAnsi"/>
          <w:color w:val="000000"/>
          <w:sz w:val="20"/>
          <w:szCs w:val="20"/>
          <w:lang w:val="ru-RU"/>
        </w:rPr>
        <w:t>предметов), инвентарный номер обозначается на каждом составляющем элементе тем же способом, что и на сложном объекте.</w:t>
      </w:r>
    </w:p>
    <w:p w:rsidR="00677866" w:rsidRPr="005C573F" w:rsidRDefault="00072FCB" w:rsidP="00072FCB">
      <w:pPr>
        <w:jc w:val="both"/>
        <w:rPr>
          <w:rFonts w:cstheme="minorHAnsi"/>
          <w:color w:val="000000"/>
          <w:sz w:val="20"/>
          <w:szCs w:val="20"/>
        </w:rPr>
      </w:pPr>
      <w:r w:rsidRPr="005C573F">
        <w:rPr>
          <w:rFonts w:cstheme="minorHAnsi"/>
          <w:color w:val="000000"/>
          <w:sz w:val="20"/>
          <w:szCs w:val="20"/>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sidRPr="005C573F">
        <w:rPr>
          <w:rFonts w:cstheme="minorHAnsi"/>
          <w:color w:val="000000"/>
          <w:sz w:val="20"/>
          <w:szCs w:val="20"/>
        </w:rPr>
        <w:t>Данное правило применяется к следующим группам основных средств:</w:t>
      </w:r>
    </w:p>
    <w:p w:rsidR="00677866" w:rsidRPr="005C573F" w:rsidRDefault="00072FCB" w:rsidP="00072FCB">
      <w:pPr>
        <w:numPr>
          <w:ilvl w:val="0"/>
          <w:numId w:val="12"/>
        </w:numPr>
        <w:ind w:left="780" w:right="180"/>
        <w:contextualSpacing/>
        <w:jc w:val="both"/>
        <w:rPr>
          <w:rFonts w:cstheme="minorHAnsi"/>
          <w:color w:val="000000"/>
          <w:sz w:val="20"/>
          <w:szCs w:val="20"/>
        </w:rPr>
      </w:pPr>
      <w:r w:rsidRPr="005C573F">
        <w:rPr>
          <w:rFonts w:cstheme="minorHAnsi"/>
          <w:color w:val="000000"/>
          <w:sz w:val="20"/>
          <w:szCs w:val="20"/>
        </w:rPr>
        <w:t>машины и оборудование;</w:t>
      </w:r>
    </w:p>
    <w:p w:rsidR="00677866" w:rsidRPr="005C573F" w:rsidRDefault="00072FCB" w:rsidP="00072FCB">
      <w:pPr>
        <w:numPr>
          <w:ilvl w:val="0"/>
          <w:numId w:val="12"/>
        </w:numPr>
        <w:ind w:left="780" w:right="180"/>
        <w:contextualSpacing/>
        <w:jc w:val="both"/>
        <w:rPr>
          <w:rFonts w:cstheme="minorHAnsi"/>
          <w:color w:val="000000"/>
          <w:sz w:val="20"/>
          <w:szCs w:val="20"/>
        </w:rPr>
      </w:pPr>
      <w:r w:rsidRPr="005C573F">
        <w:rPr>
          <w:rFonts w:cstheme="minorHAnsi"/>
          <w:color w:val="000000"/>
          <w:sz w:val="20"/>
          <w:szCs w:val="20"/>
        </w:rPr>
        <w:t>транспортные средства;</w:t>
      </w:r>
    </w:p>
    <w:p w:rsidR="00677866" w:rsidRPr="005C573F" w:rsidRDefault="00072FCB" w:rsidP="00072FCB">
      <w:pPr>
        <w:numPr>
          <w:ilvl w:val="0"/>
          <w:numId w:val="12"/>
        </w:numPr>
        <w:ind w:left="780" w:right="180"/>
        <w:contextualSpacing/>
        <w:jc w:val="both"/>
        <w:rPr>
          <w:rFonts w:cstheme="minorHAnsi"/>
          <w:color w:val="000000"/>
          <w:sz w:val="20"/>
          <w:szCs w:val="20"/>
        </w:rPr>
      </w:pPr>
      <w:r w:rsidRPr="005C573F">
        <w:rPr>
          <w:rFonts w:cstheme="minorHAnsi"/>
          <w:color w:val="000000"/>
          <w:sz w:val="20"/>
          <w:szCs w:val="20"/>
        </w:rPr>
        <w:t>инвентарь производственный и хозяйственный;</w:t>
      </w:r>
    </w:p>
    <w:p w:rsidR="00677866" w:rsidRPr="005C573F" w:rsidRDefault="00072FCB" w:rsidP="00072FCB">
      <w:pPr>
        <w:numPr>
          <w:ilvl w:val="0"/>
          <w:numId w:val="12"/>
        </w:numPr>
        <w:ind w:left="780" w:right="180"/>
        <w:contextualSpacing/>
        <w:jc w:val="both"/>
        <w:rPr>
          <w:rFonts w:cstheme="minorHAnsi"/>
          <w:color w:val="000000"/>
          <w:sz w:val="20"/>
          <w:szCs w:val="20"/>
        </w:rPr>
      </w:pPr>
      <w:r w:rsidRPr="005C573F">
        <w:rPr>
          <w:rFonts w:cstheme="minorHAnsi"/>
          <w:color w:val="000000"/>
          <w:sz w:val="20"/>
          <w:szCs w:val="20"/>
        </w:rPr>
        <w:t>многолетние насаждения;</w:t>
      </w:r>
    </w:p>
    <w:p w:rsidR="00677866" w:rsidRPr="005C573F" w:rsidRDefault="00072FCB" w:rsidP="00072FCB">
      <w:pPr>
        <w:numPr>
          <w:ilvl w:val="0"/>
          <w:numId w:val="12"/>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27 СГС «Основные средства».</w:t>
      </w:r>
    </w:p>
    <w:p w:rsidR="00677866" w:rsidRPr="005C573F" w:rsidRDefault="00072FCB" w:rsidP="00072FCB">
      <w:pPr>
        <w:jc w:val="both"/>
        <w:rPr>
          <w:rFonts w:cstheme="minorHAnsi"/>
          <w:color w:val="000000"/>
          <w:sz w:val="20"/>
          <w:szCs w:val="20"/>
        </w:rPr>
      </w:pPr>
      <w:r w:rsidRPr="005C573F">
        <w:rPr>
          <w:rFonts w:cstheme="minorHAnsi"/>
          <w:color w:val="000000"/>
          <w:sz w:val="20"/>
          <w:szCs w:val="20"/>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5C573F">
        <w:rPr>
          <w:rFonts w:cstheme="minorHAnsi"/>
          <w:color w:val="000000"/>
          <w:sz w:val="20"/>
          <w:szCs w:val="20"/>
        </w:rPr>
        <w:t>(в порядке убывания важности):</w:t>
      </w:r>
    </w:p>
    <w:p w:rsidR="00677866" w:rsidRPr="005C573F" w:rsidRDefault="00072FCB" w:rsidP="00072FCB">
      <w:pPr>
        <w:numPr>
          <w:ilvl w:val="0"/>
          <w:numId w:val="13"/>
        </w:numPr>
        <w:ind w:left="780" w:right="180"/>
        <w:contextualSpacing/>
        <w:jc w:val="both"/>
        <w:rPr>
          <w:rFonts w:cstheme="minorHAnsi"/>
          <w:color w:val="000000"/>
          <w:sz w:val="20"/>
          <w:szCs w:val="20"/>
        </w:rPr>
      </w:pPr>
      <w:r w:rsidRPr="005C573F">
        <w:rPr>
          <w:rFonts w:cstheme="minorHAnsi"/>
          <w:color w:val="000000"/>
          <w:sz w:val="20"/>
          <w:szCs w:val="20"/>
        </w:rPr>
        <w:t>площади;</w:t>
      </w:r>
    </w:p>
    <w:p w:rsidR="00677866" w:rsidRPr="005C573F" w:rsidRDefault="00072FCB" w:rsidP="00072FCB">
      <w:pPr>
        <w:numPr>
          <w:ilvl w:val="0"/>
          <w:numId w:val="13"/>
        </w:numPr>
        <w:ind w:left="780" w:right="180"/>
        <w:contextualSpacing/>
        <w:jc w:val="both"/>
        <w:rPr>
          <w:rFonts w:cstheme="minorHAnsi"/>
          <w:color w:val="000000"/>
          <w:sz w:val="20"/>
          <w:szCs w:val="20"/>
        </w:rPr>
      </w:pPr>
      <w:r w:rsidRPr="005C573F">
        <w:rPr>
          <w:rFonts w:cstheme="minorHAnsi"/>
          <w:color w:val="000000"/>
          <w:sz w:val="20"/>
          <w:szCs w:val="20"/>
        </w:rPr>
        <w:lastRenderedPageBreak/>
        <w:t>объему;</w:t>
      </w:r>
    </w:p>
    <w:p w:rsidR="00677866" w:rsidRPr="005C573F" w:rsidRDefault="00072FCB" w:rsidP="00072FCB">
      <w:pPr>
        <w:numPr>
          <w:ilvl w:val="0"/>
          <w:numId w:val="13"/>
        </w:numPr>
        <w:ind w:left="780" w:right="180"/>
        <w:contextualSpacing/>
        <w:jc w:val="both"/>
        <w:rPr>
          <w:rFonts w:cstheme="minorHAnsi"/>
          <w:color w:val="000000"/>
          <w:sz w:val="20"/>
          <w:szCs w:val="20"/>
        </w:rPr>
      </w:pPr>
      <w:r w:rsidRPr="005C573F">
        <w:rPr>
          <w:rFonts w:cstheme="minorHAnsi"/>
          <w:color w:val="000000"/>
          <w:sz w:val="20"/>
          <w:szCs w:val="20"/>
        </w:rPr>
        <w:t>весу;</w:t>
      </w:r>
    </w:p>
    <w:p w:rsidR="00677866" w:rsidRPr="005C573F" w:rsidRDefault="00072FCB" w:rsidP="00072FCB">
      <w:pPr>
        <w:numPr>
          <w:ilvl w:val="0"/>
          <w:numId w:val="13"/>
        </w:numPr>
        <w:ind w:left="780" w:right="180"/>
        <w:jc w:val="both"/>
        <w:rPr>
          <w:rFonts w:cstheme="minorHAnsi"/>
          <w:color w:val="000000"/>
          <w:sz w:val="20"/>
          <w:szCs w:val="20"/>
          <w:lang w:val="ru-RU"/>
        </w:rPr>
      </w:pPr>
      <w:r w:rsidRPr="005C573F">
        <w:rPr>
          <w:rFonts w:cstheme="minorHAnsi"/>
          <w:color w:val="000000"/>
          <w:sz w:val="20"/>
          <w:szCs w:val="20"/>
          <w:lang w:val="ru-RU"/>
        </w:rPr>
        <w:t>иному показателю, установленному комиссией по поступлению и выбытию</w:t>
      </w:r>
      <w:r w:rsidRPr="005C573F">
        <w:rPr>
          <w:rFonts w:cstheme="minorHAnsi"/>
          <w:color w:val="000000"/>
          <w:sz w:val="20"/>
          <w:szCs w:val="20"/>
        </w:rPr>
        <w:t> </w:t>
      </w:r>
      <w:r w:rsidRPr="005C573F">
        <w:rPr>
          <w:rFonts w:cstheme="minorHAnsi"/>
          <w:color w:val="000000"/>
          <w:sz w:val="20"/>
          <w:szCs w:val="20"/>
          <w:lang w:val="ru-RU"/>
        </w:rPr>
        <w:t>активов.</w:t>
      </w:r>
    </w:p>
    <w:p w:rsidR="00677866" w:rsidRPr="005C573F" w:rsidRDefault="00072FCB" w:rsidP="00072FCB">
      <w:pPr>
        <w:jc w:val="both"/>
        <w:rPr>
          <w:rFonts w:cstheme="minorHAnsi"/>
          <w:color w:val="000000"/>
          <w:sz w:val="20"/>
          <w:szCs w:val="20"/>
        </w:rPr>
      </w:pPr>
      <w:r w:rsidRPr="005C573F">
        <w:rPr>
          <w:rFonts w:cstheme="minorHAnsi"/>
          <w:color w:val="000000"/>
          <w:sz w:val="20"/>
          <w:szCs w:val="20"/>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Pr="005C573F">
        <w:rPr>
          <w:rFonts w:cstheme="minorHAnsi"/>
          <w:color w:val="000000"/>
          <w:sz w:val="20"/>
          <w:szCs w:val="20"/>
        </w:rPr>
        <w:t>Данное правило применяется к следующим группам основных средств:</w:t>
      </w:r>
    </w:p>
    <w:p w:rsidR="00677866" w:rsidRPr="005C573F" w:rsidRDefault="00072FCB" w:rsidP="00072FCB">
      <w:pPr>
        <w:numPr>
          <w:ilvl w:val="0"/>
          <w:numId w:val="14"/>
        </w:numPr>
        <w:ind w:left="780" w:right="180"/>
        <w:contextualSpacing/>
        <w:jc w:val="both"/>
        <w:rPr>
          <w:rFonts w:cstheme="minorHAnsi"/>
          <w:color w:val="000000"/>
          <w:sz w:val="20"/>
          <w:szCs w:val="20"/>
        </w:rPr>
      </w:pPr>
      <w:r w:rsidRPr="005C573F">
        <w:rPr>
          <w:rFonts w:cstheme="minorHAnsi"/>
          <w:color w:val="000000"/>
          <w:sz w:val="20"/>
          <w:szCs w:val="20"/>
        </w:rPr>
        <w:t>машины и оборудование;</w:t>
      </w:r>
    </w:p>
    <w:p w:rsidR="00677866" w:rsidRPr="005C573F" w:rsidRDefault="00072FCB" w:rsidP="00072FCB">
      <w:pPr>
        <w:numPr>
          <w:ilvl w:val="0"/>
          <w:numId w:val="14"/>
        </w:numPr>
        <w:ind w:left="780" w:right="180"/>
        <w:contextualSpacing/>
        <w:jc w:val="both"/>
        <w:rPr>
          <w:rFonts w:cstheme="minorHAnsi"/>
          <w:color w:val="000000"/>
          <w:sz w:val="20"/>
          <w:szCs w:val="20"/>
        </w:rPr>
      </w:pPr>
      <w:r w:rsidRPr="005C573F">
        <w:rPr>
          <w:rFonts w:cstheme="minorHAnsi"/>
          <w:color w:val="000000"/>
          <w:sz w:val="20"/>
          <w:szCs w:val="20"/>
        </w:rPr>
        <w:t>транспортные средства;</w:t>
      </w:r>
    </w:p>
    <w:p w:rsidR="00677866" w:rsidRPr="005C573F" w:rsidRDefault="00072FCB" w:rsidP="00072FCB">
      <w:pPr>
        <w:numPr>
          <w:ilvl w:val="0"/>
          <w:numId w:val="14"/>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28 СГС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2.8. Начисление амортизации осуществляется следующим образом:</w:t>
      </w:r>
    </w:p>
    <w:p w:rsidR="00677866" w:rsidRPr="005C573F" w:rsidRDefault="00072FCB" w:rsidP="00072FCB">
      <w:pPr>
        <w:numPr>
          <w:ilvl w:val="0"/>
          <w:numId w:val="15"/>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677866" w:rsidRPr="005C573F" w:rsidRDefault="00072FCB" w:rsidP="00072FCB">
      <w:pPr>
        <w:numPr>
          <w:ilvl w:val="0"/>
          <w:numId w:val="15"/>
        </w:numPr>
        <w:ind w:left="780" w:right="180"/>
        <w:jc w:val="both"/>
        <w:rPr>
          <w:rFonts w:cstheme="minorHAnsi"/>
          <w:color w:val="000000"/>
          <w:sz w:val="20"/>
          <w:szCs w:val="20"/>
          <w:lang w:val="ru-RU"/>
        </w:rPr>
      </w:pPr>
      <w:r w:rsidRPr="005C573F">
        <w:rPr>
          <w:rFonts w:cstheme="minorHAnsi"/>
          <w:color w:val="000000"/>
          <w:sz w:val="20"/>
          <w:szCs w:val="20"/>
          <w:lang w:val="ru-RU"/>
        </w:rPr>
        <w:t>линейным методом – на остальные объекты основных средств.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36, 37 СГС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40 СГС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41 СГС «Основные средства».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5C573F">
        <w:rPr>
          <w:rFonts w:cstheme="minorHAnsi"/>
          <w:sz w:val="20"/>
          <w:szCs w:val="20"/>
          <w:lang w:val="ru-RU"/>
        </w:rPr>
        <w:br/>
      </w:r>
      <w:r w:rsidRPr="005C573F">
        <w:rPr>
          <w:rFonts w:cstheme="minorHAnsi"/>
          <w:color w:val="000000"/>
          <w:sz w:val="20"/>
          <w:szCs w:val="20"/>
          <w:lang w:val="ru-RU"/>
        </w:rPr>
        <w:t xml:space="preserve"> Состав комиссии по поступлению и выбытию активов установлен в приложении 1</w:t>
      </w:r>
      <w:r w:rsidRPr="005C573F">
        <w:rPr>
          <w:rFonts w:cstheme="minorHAnsi"/>
          <w:color w:val="000000"/>
          <w:sz w:val="20"/>
          <w:szCs w:val="20"/>
        </w:rPr>
        <w:t> </w:t>
      </w:r>
      <w:r w:rsidRPr="005C573F">
        <w:rPr>
          <w:rFonts w:cstheme="minorHAnsi"/>
          <w:color w:val="000000"/>
          <w:sz w:val="20"/>
          <w:szCs w:val="20"/>
          <w:lang w:val="ru-RU"/>
        </w:rPr>
        <w:t>настоящей Учетной политики.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2.12. Основные средства стоимостью до 10</w:t>
      </w:r>
      <w:r w:rsidRPr="005C573F">
        <w:rPr>
          <w:rFonts w:cstheme="minorHAnsi"/>
          <w:color w:val="000000"/>
          <w:sz w:val="20"/>
          <w:szCs w:val="20"/>
        </w:rPr>
        <w:t> </w:t>
      </w:r>
      <w:r w:rsidRPr="005C573F">
        <w:rPr>
          <w:rFonts w:cstheme="minorHAnsi"/>
          <w:color w:val="000000"/>
          <w:sz w:val="20"/>
          <w:szCs w:val="20"/>
          <w:lang w:val="ru-RU"/>
        </w:rPr>
        <w:t>000 руб. включительно, находящиеся в эксплуатации, учитываются на забалансовом счете 21</w:t>
      </w:r>
      <w:r w:rsidRPr="005C573F">
        <w:rPr>
          <w:rFonts w:cstheme="minorHAnsi"/>
          <w:color w:val="000000"/>
          <w:sz w:val="20"/>
          <w:szCs w:val="20"/>
        </w:rPr>
        <w:t> </w:t>
      </w:r>
      <w:r w:rsidRPr="005C573F">
        <w:rPr>
          <w:rFonts w:cstheme="minorHAnsi"/>
          <w:color w:val="000000"/>
          <w:sz w:val="20"/>
          <w:szCs w:val="20"/>
          <w:lang w:val="ru-RU"/>
        </w:rPr>
        <w:t>по балансовой стоимости.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39 СГС «Основные средства», пункт 373 Инструкции к Единому плану счетов № 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Pr="005C573F">
        <w:rPr>
          <w:rFonts w:cstheme="minorHAnsi"/>
          <w:color w:val="000000"/>
          <w:sz w:val="20"/>
          <w:szCs w:val="20"/>
        </w:rPr>
        <w:t> </w:t>
      </w:r>
      <w:r w:rsidRPr="005C573F">
        <w:rPr>
          <w:rFonts w:cstheme="minorHAnsi"/>
          <w:color w:val="000000"/>
          <w:sz w:val="20"/>
          <w:szCs w:val="20"/>
          <w:lang w:val="ru-RU"/>
        </w:rPr>
        <w:t>которые соответствуют критериям основных средств, установленным СГС «Основные</w:t>
      </w:r>
      <w:r w:rsidRPr="005C573F">
        <w:rPr>
          <w:rFonts w:cstheme="minorHAnsi"/>
          <w:color w:val="000000"/>
          <w:sz w:val="20"/>
          <w:szCs w:val="20"/>
        </w:rPr>
        <w:t> </w:t>
      </w:r>
      <w:r w:rsidRPr="005C573F">
        <w:rPr>
          <w:rFonts w:cstheme="minorHAnsi"/>
          <w:color w:val="000000"/>
          <w:sz w:val="20"/>
          <w:szCs w:val="20"/>
          <w:lang w:val="ru-RU"/>
        </w:rPr>
        <w:t>средства», учитываются как отдельные основные средства. Элементы ЛВС или ОПС, для</w:t>
      </w:r>
      <w:r w:rsidRPr="005C573F">
        <w:rPr>
          <w:rFonts w:cstheme="minorHAnsi"/>
          <w:color w:val="000000"/>
          <w:sz w:val="20"/>
          <w:szCs w:val="20"/>
        </w:rPr>
        <w:t> </w:t>
      </w:r>
      <w:r w:rsidRPr="005C573F">
        <w:rPr>
          <w:rFonts w:cstheme="minorHAnsi"/>
          <w:color w:val="000000"/>
          <w:sz w:val="20"/>
          <w:szCs w:val="20"/>
          <w:lang w:val="ru-RU"/>
        </w:rPr>
        <w:t>которых установлен одинаковый срок полезного использования, учитываются как единый</w:t>
      </w:r>
      <w:r w:rsidRPr="005C573F">
        <w:rPr>
          <w:rFonts w:cstheme="minorHAnsi"/>
          <w:color w:val="000000"/>
          <w:sz w:val="20"/>
          <w:szCs w:val="20"/>
        </w:rPr>
        <w:t> </w:t>
      </w:r>
      <w:r w:rsidRPr="005C573F">
        <w:rPr>
          <w:rFonts w:cstheme="minorHAnsi"/>
          <w:color w:val="000000"/>
          <w:sz w:val="20"/>
          <w:szCs w:val="20"/>
          <w:lang w:val="ru-RU"/>
        </w:rPr>
        <w:t xml:space="preserve">инвентарный объект в порядке, установленном в пункте 2.2 раздела </w:t>
      </w:r>
      <w:r w:rsidRPr="005C573F">
        <w:rPr>
          <w:rFonts w:cstheme="minorHAnsi"/>
          <w:color w:val="000000"/>
          <w:sz w:val="20"/>
          <w:szCs w:val="20"/>
        </w:rPr>
        <w:t>V</w:t>
      </w:r>
      <w:r w:rsidRPr="005C573F">
        <w:rPr>
          <w:rFonts w:cstheme="minorHAnsi"/>
          <w:color w:val="000000"/>
          <w:sz w:val="20"/>
          <w:szCs w:val="20"/>
          <w:lang w:val="ru-RU"/>
        </w:rPr>
        <w:t xml:space="preserve"> настоящей Учетной</w:t>
      </w:r>
      <w:r w:rsidRPr="005C573F">
        <w:rPr>
          <w:rFonts w:cstheme="minorHAnsi"/>
          <w:color w:val="000000"/>
          <w:sz w:val="20"/>
          <w:szCs w:val="20"/>
        </w:rPr>
        <w:t> </w:t>
      </w:r>
      <w:r w:rsidRPr="005C573F">
        <w:rPr>
          <w:rFonts w:cstheme="minorHAnsi"/>
          <w:color w:val="000000"/>
          <w:sz w:val="20"/>
          <w:szCs w:val="20"/>
          <w:lang w:val="ru-RU"/>
        </w:rPr>
        <w:t>политики.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lastRenderedPageBreak/>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3. Нематериальные активы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3.1. Начисление амортизации осуществляется следующим образом:</w:t>
      </w:r>
    </w:p>
    <w:p w:rsidR="00677866" w:rsidRPr="005C573F" w:rsidRDefault="00072FCB" w:rsidP="00072FCB">
      <w:pPr>
        <w:numPr>
          <w:ilvl w:val="0"/>
          <w:numId w:val="1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методом уменьшаемого остатка с применением коэффициент2</w:t>
      </w:r>
      <w:r w:rsidRPr="005C573F">
        <w:rPr>
          <w:rFonts w:cstheme="minorHAnsi"/>
          <w:color w:val="000000"/>
          <w:sz w:val="20"/>
          <w:szCs w:val="20"/>
        </w:rPr>
        <w:t> </w:t>
      </w:r>
      <w:r w:rsidRPr="005C573F">
        <w:rPr>
          <w:rFonts w:cstheme="minorHAnsi"/>
          <w:color w:val="000000"/>
          <w:sz w:val="20"/>
          <w:szCs w:val="20"/>
          <w:lang w:val="ru-RU"/>
        </w:rPr>
        <w:t>– на нематериальные активы группы «Научные исследования (научно-исследовательские разработки)»;</w:t>
      </w:r>
    </w:p>
    <w:p w:rsidR="00677866" w:rsidRPr="005C573F" w:rsidRDefault="00072FCB" w:rsidP="00072FCB">
      <w:pPr>
        <w:numPr>
          <w:ilvl w:val="0"/>
          <w:numId w:val="16"/>
        </w:numPr>
        <w:ind w:left="780" w:right="180"/>
        <w:jc w:val="both"/>
        <w:rPr>
          <w:rFonts w:cstheme="minorHAnsi"/>
          <w:color w:val="000000"/>
          <w:sz w:val="20"/>
          <w:szCs w:val="20"/>
          <w:lang w:val="ru-RU"/>
        </w:rPr>
      </w:pPr>
      <w:r w:rsidRPr="005C573F">
        <w:rPr>
          <w:rFonts w:cstheme="minorHAnsi"/>
          <w:color w:val="000000"/>
          <w:sz w:val="20"/>
          <w:szCs w:val="20"/>
          <w:lang w:val="ru-RU"/>
        </w:rPr>
        <w:t>линейным методом – на остальные объекты нематериальных активов.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30, 31 СГС «Нематериальные активы».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44 СГС «Нематериальные активы».</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4. Материальные запасы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5C573F">
        <w:rPr>
          <w:rFonts w:cstheme="minorHAnsi"/>
          <w:color w:val="000000"/>
          <w:sz w:val="20"/>
          <w:szCs w:val="20"/>
        </w:rPr>
        <w:t> </w:t>
      </w:r>
      <w:r w:rsidRPr="005C573F">
        <w:rPr>
          <w:rFonts w:cstheme="minorHAnsi"/>
          <w:color w:val="000000"/>
          <w:sz w:val="20"/>
          <w:szCs w:val="20"/>
          <w:lang w:val="ru-RU"/>
        </w:rPr>
        <w:t>приложении</w:t>
      </w:r>
      <w:r w:rsidRPr="005C573F">
        <w:rPr>
          <w:rFonts w:cstheme="minorHAnsi"/>
          <w:color w:val="000000"/>
          <w:sz w:val="20"/>
          <w:szCs w:val="20"/>
        </w:rPr>
        <w:t> </w:t>
      </w:r>
      <w:r w:rsidR="00BE50A0" w:rsidRPr="005C573F">
        <w:rPr>
          <w:rFonts w:cstheme="minorHAnsi"/>
          <w:color w:val="000000"/>
          <w:sz w:val="20"/>
          <w:szCs w:val="20"/>
          <w:lang w:val="ru-RU"/>
        </w:rPr>
        <w:t>6</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rPr>
      </w:pPr>
      <w:r w:rsidRPr="005C573F">
        <w:rPr>
          <w:rFonts w:cstheme="minorHAnsi"/>
          <w:color w:val="000000"/>
          <w:sz w:val="20"/>
          <w:szCs w:val="20"/>
          <w:lang w:val="ru-RU"/>
        </w:rPr>
        <w:t xml:space="preserve">4.2. Единица учета материальных запасов в учреждении – номенклатурная (реестровая) единица. </w:t>
      </w:r>
      <w:r w:rsidRPr="005C573F">
        <w:rPr>
          <w:rFonts w:cstheme="minorHAnsi"/>
          <w:color w:val="000000"/>
          <w:sz w:val="20"/>
          <w:szCs w:val="20"/>
        </w:rPr>
        <w:t>Исключения:</w:t>
      </w:r>
    </w:p>
    <w:p w:rsidR="00677866" w:rsidRPr="005C573F" w:rsidRDefault="00072FCB" w:rsidP="00072FCB">
      <w:pPr>
        <w:numPr>
          <w:ilvl w:val="0"/>
          <w:numId w:val="1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677866" w:rsidRPr="005C573F" w:rsidRDefault="00072FCB" w:rsidP="00072FCB">
      <w:pPr>
        <w:numPr>
          <w:ilvl w:val="0"/>
          <w:numId w:val="17"/>
        </w:numPr>
        <w:ind w:left="780" w:right="180"/>
        <w:jc w:val="both"/>
        <w:rPr>
          <w:rFonts w:cstheme="minorHAnsi"/>
          <w:color w:val="000000"/>
          <w:sz w:val="20"/>
          <w:szCs w:val="20"/>
        </w:rPr>
      </w:pPr>
      <w:r w:rsidRPr="005C573F">
        <w:rPr>
          <w:rFonts w:cstheme="minorHAnsi"/>
          <w:color w:val="000000"/>
          <w:sz w:val="20"/>
          <w:szCs w:val="20"/>
          <w:lang w:val="ru-RU"/>
        </w:rPr>
        <w:t xml:space="preserve">материальные запасы с ограниченным сроком годности – продукты питания, медикаменты и др., а также товары для продажи. </w:t>
      </w:r>
      <w:r w:rsidRPr="005C573F">
        <w:rPr>
          <w:rFonts w:cstheme="minorHAnsi"/>
          <w:color w:val="000000"/>
          <w:sz w:val="20"/>
          <w:szCs w:val="20"/>
        </w:rPr>
        <w:t>Единица учета таких материальных запасов – партия.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Решение о применении единиц учета «однородная (реестровая) группа запасов» и «партия» принимает</w:t>
      </w:r>
      <w:r w:rsidRPr="005C573F">
        <w:rPr>
          <w:rFonts w:cstheme="minorHAnsi"/>
          <w:color w:val="000000"/>
          <w:sz w:val="20"/>
          <w:szCs w:val="20"/>
        </w:rPr>
        <w:t> </w:t>
      </w:r>
      <w:r w:rsidRPr="005C573F">
        <w:rPr>
          <w:rFonts w:cstheme="minorHAnsi"/>
          <w:color w:val="000000"/>
          <w:sz w:val="20"/>
          <w:szCs w:val="20"/>
          <w:lang w:val="ru-RU"/>
        </w:rPr>
        <w:t>бухгалтер на основе своего профессионального суждения.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8 СГС «Запасы».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4.3. Списание материальных запасов производится по средней фактической стоимости.</w:t>
      </w:r>
      <w:r w:rsidRPr="005C573F">
        <w:rPr>
          <w:rFonts w:cstheme="minorHAnsi"/>
          <w:sz w:val="20"/>
          <w:szCs w:val="20"/>
          <w:lang w:val="ru-RU"/>
        </w:rPr>
        <w:br/>
      </w:r>
      <w:r w:rsidRPr="005C573F">
        <w:rPr>
          <w:rFonts w:cstheme="minorHAnsi"/>
          <w:color w:val="000000"/>
          <w:sz w:val="20"/>
          <w:szCs w:val="20"/>
          <w:lang w:val="ru-RU"/>
        </w:rPr>
        <w:t xml:space="preserve"> Основание: пункт 108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w:t>
      </w:r>
      <w:r w:rsidRPr="005C573F">
        <w:rPr>
          <w:rFonts w:cstheme="minorHAnsi"/>
          <w:color w:val="000000"/>
          <w:sz w:val="20"/>
          <w:szCs w:val="20"/>
        </w:rPr>
        <w:t> </w:t>
      </w:r>
      <w:r w:rsidRPr="005C573F">
        <w:rPr>
          <w:rFonts w:cstheme="minorHAnsi"/>
          <w:color w:val="000000"/>
          <w:sz w:val="20"/>
          <w:szCs w:val="20"/>
          <w:lang w:val="ru-RU"/>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sidRPr="005C573F">
        <w:rPr>
          <w:rFonts w:cstheme="minorHAnsi"/>
          <w:color w:val="000000"/>
          <w:sz w:val="20"/>
          <w:szCs w:val="20"/>
        </w:rPr>
        <w:t> </w:t>
      </w:r>
      <w:r w:rsidRPr="005C573F">
        <w:rPr>
          <w:rFonts w:cstheme="minorHAnsi"/>
          <w:color w:val="000000"/>
          <w:sz w:val="20"/>
          <w:szCs w:val="20"/>
          <w:lang w:val="ru-RU"/>
        </w:rPr>
        <w:t>ведомость является основанием для списания материальных запасов.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4.6. Мягкий и хозяйственный инвентарь, посуда списываются по Акту о списании мягкого и хозяйственного инвентаря (ф. 0504143).</w:t>
      </w:r>
      <w:r w:rsidRPr="005C573F">
        <w:rPr>
          <w:rFonts w:cstheme="minorHAnsi"/>
          <w:color w:val="000000"/>
          <w:sz w:val="20"/>
          <w:szCs w:val="20"/>
        </w:rPr>
        <w:t> </w:t>
      </w:r>
      <w:r w:rsidRPr="005C573F">
        <w:rPr>
          <w:rFonts w:cstheme="minorHAnsi"/>
          <w:color w:val="000000"/>
          <w:sz w:val="20"/>
          <w:szCs w:val="20"/>
          <w:lang w:val="ru-RU"/>
        </w:rPr>
        <w:t>В остальных случаях материальные запасы списываются по акту о списании</w:t>
      </w:r>
      <w:r w:rsidRPr="005C573F">
        <w:rPr>
          <w:rFonts w:cstheme="minorHAnsi"/>
          <w:color w:val="000000"/>
          <w:sz w:val="20"/>
          <w:szCs w:val="20"/>
        </w:rPr>
        <w:t> </w:t>
      </w:r>
      <w:r w:rsidRPr="005C573F">
        <w:rPr>
          <w:rFonts w:cstheme="minorHAnsi"/>
          <w:color w:val="000000"/>
          <w:sz w:val="20"/>
          <w:szCs w:val="20"/>
          <w:lang w:val="ru-RU"/>
        </w:rPr>
        <w:t>материальных запасов (ф. 0504230).</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lastRenderedPageBreak/>
        <w:t>4.7.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автомобильные шины – четыре единицы на один легковой автомобиль;</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колесные диски – четыре единицы на один легковой автомобиль;</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аккумуляторы – одна единица на один автомобиль;</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наборы автоинструмента – одна единица на один автомобиль;</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аптечки – одна единица на один автомобиль;</w:t>
      </w:r>
    </w:p>
    <w:p w:rsidR="00677866" w:rsidRPr="005C573F" w:rsidRDefault="00072FCB" w:rsidP="00072FCB">
      <w:pPr>
        <w:numPr>
          <w:ilvl w:val="0"/>
          <w:numId w:val="1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огнетушители– одна единица на один автомобиль;</w:t>
      </w:r>
    </w:p>
    <w:p w:rsidR="00677866" w:rsidRPr="005C573F" w:rsidRDefault="00072FCB" w:rsidP="00072FCB">
      <w:pPr>
        <w:numPr>
          <w:ilvl w:val="0"/>
          <w:numId w:val="18"/>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Аналитический учет по счету ведется в разрезе автомобилей и ответственных лиц.</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Внутреннее перемещение по счету отражается:</w:t>
      </w:r>
    </w:p>
    <w:p w:rsidR="00677866" w:rsidRPr="005C573F" w:rsidRDefault="00072FCB" w:rsidP="00072FCB">
      <w:pPr>
        <w:numPr>
          <w:ilvl w:val="0"/>
          <w:numId w:val="19"/>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при передаче на другой автомобиль;</w:t>
      </w:r>
    </w:p>
    <w:p w:rsidR="00677866" w:rsidRPr="005C573F" w:rsidRDefault="00072FCB" w:rsidP="00072FCB">
      <w:pPr>
        <w:numPr>
          <w:ilvl w:val="0"/>
          <w:numId w:val="19"/>
        </w:numPr>
        <w:ind w:left="780" w:right="180"/>
        <w:jc w:val="both"/>
        <w:rPr>
          <w:rFonts w:cstheme="minorHAnsi"/>
          <w:color w:val="000000"/>
          <w:sz w:val="20"/>
          <w:szCs w:val="20"/>
          <w:lang w:val="ru-RU"/>
        </w:rPr>
      </w:pPr>
      <w:r w:rsidRPr="005C573F">
        <w:rPr>
          <w:rFonts w:cstheme="minorHAnsi"/>
          <w:color w:val="000000"/>
          <w:sz w:val="20"/>
          <w:szCs w:val="20"/>
          <w:lang w:val="ru-RU"/>
        </w:rPr>
        <w:t>при передаче другому материально ответственному лицу вместе с автомобилем.</w:t>
      </w:r>
    </w:p>
    <w:p w:rsidR="00677866" w:rsidRPr="005C573F" w:rsidRDefault="00072FCB" w:rsidP="00072FCB">
      <w:pPr>
        <w:jc w:val="both"/>
        <w:rPr>
          <w:rFonts w:cstheme="minorHAnsi"/>
          <w:color w:val="000000"/>
          <w:sz w:val="20"/>
          <w:szCs w:val="20"/>
        </w:rPr>
      </w:pPr>
      <w:r w:rsidRPr="005C573F">
        <w:rPr>
          <w:rFonts w:cstheme="minorHAnsi"/>
          <w:color w:val="000000"/>
          <w:sz w:val="20"/>
          <w:szCs w:val="20"/>
        </w:rPr>
        <w:t>Выбытие со счета 09 отражается:</w:t>
      </w:r>
    </w:p>
    <w:p w:rsidR="00677866" w:rsidRPr="005C573F" w:rsidRDefault="00072FCB" w:rsidP="00072FCB">
      <w:pPr>
        <w:numPr>
          <w:ilvl w:val="0"/>
          <w:numId w:val="20"/>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при списании автомобиля по установленным основаниям;</w:t>
      </w:r>
    </w:p>
    <w:p w:rsidR="00677866" w:rsidRPr="005C573F" w:rsidRDefault="00072FCB" w:rsidP="00072FCB">
      <w:pPr>
        <w:numPr>
          <w:ilvl w:val="0"/>
          <w:numId w:val="20"/>
        </w:numPr>
        <w:ind w:left="780" w:right="180"/>
        <w:jc w:val="both"/>
        <w:rPr>
          <w:rFonts w:cstheme="minorHAnsi"/>
          <w:color w:val="000000"/>
          <w:sz w:val="20"/>
          <w:szCs w:val="20"/>
          <w:lang w:val="ru-RU"/>
        </w:rPr>
      </w:pPr>
      <w:r w:rsidRPr="005C573F">
        <w:rPr>
          <w:rFonts w:cstheme="minorHAnsi"/>
          <w:color w:val="000000"/>
          <w:sz w:val="20"/>
          <w:szCs w:val="20"/>
          <w:lang w:val="ru-RU"/>
        </w:rPr>
        <w:t>при установке новых запчастей взамен непригодных к эксплуатации.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349–350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677866" w:rsidRPr="005C573F" w:rsidRDefault="00072FCB" w:rsidP="00072FCB">
      <w:pPr>
        <w:numPr>
          <w:ilvl w:val="0"/>
          <w:numId w:val="21"/>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их справедливой стоимости на дату принятия к бухгалтерскому учету, рассчитанной методом рыночных цен;</w:t>
      </w:r>
    </w:p>
    <w:p w:rsidR="00677866" w:rsidRPr="005C573F" w:rsidRDefault="00072FCB" w:rsidP="00072FCB">
      <w:pPr>
        <w:numPr>
          <w:ilvl w:val="0"/>
          <w:numId w:val="21"/>
        </w:numPr>
        <w:ind w:left="780" w:right="180"/>
        <w:jc w:val="both"/>
        <w:rPr>
          <w:rFonts w:cstheme="minorHAnsi"/>
          <w:color w:val="000000"/>
          <w:sz w:val="20"/>
          <w:szCs w:val="20"/>
          <w:lang w:val="ru-RU"/>
        </w:rPr>
      </w:pPr>
      <w:r w:rsidRPr="005C573F">
        <w:rPr>
          <w:rFonts w:cstheme="minorHAnsi"/>
          <w:color w:val="000000"/>
          <w:sz w:val="20"/>
          <w:szCs w:val="20"/>
          <w:lang w:val="ru-RU"/>
        </w:rPr>
        <w:t>сумм, уплачиваемых учреждением за доставку материальных запасов, приведение их в состояние, пригодное для использования.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52–60 СГС «Концептуальные основы бухучета и отчетности».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5C573F">
        <w:rPr>
          <w:rFonts w:cstheme="minorHAnsi"/>
          <w:sz w:val="20"/>
          <w:szCs w:val="20"/>
          <w:lang w:val="ru-RU"/>
        </w:rPr>
        <w:br/>
      </w:r>
      <w:r w:rsidRPr="005C573F">
        <w:rPr>
          <w:rFonts w:cstheme="minorHAnsi"/>
          <w:color w:val="000000"/>
          <w:sz w:val="20"/>
          <w:szCs w:val="20"/>
          <w:lang w:val="ru-RU"/>
        </w:rPr>
        <w:t xml:space="preserve"> Основание:</w:t>
      </w:r>
      <w:r w:rsidRPr="005C573F">
        <w:rPr>
          <w:rFonts w:cstheme="minorHAnsi"/>
          <w:color w:val="000000"/>
          <w:sz w:val="20"/>
          <w:szCs w:val="20"/>
        </w:rPr>
        <w:t> </w:t>
      </w:r>
      <w:r w:rsidRPr="005C573F">
        <w:rPr>
          <w:rFonts w:cstheme="minorHAnsi"/>
          <w:color w:val="000000"/>
          <w:sz w:val="20"/>
          <w:szCs w:val="20"/>
          <w:lang w:val="ru-RU"/>
        </w:rPr>
        <w:t>пункт 18</w:t>
      </w:r>
      <w:r w:rsidRPr="005C573F">
        <w:rPr>
          <w:rFonts w:cstheme="minorHAnsi"/>
          <w:color w:val="000000"/>
          <w:sz w:val="20"/>
          <w:szCs w:val="20"/>
        </w:rPr>
        <w:t> </w:t>
      </w:r>
      <w:r w:rsidRPr="005C573F">
        <w:rPr>
          <w:rFonts w:cstheme="minorHAnsi"/>
          <w:color w:val="000000"/>
          <w:sz w:val="20"/>
          <w:szCs w:val="20"/>
          <w:lang w:val="ru-RU"/>
        </w:rPr>
        <w:t>СГС «Запасы».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5C573F">
        <w:rPr>
          <w:rFonts w:cstheme="minorHAnsi"/>
          <w:sz w:val="20"/>
          <w:szCs w:val="20"/>
          <w:lang w:val="ru-RU"/>
        </w:rPr>
        <w:br/>
      </w:r>
      <w:r w:rsidRPr="005C573F">
        <w:rPr>
          <w:rFonts w:cstheme="minorHAnsi"/>
          <w:color w:val="000000"/>
          <w:sz w:val="20"/>
          <w:szCs w:val="20"/>
          <w:lang w:val="ru-RU"/>
        </w:rPr>
        <w:t xml:space="preserve"> Основание: пункт 19 СГС «Запасы».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5. Стоимость безвозмездно полученных нефинансовых активов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5.1. Данные о справедливой стоимости безвозмездно полученных нефинансовых активов должны</w:t>
      </w:r>
      <w:r w:rsidRPr="005C573F">
        <w:rPr>
          <w:rFonts w:cstheme="minorHAnsi"/>
          <w:color w:val="000000"/>
          <w:sz w:val="20"/>
          <w:szCs w:val="20"/>
        </w:rPr>
        <w:t> </w:t>
      </w:r>
      <w:r w:rsidRPr="005C573F">
        <w:rPr>
          <w:rFonts w:cstheme="minorHAnsi"/>
          <w:color w:val="000000"/>
          <w:sz w:val="20"/>
          <w:szCs w:val="20"/>
          <w:lang w:val="ru-RU"/>
        </w:rPr>
        <w:t>быть подтверждены документально:</w:t>
      </w:r>
    </w:p>
    <w:p w:rsidR="00677866" w:rsidRPr="005C573F" w:rsidRDefault="00072FCB" w:rsidP="00072FCB">
      <w:pPr>
        <w:numPr>
          <w:ilvl w:val="0"/>
          <w:numId w:val="22"/>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справками (другими подтверждающими документами) Росстата;</w:t>
      </w:r>
    </w:p>
    <w:p w:rsidR="00677866" w:rsidRPr="005C573F" w:rsidRDefault="00072FCB" w:rsidP="00072FCB">
      <w:pPr>
        <w:numPr>
          <w:ilvl w:val="0"/>
          <w:numId w:val="22"/>
        </w:numPr>
        <w:ind w:left="780" w:right="180"/>
        <w:contextualSpacing/>
        <w:jc w:val="both"/>
        <w:rPr>
          <w:rFonts w:cstheme="minorHAnsi"/>
          <w:color w:val="000000"/>
          <w:sz w:val="20"/>
          <w:szCs w:val="20"/>
        </w:rPr>
      </w:pPr>
      <w:r w:rsidRPr="005C573F">
        <w:rPr>
          <w:rFonts w:cstheme="minorHAnsi"/>
          <w:color w:val="000000"/>
          <w:sz w:val="20"/>
          <w:szCs w:val="20"/>
        </w:rPr>
        <w:lastRenderedPageBreak/>
        <w:t>прайс-листами заводов-изготовителей;</w:t>
      </w:r>
    </w:p>
    <w:p w:rsidR="00677866" w:rsidRPr="005C573F" w:rsidRDefault="00072FCB" w:rsidP="00072FCB">
      <w:pPr>
        <w:numPr>
          <w:ilvl w:val="0"/>
          <w:numId w:val="22"/>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справками (другими подтверждающими документами) оценщиков;</w:t>
      </w:r>
    </w:p>
    <w:p w:rsidR="00677866" w:rsidRPr="005C573F" w:rsidRDefault="00072FCB" w:rsidP="00072FCB">
      <w:pPr>
        <w:numPr>
          <w:ilvl w:val="0"/>
          <w:numId w:val="22"/>
        </w:numPr>
        <w:ind w:left="780" w:right="180"/>
        <w:jc w:val="both"/>
        <w:rPr>
          <w:rFonts w:cstheme="minorHAnsi"/>
          <w:color w:val="000000"/>
          <w:sz w:val="20"/>
          <w:szCs w:val="20"/>
          <w:lang w:val="ru-RU"/>
        </w:rPr>
      </w:pPr>
      <w:r w:rsidRPr="005C573F">
        <w:rPr>
          <w:rFonts w:cstheme="minorHAnsi"/>
          <w:color w:val="000000"/>
          <w:sz w:val="20"/>
          <w:szCs w:val="20"/>
          <w:lang w:val="ru-RU"/>
        </w:rPr>
        <w:t>информацией, размещенной в СМИ, и т. д.</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В случаях невозможности документального подтверждения стоимость определяется экспертным путем.</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6. Расчеты по доходам</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6.1. Учреждение осуществляет бюджетные полномочия администратора доходов</w:t>
      </w:r>
      <w:r w:rsidRPr="005C573F">
        <w:rPr>
          <w:rFonts w:cstheme="minorHAnsi"/>
          <w:color w:val="000000"/>
          <w:sz w:val="20"/>
          <w:szCs w:val="20"/>
        </w:rPr>
        <w:t> </w:t>
      </w:r>
      <w:r w:rsidRPr="005C573F">
        <w:rPr>
          <w:rFonts w:cstheme="minorHAnsi"/>
          <w:color w:val="000000"/>
          <w:sz w:val="20"/>
          <w:szCs w:val="20"/>
          <w:lang w:val="ru-RU"/>
        </w:rPr>
        <w:t>бюджета. Порядок осуществления полномочий администратора доходов бюджета определяется в</w:t>
      </w:r>
      <w:r w:rsidRPr="005C573F">
        <w:rPr>
          <w:rFonts w:cstheme="minorHAnsi"/>
          <w:color w:val="000000"/>
          <w:sz w:val="20"/>
          <w:szCs w:val="20"/>
        </w:rPr>
        <w:t> </w:t>
      </w:r>
      <w:r w:rsidRPr="005C573F">
        <w:rPr>
          <w:rFonts w:cstheme="minorHAnsi"/>
          <w:color w:val="000000"/>
          <w:sz w:val="20"/>
          <w:szCs w:val="20"/>
          <w:lang w:val="ru-RU"/>
        </w:rPr>
        <w:t>соответствии с законодательством России и нормативными документами ведомства.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Перечень администрируемых доходов утверждается главным администратором доходов бюджета (вышестоящим ведомством).</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t>7. Расчеты с подотчетными лицами</w:t>
      </w:r>
    </w:p>
    <w:p w:rsidR="00677866" w:rsidRPr="005C573F" w:rsidRDefault="00072FCB" w:rsidP="00072FCB">
      <w:pPr>
        <w:jc w:val="both"/>
        <w:rPr>
          <w:rFonts w:cstheme="minorHAnsi"/>
          <w:color w:val="000000"/>
          <w:sz w:val="20"/>
          <w:szCs w:val="20"/>
        </w:rPr>
      </w:pPr>
      <w:r w:rsidRPr="005C573F">
        <w:rPr>
          <w:rFonts w:cstheme="minorHAnsi"/>
          <w:color w:val="000000"/>
          <w:sz w:val="20"/>
          <w:szCs w:val="20"/>
          <w:lang w:val="ru-RU"/>
        </w:rPr>
        <w:t xml:space="preserve">7.1. Денежные средства выдаются под отчет на основании приказа руководителя или служебной записки, согласованной с руководителем. </w:t>
      </w:r>
      <w:r w:rsidRPr="005C573F">
        <w:rPr>
          <w:rFonts w:cstheme="minorHAnsi"/>
          <w:color w:val="000000"/>
          <w:sz w:val="20"/>
          <w:szCs w:val="20"/>
        </w:rPr>
        <w:t>Выдача денежных средств под отчет производится путем:</w:t>
      </w:r>
    </w:p>
    <w:p w:rsidR="00677866" w:rsidRPr="005C573F" w:rsidRDefault="00072FCB" w:rsidP="00072FCB">
      <w:pPr>
        <w:numPr>
          <w:ilvl w:val="0"/>
          <w:numId w:val="23"/>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677866" w:rsidRPr="005C573F" w:rsidRDefault="00072FCB" w:rsidP="00072FCB">
      <w:pPr>
        <w:numPr>
          <w:ilvl w:val="0"/>
          <w:numId w:val="23"/>
        </w:numPr>
        <w:ind w:left="780" w:right="180"/>
        <w:jc w:val="both"/>
        <w:rPr>
          <w:rFonts w:cstheme="minorHAnsi"/>
          <w:color w:val="000000"/>
          <w:sz w:val="20"/>
          <w:szCs w:val="20"/>
          <w:lang w:val="ru-RU"/>
        </w:rPr>
      </w:pPr>
      <w:r w:rsidRPr="005C573F">
        <w:rPr>
          <w:rFonts w:cstheme="minorHAnsi"/>
          <w:color w:val="000000"/>
          <w:sz w:val="20"/>
          <w:szCs w:val="20"/>
          <w:lang w:val="ru-RU"/>
        </w:rPr>
        <w:t>перечисления на зарплатную карту материально ответственного лица.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Способ выдачи денежных средств должен указывается в служебной записке или приказе руководителя.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7.3. Предельная сумма денежных средств, выданных под отчет (за исключением расходов на командировки) устанавливается в</w:t>
      </w:r>
      <w:r w:rsidRPr="005C573F">
        <w:rPr>
          <w:rFonts w:cstheme="minorHAnsi"/>
          <w:color w:val="000000"/>
          <w:sz w:val="20"/>
          <w:szCs w:val="20"/>
        </w:rPr>
        <w:t> </w:t>
      </w:r>
      <w:r w:rsidRPr="005C573F">
        <w:rPr>
          <w:rFonts w:cstheme="minorHAnsi"/>
          <w:color w:val="000000"/>
          <w:sz w:val="20"/>
          <w:szCs w:val="20"/>
          <w:lang w:val="ru-RU"/>
        </w:rPr>
        <w:t>размере 20</w:t>
      </w:r>
      <w:r w:rsidRPr="005C573F">
        <w:rPr>
          <w:rFonts w:cstheme="minorHAnsi"/>
          <w:color w:val="000000"/>
          <w:sz w:val="20"/>
          <w:szCs w:val="20"/>
        </w:rPr>
        <w:t> </w:t>
      </w:r>
      <w:r w:rsidRPr="005C573F">
        <w:rPr>
          <w:rFonts w:cstheme="minorHAnsi"/>
          <w:color w:val="000000"/>
          <w:sz w:val="20"/>
          <w:szCs w:val="20"/>
          <w:lang w:val="ru-RU"/>
        </w:rPr>
        <w:t>000 (двадцать тысяч)</w:t>
      </w:r>
      <w:r w:rsidRPr="005C573F">
        <w:rPr>
          <w:rFonts w:cstheme="minorHAnsi"/>
          <w:color w:val="000000"/>
          <w:sz w:val="20"/>
          <w:szCs w:val="20"/>
        </w:rPr>
        <w:t> </w:t>
      </w:r>
      <w:r w:rsidRPr="005C573F">
        <w:rPr>
          <w:rFonts w:cstheme="minorHAnsi"/>
          <w:color w:val="000000"/>
          <w:sz w:val="20"/>
          <w:szCs w:val="20"/>
          <w:lang w:val="ru-RU"/>
        </w:rPr>
        <w:t>руб.</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4</w:t>
      </w:r>
      <w:r w:rsidRPr="005C573F">
        <w:rPr>
          <w:rFonts w:cstheme="minorHAnsi"/>
          <w:color w:val="000000"/>
          <w:sz w:val="20"/>
          <w:szCs w:val="20"/>
        </w:rPr>
        <w:t> </w:t>
      </w:r>
      <w:r w:rsidRPr="005C573F">
        <w:rPr>
          <w:rFonts w:cstheme="minorHAnsi"/>
          <w:color w:val="000000"/>
          <w:sz w:val="20"/>
          <w:szCs w:val="20"/>
          <w:lang w:val="ru-RU"/>
        </w:rPr>
        <w:t>Указаний</w:t>
      </w:r>
      <w:r w:rsidRPr="005C573F">
        <w:rPr>
          <w:rFonts w:cstheme="minorHAnsi"/>
          <w:color w:val="000000"/>
          <w:sz w:val="20"/>
          <w:szCs w:val="20"/>
        </w:rPr>
        <w:t> </w:t>
      </w:r>
      <w:r w:rsidRPr="005C573F">
        <w:rPr>
          <w:rFonts w:cstheme="minorHAnsi"/>
          <w:color w:val="000000"/>
          <w:sz w:val="20"/>
          <w:szCs w:val="20"/>
          <w:lang w:val="ru-RU"/>
        </w:rPr>
        <w:t>ЦБ от 09.12.2019</w:t>
      </w:r>
      <w:r w:rsidRPr="005C573F">
        <w:rPr>
          <w:rFonts w:cstheme="minorHAnsi"/>
          <w:color w:val="000000"/>
          <w:sz w:val="20"/>
          <w:szCs w:val="20"/>
        </w:rPr>
        <w:t> </w:t>
      </w:r>
      <w:r w:rsidRPr="005C573F">
        <w:rPr>
          <w:rFonts w:cstheme="minorHAnsi"/>
          <w:color w:val="000000"/>
          <w:sz w:val="20"/>
          <w:szCs w:val="20"/>
          <w:lang w:val="ru-RU"/>
        </w:rPr>
        <w:t>№ 5348-У.</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Pr="005C573F">
        <w:rPr>
          <w:rFonts w:cstheme="minorHAnsi"/>
          <w:color w:val="000000"/>
          <w:sz w:val="20"/>
          <w:szCs w:val="20"/>
        </w:rPr>
        <w:t> </w:t>
      </w:r>
      <w:r w:rsidRPr="005C573F">
        <w:rPr>
          <w:rFonts w:cstheme="minorHAnsi"/>
          <w:color w:val="000000"/>
          <w:sz w:val="20"/>
          <w:szCs w:val="20"/>
          <w:lang w:val="ru-RU"/>
        </w:rPr>
        <w:t>рабочих дней. По истечении этого срока сотрудник должен отчитаться в течение трех</w:t>
      </w:r>
      <w:r w:rsidRPr="005C573F">
        <w:rPr>
          <w:rFonts w:cstheme="minorHAnsi"/>
          <w:color w:val="000000"/>
          <w:sz w:val="20"/>
          <w:szCs w:val="20"/>
        </w:rPr>
        <w:t> </w:t>
      </w:r>
      <w:r w:rsidRPr="005C573F">
        <w:rPr>
          <w:rFonts w:cstheme="minorHAnsi"/>
          <w:color w:val="000000"/>
          <w:sz w:val="20"/>
          <w:szCs w:val="20"/>
          <w:lang w:val="ru-RU"/>
        </w:rPr>
        <w:t>рабочих дней.</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Pr="005C573F">
        <w:rPr>
          <w:rFonts w:cstheme="minorHAnsi"/>
          <w:color w:val="000000"/>
          <w:sz w:val="20"/>
          <w:szCs w:val="20"/>
        </w:rPr>
        <w:t> </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color w:val="000000"/>
          <w:sz w:val="20"/>
          <w:szCs w:val="20"/>
          <w:lang w:val="ru-RU"/>
        </w:rPr>
        <w:t>729.</w:t>
      </w:r>
      <w:r w:rsidRPr="005C573F">
        <w:rPr>
          <w:rFonts w:cstheme="minorHAnsi"/>
          <w:sz w:val="20"/>
          <w:szCs w:val="20"/>
          <w:lang w:val="ru-RU"/>
        </w:rPr>
        <w:br/>
      </w:r>
      <w:r w:rsidRPr="005C573F">
        <w:rPr>
          <w:rFonts w:cstheme="minorHAnsi"/>
          <w:color w:val="000000"/>
          <w:sz w:val="20"/>
          <w:szCs w:val="20"/>
          <w:lang w:val="ru-RU"/>
        </w:rPr>
        <w:t xml:space="preserve"> Возмещение расходов на служебные командировки, превышающих размер</w:t>
      </w:r>
      <w:r w:rsidRPr="005C573F">
        <w:rPr>
          <w:rFonts w:cstheme="minorHAnsi"/>
          <w:color w:val="000000"/>
          <w:sz w:val="20"/>
          <w:szCs w:val="20"/>
        </w:rPr>
        <w:t> </w:t>
      </w:r>
      <w:r w:rsidRPr="005C573F">
        <w:rPr>
          <w:rFonts w:cstheme="minorHAnsi"/>
          <w:color w:val="000000"/>
          <w:sz w:val="20"/>
          <w:szCs w:val="20"/>
          <w:lang w:val="ru-RU"/>
        </w:rPr>
        <w:t>установленный Правительством</w:t>
      </w:r>
      <w:r w:rsidRPr="005C573F">
        <w:rPr>
          <w:rFonts w:cstheme="minorHAnsi"/>
          <w:color w:val="000000"/>
          <w:sz w:val="20"/>
          <w:szCs w:val="20"/>
        </w:rPr>
        <w:t> </w:t>
      </w:r>
      <w:r w:rsidRPr="005C573F">
        <w:rPr>
          <w:rFonts w:cstheme="minorHAnsi"/>
          <w:color w:val="000000"/>
          <w:sz w:val="20"/>
          <w:szCs w:val="20"/>
          <w:lang w:val="ru-RU"/>
        </w:rPr>
        <w:t>РФ, производится при наличии экономии бюджетных</w:t>
      </w:r>
      <w:r w:rsidRPr="005C573F">
        <w:rPr>
          <w:rFonts w:cstheme="minorHAnsi"/>
          <w:color w:val="000000"/>
          <w:sz w:val="20"/>
          <w:szCs w:val="20"/>
        </w:rPr>
        <w:t> </w:t>
      </w:r>
      <w:r w:rsidRPr="005C573F">
        <w:rPr>
          <w:rFonts w:cstheme="minorHAnsi"/>
          <w:color w:val="000000"/>
          <w:sz w:val="20"/>
          <w:szCs w:val="20"/>
          <w:lang w:val="ru-RU"/>
        </w:rPr>
        <w:t>средств по фактическим расходам с разрешения руководителя учреждения,</w:t>
      </w:r>
      <w:r w:rsidRPr="005C573F">
        <w:rPr>
          <w:rFonts w:cstheme="minorHAnsi"/>
          <w:color w:val="000000"/>
          <w:sz w:val="20"/>
          <w:szCs w:val="20"/>
        </w:rPr>
        <w:t> </w:t>
      </w:r>
      <w:r w:rsidRPr="005C573F">
        <w:rPr>
          <w:rFonts w:cstheme="minorHAnsi"/>
          <w:color w:val="000000"/>
          <w:sz w:val="20"/>
          <w:szCs w:val="20"/>
          <w:lang w:val="ru-RU"/>
        </w:rPr>
        <w:t>оформленного приказом.</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2, 3 постановления Правительства от 02.10.2002</w:t>
      </w:r>
      <w:r w:rsidRPr="005C573F">
        <w:rPr>
          <w:rFonts w:cstheme="minorHAnsi"/>
          <w:color w:val="000000"/>
          <w:sz w:val="20"/>
          <w:szCs w:val="20"/>
        </w:rPr>
        <w:t> </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color w:val="000000"/>
          <w:sz w:val="20"/>
          <w:szCs w:val="20"/>
          <w:lang w:val="ru-RU"/>
        </w:rPr>
        <w:t>729.</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Порядок оформления служебных командировок и возмещения командировочных расходов приведен в приложении</w:t>
      </w:r>
      <w:r w:rsidR="00E453E5" w:rsidRPr="005C573F">
        <w:rPr>
          <w:rFonts w:cstheme="minorHAnsi"/>
          <w:color w:val="000000"/>
          <w:sz w:val="20"/>
          <w:szCs w:val="20"/>
          <w:lang w:val="ru-RU"/>
        </w:rPr>
        <w:t xml:space="preserve"> 7</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7.6. По возвращении из командировки сотрудник представляет авансовый отчет об израсходованных суммах в течение трех рабочих дней.</w:t>
      </w:r>
    </w:p>
    <w:p w:rsidR="00677866" w:rsidRPr="005C573F" w:rsidRDefault="00531281" w:rsidP="00072FCB">
      <w:pPr>
        <w:jc w:val="both"/>
        <w:rPr>
          <w:rFonts w:cstheme="minorHAnsi"/>
          <w:color w:val="000000"/>
          <w:sz w:val="20"/>
          <w:szCs w:val="20"/>
          <w:lang w:val="ru-RU"/>
        </w:rPr>
      </w:pPr>
      <w:r w:rsidRPr="005C573F">
        <w:rPr>
          <w:rFonts w:cstheme="minorHAnsi"/>
          <w:color w:val="000000"/>
          <w:sz w:val="20"/>
          <w:szCs w:val="20"/>
          <w:lang w:val="ru-RU"/>
        </w:rPr>
        <w:t>7.7</w:t>
      </w:r>
      <w:r w:rsidR="00072FCB" w:rsidRPr="005C573F">
        <w:rPr>
          <w:rFonts w:cstheme="minorHAnsi"/>
          <w:color w:val="000000"/>
          <w:sz w:val="20"/>
          <w:szCs w:val="20"/>
          <w:lang w:val="ru-RU"/>
        </w:rPr>
        <w:t>. Авансовые отчеты брошюруются в хронологическом порядке в последний день отчетного месяца.</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lang w:val="ru-RU"/>
        </w:rPr>
        <w:lastRenderedPageBreak/>
        <w:t>8. Расчеты с дебиторами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8.1. Учреждение администрирует поступления в бюджет на счете КБК</w:t>
      </w:r>
      <w:r w:rsidRPr="005C573F">
        <w:rPr>
          <w:rFonts w:cstheme="minorHAnsi"/>
          <w:color w:val="000000"/>
          <w:sz w:val="20"/>
          <w:szCs w:val="20"/>
        </w:rPr>
        <w:t> </w:t>
      </w:r>
      <w:r w:rsidRPr="005C573F">
        <w:rPr>
          <w:rFonts w:cstheme="minorHAnsi"/>
          <w:color w:val="000000"/>
          <w:sz w:val="20"/>
          <w:szCs w:val="20"/>
          <w:lang w:val="ru-RU"/>
        </w:rPr>
        <w:t>1.210.02.000 по правилам, установленным главным администратором доходов бюджета.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8.2. Излишне полученные от плательщиков средства возвращаются на основании заявления плательщика и акта сверки с плательщиком.</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677866" w:rsidRPr="005C573F" w:rsidRDefault="00CF3EA2" w:rsidP="00072FCB">
      <w:pPr>
        <w:jc w:val="both"/>
        <w:rPr>
          <w:rFonts w:cstheme="minorHAnsi"/>
          <w:color w:val="000000"/>
          <w:sz w:val="20"/>
          <w:szCs w:val="20"/>
          <w:lang w:val="ru-RU"/>
        </w:rPr>
      </w:pPr>
      <w:r w:rsidRPr="005C573F">
        <w:rPr>
          <w:rFonts w:cstheme="minorHAnsi"/>
          <w:b/>
          <w:bCs/>
          <w:color w:val="000000"/>
          <w:sz w:val="20"/>
          <w:szCs w:val="20"/>
          <w:lang w:val="ru-RU"/>
        </w:rPr>
        <w:t>9</w:t>
      </w:r>
      <w:r w:rsidR="00072FCB" w:rsidRPr="005C573F">
        <w:rPr>
          <w:rFonts w:cstheme="minorHAnsi"/>
          <w:b/>
          <w:bCs/>
          <w:color w:val="000000"/>
          <w:sz w:val="20"/>
          <w:szCs w:val="20"/>
          <w:lang w:val="ru-RU"/>
        </w:rPr>
        <w:t>. Дебиторская и кредиторская задолженность</w:t>
      </w:r>
    </w:p>
    <w:p w:rsidR="00677866" w:rsidRPr="005C573F" w:rsidRDefault="00CF3EA2" w:rsidP="00072FCB">
      <w:pPr>
        <w:jc w:val="both"/>
        <w:rPr>
          <w:rFonts w:cstheme="minorHAnsi"/>
          <w:color w:val="000000"/>
          <w:sz w:val="20"/>
          <w:szCs w:val="20"/>
          <w:lang w:val="ru-RU"/>
        </w:rPr>
      </w:pPr>
      <w:r w:rsidRPr="005C573F">
        <w:rPr>
          <w:rFonts w:cstheme="minorHAnsi"/>
          <w:color w:val="000000"/>
          <w:sz w:val="20"/>
          <w:szCs w:val="20"/>
          <w:lang w:val="ru-RU"/>
        </w:rPr>
        <w:t>9</w:t>
      </w:r>
      <w:r w:rsidR="00072FCB" w:rsidRPr="005C573F">
        <w:rPr>
          <w:rFonts w:cstheme="minorHAnsi"/>
          <w:color w:val="000000"/>
          <w:sz w:val="20"/>
          <w:szCs w:val="20"/>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sidR="00072FCB" w:rsidRPr="005C573F">
        <w:rPr>
          <w:rFonts w:cstheme="minorHAnsi"/>
          <w:color w:val="000000"/>
          <w:sz w:val="20"/>
          <w:szCs w:val="20"/>
        </w:rPr>
        <w:t> </w:t>
      </w:r>
      <w:r w:rsidR="00072FCB" w:rsidRPr="005C573F">
        <w:rPr>
          <w:rFonts w:cstheme="minorHAnsi"/>
          <w:color w:val="000000"/>
          <w:sz w:val="20"/>
          <w:szCs w:val="20"/>
          <w:lang w:val="ru-RU"/>
        </w:rPr>
        <w:t>в порядке, утвержденном положением о признании дебиторской задолженности сомнительной и безнадежной к взысканию.</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339 Инструкции к Единому плану счетов № 157н, пункт 11 СГС</w:t>
      </w:r>
      <w:r w:rsidRPr="005C573F">
        <w:rPr>
          <w:rFonts w:cstheme="minorHAnsi"/>
          <w:color w:val="000000"/>
          <w:sz w:val="20"/>
          <w:szCs w:val="20"/>
        </w:rPr>
        <w:t> </w:t>
      </w:r>
      <w:r w:rsidRPr="005C573F">
        <w:rPr>
          <w:rFonts w:cstheme="minorHAnsi"/>
          <w:color w:val="000000"/>
          <w:sz w:val="20"/>
          <w:szCs w:val="20"/>
          <w:lang w:val="ru-RU"/>
        </w:rPr>
        <w:t>«Доходы».</w:t>
      </w:r>
    </w:p>
    <w:p w:rsidR="00677866" w:rsidRPr="005C573F" w:rsidRDefault="00CF3EA2" w:rsidP="00072FCB">
      <w:pPr>
        <w:jc w:val="both"/>
        <w:rPr>
          <w:rFonts w:cstheme="minorHAnsi"/>
          <w:color w:val="000000"/>
          <w:sz w:val="20"/>
          <w:szCs w:val="20"/>
          <w:lang w:val="ru-RU"/>
        </w:rPr>
      </w:pPr>
      <w:r w:rsidRPr="005C573F">
        <w:rPr>
          <w:rFonts w:cstheme="minorHAnsi"/>
          <w:color w:val="000000"/>
          <w:sz w:val="20"/>
          <w:szCs w:val="20"/>
          <w:lang w:val="ru-RU"/>
        </w:rPr>
        <w:t>9</w:t>
      </w:r>
      <w:r w:rsidR="00072FCB" w:rsidRPr="005C573F">
        <w:rPr>
          <w:rFonts w:cstheme="minorHAnsi"/>
          <w:color w:val="000000"/>
          <w:sz w:val="20"/>
          <w:szCs w:val="20"/>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072FCB" w:rsidRPr="005C573F">
        <w:rPr>
          <w:rFonts w:cstheme="minorHAnsi"/>
          <w:color w:val="000000"/>
          <w:sz w:val="20"/>
          <w:szCs w:val="20"/>
        </w:rPr>
        <w:t> </w:t>
      </w:r>
      <w:r w:rsidR="00072FCB" w:rsidRPr="005C573F">
        <w:rPr>
          <w:rFonts w:cstheme="minorHAnsi"/>
          <w:color w:val="000000"/>
          <w:sz w:val="20"/>
          <w:szCs w:val="20"/>
          <w:lang w:val="ru-RU"/>
        </w:rPr>
        <w:t>Одновременно списанная с балансового учета кредиторская задолженность отражается</w:t>
      </w:r>
      <w:r w:rsidR="00072FCB" w:rsidRPr="005C573F">
        <w:rPr>
          <w:rFonts w:cstheme="minorHAnsi"/>
          <w:color w:val="000000"/>
          <w:sz w:val="20"/>
          <w:szCs w:val="20"/>
        </w:rPr>
        <w:t> </w:t>
      </w:r>
      <w:r w:rsidR="00072FCB" w:rsidRPr="005C573F">
        <w:rPr>
          <w:rFonts w:cstheme="minorHAnsi"/>
          <w:color w:val="000000"/>
          <w:sz w:val="20"/>
          <w:szCs w:val="20"/>
          <w:lang w:val="ru-RU"/>
        </w:rPr>
        <w:t>на забалансовом счете 20 «Задолженность, не востребованная кредиторами».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С забалансового учета задолженность списывается на основании решения инвентаризационной комиссии учреждения:</w:t>
      </w:r>
    </w:p>
    <w:p w:rsidR="00677866" w:rsidRPr="005C573F" w:rsidRDefault="00072FCB" w:rsidP="00072FCB">
      <w:pPr>
        <w:numPr>
          <w:ilvl w:val="0"/>
          <w:numId w:val="2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по истечении пяти лет отражения задолженности на забалансовом учете;</w:t>
      </w:r>
    </w:p>
    <w:p w:rsidR="00677866" w:rsidRPr="005C573F" w:rsidRDefault="00072FCB" w:rsidP="00072FCB">
      <w:pPr>
        <w:numPr>
          <w:ilvl w:val="0"/>
          <w:numId w:val="26"/>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по завершении срока возможного возобновления процедуры взыскания задолженности согласно действующему законодательству;</w:t>
      </w:r>
    </w:p>
    <w:p w:rsidR="00677866" w:rsidRPr="005C573F" w:rsidRDefault="00072FCB" w:rsidP="00072FCB">
      <w:pPr>
        <w:numPr>
          <w:ilvl w:val="0"/>
          <w:numId w:val="26"/>
        </w:numPr>
        <w:ind w:left="780" w:right="180"/>
        <w:jc w:val="both"/>
        <w:rPr>
          <w:rFonts w:cstheme="minorHAnsi"/>
          <w:color w:val="000000"/>
          <w:sz w:val="20"/>
          <w:szCs w:val="20"/>
        </w:rPr>
      </w:pPr>
      <w:r w:rsidRPr="005C573F">
        <w:rPr>
          <w:rFonts w:cstheme="minorHAnsi"/>
          <w:color w:val="000000"/>
          <w:sz w:val="20"/>
          <w:szCs w:val="20"/>
          <w:lang w:val="ru-RU"/>
        </w:rPr>
        <w:t xml:space="preserve">при наличии документов, подтверждающих прекращение обязательства в связи со смертью </w:t>
      </w:r>
      <w:r w:rsidRPr="005C573F">
        <w:rPr>
          <w:rFonts w:cstheme="minorHAnsi"/>
          <w:color w:val="000000"/>
          <w:sz w:val="20"/>
          <w:szCs w:val="20"/>
        </w:rPr>
        <w:t>(ликвидацией) контрагента.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Кредиторская задолженность списывается с баланса отдельно по каждому обязательству (кредитору).</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371, 372 Инструкции к Единому плану счетов № 157н.</w:t>
      </w:r>
    </w:p>
    <w:p w:rsidR="00677866" w:rsidRPr="005C573F" w:rsidRDefault="00CF3EA2" w:rsidP="00072FCB">
      <w:pPr>
        <w:jc w:val="both"/>
        <w:rPr>
          <w:rFonts w:cstheme="minorHAnsi"/>
          <w:color w:val="000000"/>
          <w:sz w:val="20"/>
          <w:szCs w:val="20"/>
          <w:lang w:val="ru-RU"/>
        </w:rPr>
      </w:pPr>
      <w:r w:rsidRPr="005C573F">
        <w:rPr>
          <w:rFonts w:cstheme="minorHAnsi"/>
          <w:b/>
          <w:bCs/>
          <w:color w:val="000000"/>
          <w:sz w:val="20"/>
          <w:szCs w:val="20"/>
          <w:lang w:val="ru-RU"/>
        </w:rPr>
        <w:t>10</w:t>
      </w:r>
      <w:r w:rsidR="00072FCB" w:rsidRPr="005C573F">
        <w:rPr>
          <w:rFonts w:cstheme="minorHAnsi"/>
          <w:b/>
          <w:bCs/>
          <w:color w:val="000000"/>
          <w:sz w:val="20"/>
          <w:szCs w:val="20"/>
          <w:lang w:val="ru-RU"/>
        </w:rPr>
        <w:t>. Финансовый результат</w:t>
      </w:r>
    </w:p>
    <w:p w:rsidR="00677866" w:rsidRPr="005C573F" w:rsidRDefault="00CF3EA2" w:rsidP="00072FCB">
      <w:pPr>
        <w:jc w:val="both"/>
        <w:rPr>
          <w:rFonts w:cstheme="minorHAnsi"/>
          <w:color w:val="000000"/>
          <w:sz w:val="20"/>
          <w:szCs w:val="20"/>
          <w:lang w:val="ru-RU"/>
        </w:rPr>
      </w:pPr>
      <w:r w:rsidRPr="005C573F">
        <w:rPr>
          <w:rFonts w:cstheme="minorHAnsi"/>
          <w:color w:val="000000"/>
          <w:sz w:val="20"/>
          <w:szCs w:val="20"/>
          <w:lang w:val="ru-RU"/>
        </w:rPr>
        <w:t>10</w:t>
      </w:r>
      <w:r w:rsidR="00072FCB" w:rsidRPr="005C573F">
        <w:rPr>
          <w:rFonts w:cstheme="minorHAnsi"/>
          <w:color w:val="000000"/>
          <w:sz w:val="20"/>
          <w:szCs w:val="20"/>
          <w:lang w:val="ru-RU"/>
        </w:rPr>
        <w:t>.1. Учреждение все расходы производит в соответствии с утвержденной на отчетный</w:t>
      </w:r>
      <w:r w:rsidR="00072FCB" w:rsidRPr="005C573F">
        <w:rPr>
          <w:rFonts w:cstheme="minorHAnsi"/>
          <w:color w:val="000000"/>
          <w:sz w:val="20"/>
          <w:szCs w:val="20"/>
        </w:rPr>
        <w:t> </w:t>
      </w:r>
      <w:r w:rsidR="00072FCB" w:rsidRPr="005C573F">
        <w:rPr>
          <w:rFonts w:cstheme="minorHAnsi"/>
          <w:color w:val="000000"/>
          <w:sz w:val="20"/>
          <w:szCs w:val="20"/>
          <w:lang w:val="ru-RU"/>
        </w:rPr>
        <w:t>год бюджетной сметой и в пределах установленных норм:</w:t>
      </w:r>
    </w:p>
    <w:p w:rsidR="00677866" w:rsidRPr="005C573F" w:rsidRDefault="00072FCB" w:rsidP="00072FCB">
      <w:pPr>
        <w:numPr>
          <w:ilvl w:val="0"/>
          <w:numId w:val="27"/>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на междугородние переговоры, услуги по доступу в Интернет – по фактическому расходу;</w:t>
      </w:r>
    </w:p>
    <w:p w:rsidR="00677866" w:rsidRPr="005C573F" w:rsidRDefault="00072FCB" w:rsidP="00072FCB">
      <w:pPr>
        <w:numPr>
          <w:ilvl w:val="0"/>
          <w:numId w:val="27"/>
        </w:numPr>
        <w:ind w:left="780" w:right="180"/>
        <w:jc w:val="both"/>
        <w:rPr>
          <w:rFonts w:cstheme="minorHAnsi"/>
          <w:color w:val="000000"/>
          <w:sz w:val="20"/>
          <w:szCs w:val="20"/>
          <w:lang w:val="ru-RU"/>
        </w:rPr>
      </w:pPr>
      <w:r w:rsidRPr="005C573F">
        <w:rPr>
          <w:rFonts w:cstheme="minorHAnsi"/>
          <w:color w:val="000000"/>
          <w:sz w:val="20"/>
          <w:szCs w:val="20"/>
          <w:lang w:val="ru-RU"/>
        </w:rPr>
        <w:t>пользование услугами сотовой связи – по лимиту, утвержденному распоряжением</w:t>
      </w:r>
      <w:r w:rsidRPr="005C573F">
        <w:rPr>
          <w:rFonts w:cstheme="minorHAnsi"/>
          <w:color w:val="000000"/>
          <w:sz w:val="20"/>
          <w:szCs w:val="20"/>
        </w:rPr>
        <w:t> </w:t>
      </w:r>
      <w:r w:rsidRPr="005C573F">
        <w:rPr>
          <w:rFonts w:cstheme="minorHAnsi"/>
          <w:color w:val="000000"/>
          <w:sz w:val="20"/>
          <w:szCs w:val="20"/>
          <w:lang w:val="ru-RU"/>
        </w:rPr>
        <w:t>руководителя учреждения.</w:t>
      </w:r>
    </w:p>
    <w:p w:rsidR="00677866" w:rsidRPr="005C573F" w:rsidRDefault="00CF3EA2" w:rsidP="00072FCB">
      <w:pPr>
        <w:jc w:val="both"/>
        <w:rPr>
          <w:rFonts w:cstheme="minorHAnsi"/>
          <w:color w:val="000000"/>
          <w:sz w:val="20"/>
          <w:szCs w:val="20"/>
          <w:lang w:val="ru-RU"/>
        </w:rPr>
      </w:pPr>
      <w:r w:rsidRPr="005C573F">
        <w:rPr>
          <w:rFonts w:cstheme="minorHAnsi"/>
          <w:color w:val="000000"/>
          <w:sz w:val="20"/>
          <w:szCs w:val="20"/>
          <w:lang w:val="ru-RU"/>
        </w:rPr>
        <w:t>10</w:t>
      </w:r>
      <w:r w:rsidR="00072FCB" w:rsidRPr="005C573F">
        <w:rPr>
          <w:rFonts w:cstheme="minorHAnsi"/>
          <w:color w:val="000000"/>
          <w:sz w:val="20"/>
          <w:szCs w:val="20"/>
          <w:lang w:val="ru-RU"/>
        </w:rPr>
        <w:t>.2. В составе расходов будущих периодов на счете КБК</w:t>
      </w:r>
      <w:r w:rsidR="00072FCB" w:rsidRPr="005C573F">
        <w:rPr>
          <w:rFonts w:cstheme="minorHAnsi"/>
          <w:color w:val="000000"/>
          <w:sz w:val="20"/>
          <w:szCs w:val="20"/>
        </w:rPr>
        <w:t> </w:t>
      </w:r>
      <w:r w:rsidR="00072FCB" w:rsidRPr="005C573F">
        <w:rPr>
          <w:rFonts w:cstheme="minorHAnsi"/>
          <w:color w:val="000000"/>
          <w:sz w:val="20"/>
          <w:szCs w:val="20"/>
          <w:lang w:val="ru-RU"/>
        </w:rPr>
        <w:t>1.401.50.000 «Расходы будущих периодов» отражаются:</w:t>
      </w:r>
    </w:p>
    <w:p w:rsidR="00677866" w:rsidRPr="005C573F" w:rsidRDefault="00072FCB" w:rsidP="00072FCB">
      <w:pPr>
        <w:numPr>
          <w:ilvl w:val="0"/>
          <w:numId w:val="2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расходы на страхование имущества, гражданской ответственности;</w:t>
      </w:r>
    </w:p>
    <w:p w:rsidR="00677866" w:rsidRPr="005C573F" w:rsidRDefault="00072FCB" w:rsidP="00072FCB">
      <w:pPr>
        <w:numPr>
          <w:ilvl w:val="0"/>
          <w:numId w:val="2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отпускные, если сотрудник не отработал период, за который предоставили отпуск;</w:t>
      </w:r>
    </w:p>
    <w:p w:rsidR="00677866" w:rsidRPr="005C573F" w:rsidRDefault="00072FCB" w:rsidP="00072FCB">
      <w:pPr>
        <w:numPr>
          <w:ilvl w:val="0"/>
          <w:numId w:val="2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взносы на капремонт многоквартирных домов;</w:t>
      </w:r>
    </w:p>
    <w:p w:rsidR="00677866" w:rsidRPr="005C573F" w:rsidRDefault="00072FCB" w:rsidP="00072FCB">
      <w:pPr>
        <w:numPr>
          <w:ilvl w:val="0"/>
          <w:numId w:val="2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плата за сертификат ключа ЭЦП;</w:t>
      </w:r>
    </w:p>
    <w:p w:rsidR="00677866" w:rsidRPr="005C573F" w:rsidRDefault="00072FCB" w:rsidP="00072FCB">
      <w:pPr>
        <w:numPr>
          <w:ilvl w:val="0"/>
          <w:numId w:val="28"/>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упущенная выгода от сдачи объектов в аренду на льготных условиях;</w:t>
      </w:r>
    </w:p>
    <w:p w:rsidR="00677866" w:rsidRPr="005C573F" w:rsidRDefault="00072FCB" w:rsidP="00072FCB">
      <w:pPr>
        <w:numPr>
          <w:ilvl w:val="0"/>
          <w:numId w:val="28"/>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lastRenderedPageBreak/>
        <w:t>Расходы будущих периодов списываются на финансовый результат текущего</w:t>
      </w:r>
      <w:r w:rsidRPr="005C573F">
        <w:rPr>
          <w:rFonts w:cstheme="minorHAnsi"/>
          <w:color w:val="000000"/>
          <w:sz w:val="20"/>
          <w:szCs w:val="20"/>
        </w:rPr>
        <w:t> </w:t>
      </w:r>
      <w:r w:rsidRPr="005C573F">
        <w:rPr>
          <w:rFonts w:cstheme="minorHAnsi"/>
          <w:color w:val="000000"/>
          <w:sz w:val="20"/>
          <w:szCs w:val="20"/>
          <w:lang w:val="ru-RU"/>
        </w:rPr>
        <w:t>финансового года равномерно по 1/12 за месяц в течение периода, к которому они</w:t>
      </w:r>
      <w:r w:rsidRPr="005C573F">
        <w:rPr>
          <w:rFonts w:cstheme="minorHAnsi"/>
          <w:color w:val="000000"/>
          <w:sz w:val="20"/>
          <w:szCs w:val="20"/>
        </w:rPr>
        <w:t> </w:t>
      </w:r>
      <w:r w:rsidRPr="005C573F">
        <w:rPr>
          <w:rFonts w:cstheme="minorHAnsi"/>
          <w:color w:val="000000"/>
          <w:sz w:val="20"/>
          <w:szCs w:val="20"/>
          <w:lang w:val="ru-RU"/>
        </w:rPr>
        <w:t>относятся. По договорам страхования период, к которому относятся расходы, равен сроку действия договора. По другим</w:t>
      </w:r>
      <w:r w:rsidRPr="005C573F">
        <w:rPr>
          <w:rFonts w:cstheme="minorHAnsi"/>
          <w:color w:val="000000"/>
          <w:sz w:val="20"/>
          <w:szCs w:val="20"/>
        </w:rPr>
        <w:t> </w:t>
      </w:r>
      <w:r w:rsidRPr="005C573F">
        <w:rPr>
          <w:rFonts w:cstheme="minorHAnsi"/>
          <w:color w:val="000000"/>
          <w:sz w:val="20"/>
          <w:szCs w:val="20"/>
          <w:lang w:val="ru-RU"/>
        </w:rPr>
        <w:t>расходам, которые относятся к будущим периодам, длительность периода</w:t>
      </w:r>
      <w:r w:rsidRPr="005C573F">
        <w:rPr>
          <w:rFonts w:cstheme="minorHAnsi"/>
          <w:color w:val="000000"/>
          <w:sz w:val="20"/>
          <w:szCs w:val="20"/>
        </w:rPr>
        <w:t> </w:t>
      </w:r>
      <w:r w:rsidRPr="005C573F">
        <w:rPr>
          <w:rFonts w:cstheme="minorHAnsi"/>
          <w:color w:val="000000"/>
          <w:sz w:val="20"/>
          <w:szCs w:val="20"/>
          <w:lang w:val="ru-RU"/>
        </w:rPr>
        <w:t>устанавливается руководителем учреждения в приказе.</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302, 302.1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w:t>
      </w:r>
    </w:p>
    <w:p w:rsidR="00677866" w:rsidRPr="005C573F" w:rsidRDefault="00CF3EA2" w:rsidP="00072FCB">
      <w:pPr>
        <w:jc w:val="both"/>
        <w:rPr>
          <w:rFonts w:cstheme="minorHAnsi"/>
          <w:color w:val="000000"/>
          <w:sz w:val="20"/>
          <w:szCs w:val="20"/>
        </w:rPr>
      </w:pPr>
      <w:r w:rsidRPr="005C573F">
        <w:rPr>
          <w:rFonts w:cstheme="minorHAnsi"/>
          <w:color w:val="000000"/>
          <w:sz w:val="20"/>
          <w:szCs w:val="20"/>
        </w:rPr>
        <w:t>1</w:t>
      </w:r>
      <w:r w:rsidRPr="005C573F">
        <w:rPr>
          <w:rFonts w:cstheme="minorHAnsi"/>
          <w:color w:val="000000"/>
          <w:sz w:val="20"/>
          <w:szCs w:val="20"/>
          <w:lang w:val="ru-RU"/>
        </w:rPr>
        <w:t>0</w:t>
      </w:r>
      <w:r w:rsidR="00072FCB" w:rsidRPr="005C573F">
        <w:rPr>
          <w:rFonts w:cstheme="minorHAnsi"/>
          <w:color w:val="000000"/>
          <w:sz w:val="20"/>
          <w:szCs w:val="20"/>
        </w:rPr>
        <w:t>.3 .В учреждении создаются:</w:t>
      </w:r>
    </w:p>
    <w:p w:rsidR="00677866" w:rsidRPr="005C573F" w:rsidRDefault="00072FCB" w:rsidP="00072FCB">
      <w:pPr>
        <w:numPr>
          <w:ilvl w:val="0"/>
          <w:numId w:val="29"/>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резерв расходов по выплатам персоналу. Порядок расчета резерва приведен в</w:t>
      </w:r>
      <w:r w:rsidRPr="005C573F">
        <w:rPr>
          <w:rFonts w:cstheme="minorHAnsi"/>
          <w:color w:val="000000"/>
          <w:sz w:val="20"/>
          <w:szCs w:val="20"/>
        </w:rPr>
        <w:t> </w:t>
      </w:r>
      <w:r w:rsidRPr="005C573F">
        <w:rPr>
          <w:rFonts w:cstheme="minorHAnsi"/>
          <w:color w:val="000000"/>
          <w:sz w:val="20"/>
          <w:szCs w:val="20"/>
          <w:lang w:val="ru-RU"/>
        </w:rPr>
        <w:t>приложении</w:t>
      </w:r>
      <w:r w:rsidR="007C370E" w:rsidRPr="005C573F">
        <w:rPr>
          <w:rFonts w:cstheme="minorHAnsi"/>
          <w:color w:val="000000"/>
          <w:sz w:val="20"/>
          <w:szCs w:val="20"/>
          <w:lang w:val="ru-RU"/>
        </w:rPr>
        <w:t xml:space="preserve"> 8</w:t>
      </w:r>
      <w:r w:rsidRPr="005C573F">
        <w:rPr>
          <w:rFonts w:cstheme="minorHAnsi"/>
          <w:color w:val="000000"/>
          <w:sz w:val="20"/>
          <w:szCs w:val="20"/>
          <w:lang w:val="ru-RU"/>
        </w:rPr>
        <w:t>;</w:t>
      </w:r>
    </w:p>
    <w:p w:rsidR="00677866" w:rsidRPr="005C573F" w:rsidRDefault="00072FCB" w:rsidP="00072FCB">
      <w:pPr>
        <w:numPr>
          <w:ilvl w:val="0"/>
          <w:numId w:val="29"/>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резерв по претензионным требованиям – в случае, когда</w:t>
      </w:r>
      <w:r w:rsidRPr="005C573F">
        <w:rPr>
          <w:rFonts w:cstheme="minorHAnsi"/>
          <w:color w:val="000000"/>
          <w:sz w:val="20"/>
          <w:szCs w:val="20"/>
        </w:rPr>
        <w:t> </w:t>
      </w:r>
      <w:r w:rsidRPr="005C573F">
        <w:rPr>
          <w:rFonts w:cstheme="minorHAnsi"/>
          <w:color w:val="000000"/>
          <w:sz w:val="20"/>
          <w:szCs w:val="20"/>
          <w:lang w:val="ru-RU"/>
        </w:rPr>
        <w:t>учреждение является стороной судебного разбирательства. Величина резерва</w:t>
      </w:r>
      <w:r w:rsidRPr="005C573F">
        <w:rPr>
          <w:rFonts w:cstheme="minorHAnsi"/>
          <w:color w:val="000000"/>
          <w:sz w:val="20"/>
          <w:szCs w:val="20"/>
        </w:rPr>
        <w:t> </w:t>
      </w:r>
      <w:r w:rsidRPr="005C573F">
        <w:rPr>
          <w:rFonts w:cstheme="minorHAnsi"/>
          <w:color w:val="000000"/>
          <w:sz w:val="20"/>
          <w:szCs w:val="20"/>
          <w:lang w:val="ru-RU"/>
        </w:rPr>
        <w:t>устанавливается в размере претензии, предъявленной учреждению в судебном иске, либо</w:t>
      </w:r>
      <w:r w:rsidRPr="005C573F">
        <w:rPr>
          <w:rFonts w:cstheme="minorHAnsi"/>
          <w:color w:val="000000"/>
          <w:sz w:val="20"/>
          <w:szCs w:val="20"/>
        </w:rPr>
        <w:t> </w:t>
      </w:r>
      <w:r w:rsidRPr="005C573F">
        <w:rPr>
          <w:rFonts w:cstheme="minorHAnsi"/>
          <w:color w:val="000000"/>
          <w:sz w:val="20"/>
          <w:szCs w:val="20"/>
          <w:lang w:val="ru-RU"/>
        </w:rPr>
        <w:t>в претензионных документах досудебного разбирательства. В случае если претензии</w:t>
      </w:r>
      <w:r w:rsidRPr="005C573F">
        <w:rPr>
          <w:rFonts w:cstheme="minorHAnsi"/>
          <w:color w:val="000000"/>
          <w:sz w:val="20"/>
          <w:szCs w:val="20"/>
        </w:rPr>
        <w:t> </w:t>
      </w:r>
      <w:r w:rsidRPr="005C573F">
        <w:rPr>
          <w:rFonts w:cstheme="minorHAnsi"/>
          <w:color w:val="000000"/>
          <w:sz w:val="20"/>
          <w:szCs w:val="20"/>
          <w:lang w:val="ru-RU"/>
        </w:rPr>
        <w:t>отозваны или не признаны судом, сумма резерва списывается с учета методом «красное</w:t>
      </w:r>
      <w:r w:rsidRPr="005C573F">
        <w:rPr>
          <w:rFonts w:cstheme="minorHAnsi"/>
          <w:color w:val="000000"/>
          <w:sz w:val="20"/>
          <w:szCs w:val="20"/>
        </w:rPr>
        <w:t> </w:t>
      </w:r>
      <w:r w:rsidRPr="005C573F">
        <w:rPr>
          <w:rFonts w:cstheme="minorHAnsi"/>
          <w:color w:val="000000"/>
          <w:sz w:val="20"/>
          <w:szCs w:val="20"/>
          <w:lang w:val="ru-RU"/>
        </w:rPr>
        <w:t>сторно»;</w:t>
      </w:r>
    </w:p>
    <w:p w:rsidR="00677866" w:rsidRPr="005C573F" w:rsidRDefault="00072FCB" w:rsidP="00072FCB">
      <w:pPr>
        <w:numPr>
          <w:ilvl w:val="0"/>
          <w:numId w:val="29"/>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резерв</w:t>
      </w:r>
      <w:r w:rsidRPr="005C573F">
        <w:rPr>
          <w:rFonts w:cstheme="minorHAnsi"/>
          <w:color w:val="000000"/>
          <w:sz w:val="20"/>
          <w:szCs w:val="20"/>
        </w:rPr>
        <w:t>  </w:t>
      </w:r>
      <w:r w:rsidRPr="005C573F">
        <w:rPr>
          <w:rFonts w:cstheme="minorHAnsi"/>
          <w:color w:val="000000"/>
          <w:sz w:val="20"/>
          <w:szCs w:val="20"/>
          <w:lang w:val="ru-RU"/>
        </w:rPr>
        <w:t>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677866" w:rsidRPr="005C573F" w:rsidRDefault="00072FCB" w:rsidP="00072FCB">
      <w:pPr>
        <w:numPr>
          <w:ilvl w:val="0"/>
          <w:numId w:val="29"/>
        </w:numPr>
        <w:ind w:left="780" w:right="180"/>
        <w:jc w:val="both"/>
        <w:rPr>
          <w:rFonts w:cstheme="minorHAnsi"/>
          <w:color w:val="000000"/>
          <w:sz w:val="20"/>
          <w:szCs w:val="20"/>
        </w:rPr>
      </w:pPr>
      <w:r w:rsidRPr="005C573F">
        <w:rPr>
          <w:rFonts w:cstheme="minorHAnsi"/>
          <w:color w:val="000000"/>
          <w:sz w:val="20"/>
          <w:szCs w:val="20"/>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пункты 302, 302.1 Инструкции к Единому плану счетов № 157н, пункты 7, 21 СГС «Резервы».</w:t>
      </w:r>
    </w:p>
    <w:p w:rsidR="00677866" w:rsidRPr="005C573F" w:rsidRDefault="001D5885" w:rsidP="00072FCB">
      <w:pPr>
        <w:jc w:val="both"/>
        <w:rPr>
          <w:rFonts w:cstheme="minorHAnsi"/>
          <w:color w:val="000000"/>
          <w:sz w:val="20"/>
          <w:szCs w:val="20"/>
          <w:lang w:val="ru-RU"/>
        </w:rPr>
      </w:pPr>
      <w:r w:rsidRPr="005C573F">
        <w:rPr>
          <w:rFonts w:cstheme="minorHAnsi"/>
          <w:b/>
          <w:bCs/>
          <w:color w:val="000000"/>
          <w:sz w:val="20"/>
          <w:szCs w:val="20"/>
          <w:lang w:val="ru-RU"/>
        </w:rPr>
        <w:t>11</w:t>
      </w:r>
      <w:r w:rsidR="00072FCB" w:rsidRPr="005C573F">
        <w:rPr>
          <w:rFonts w:cstheme="minorHAnsi"/>
          <w:b/>
          <w:bCs/>
          <w:color w:val="000000"/>
          <w:sz w:val="20"/>
          <w:szCs w:val="20"/>
          <w:lang w:val="ru-RU"/>
        </w:rPr>
        <w:t>. Санкционирование расходов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677866" w:rsidRPr="005C573F" w:rsidRDefault="001D5885" w:rsidP="00072FCB">
      <w:pPr>
        <w:jc w:val="both"/>
        <w:rPr>
          <w:rFonts w:cstheme="minorHAnsi"/>
          <w:color w:val="000000"/>
          <w:sz w:val="20"/>
          <w:szCs w:val="20"/>
          <w:lang w:val="ru-RU"/>
        </w:rPr>
      </w:pPr>
      <w:r w:rsidRPr="005C573F">
        <w:rPr>
          <w:rFonts w:cstheme="minorHAnsi"/>
          <w:b/>
          <w:bCs/>
          <w:color w:val="000000"/>
          <w:sz w:val="20"/>
          <w:szCs w:val="20"/>
          <w:lang w:val="ru-RU"/>
        </w:rPr>
        <w:t>12</w:t>
      </w:r>
      <w:r w:rsidR="00072FCB" w:rsidRPr="005C573F">
        <w:rPr>
          <w:rFonts w:cstheme="minorHAnsi"/>
          <w:b/>
          <w:bCs/>
          <w:color w:val="000000"/>
          <w:sz w:val="20"/>
          <w:szCs w:val="20"/>
          <w:lang w:val="ru-RU"/>
        </w:rPr>
        <w:t>. События после отчетной даты</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Признание в учете и раскрытие в бюджетной отчетности событий после отчетной даты осуществляется в порядке, приведенном в приложении</w:t>
      </w:r>
      <w:r w:rsidRPr="005C573F">
        <w:rPr>
          <w:rFonts w:cstheme="minorHAnsi"/>
          <w:color w:val="000000"/>
          <w:sz w:val="20"/>
          <w:szCs w:val="20"/>
        </w:rPr>
        <w:t> </w:t>
      </w:r>
      <w:r w:rsidR="001D5885" w:rsidRPr="005C573F">
        <w:rPr>
          <w:rFonts w:cstheme="minorHAnsi"/>
          <w:color w:val="000000"/>
          <w:sz w:val="20"/>
          <w:szCs w:val="20"/>
          <w:lang w:val="ru-RU"/>
        </w:rPr>
        <w:t>10</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VI</w:t>
      </w:r>
      <w:r w:rsidRPr="005C573F">
        <w:rPr>
          <w:rFonts w:cstheme="minorHAnsi"/>
          <w:b/>
          <w:bCs/>
          <w:color w:val="000000"/>
          <w:sz w:val="20"/>
          <w:szCs w:val="20"/>
          <w:lang w:val="ru-RU"/>
        </w:rPr>
        <w:t xml:space="preserve">. Инвентаризация </w:t>
      </w:r>
      <w:r w:rsidR="00742910" w:rsidRPr="005C573F">
        <w:rPr>
          <w:rFonts w:cstheme="minorHAnsi"/>
          <w:b/>
          <w:bCs/>
          <w:color w:val="000000"/>
          <w:sz w:val="20"/>
          <w:szCs w:val="20"/>
          <w:lang w:val="ru-RU"/>
        </w:rPr>
        <w:t>активов</w:t>
      </w:r>
      <w:r w:rsidRPr="005C573F">
        <w:rPr>
          <w:rFonts w:cstheme="minorHAnsi"/>
          <w:b/>
          <w:bCs/>
          <w:color w:val="000000"/>
          <w:sz w:val="20"/>
          <w:szCs w:val="20"/>
          <w:lang w:val="ru-RU"/>
        </w:rPr>
        <w:t xml:space="preserve"> и обязательств</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1. Инвентаризацию </w:t>
      </w:r>
      <w:r w:rsidR="00742910" w:rsidRPr="005C573F">
        <w:rPr>
          <w:rFonts w:cstheme="minorHAnsi"/>
          <w:color w:val="000000"/>
          <w:sz w:val="20"/>
          <w:szCs w:val="20"/>
          <w:lang w:val="ru-RU"/>
        </w:rPr>
        <w:t>активов</w:t>
      </w:r>
      <w:r w:rsidRPr="005C573F">
        <w:rPr>
          <w:rFonts w:cstheme="minorHAnsi"/>
          <w:color w:val="000000"/>
          <w:sz w:val="20"/>
          <w:szCs w:val="20"/>
          <w:lang w:val="ru-RU"/>
        </w:rPr>
        <w:t xml:space="preserve"> и обязательств (в том</w:t>
      </w:r>
      <w:r w:rsidRPr="005C573F">
        <w:rPr>
          <w:rFonts w:cstheme="minorHAnsi"/>
          <w:color w:val="000000"/>
          <w:sz w:val="20"/>
          <w:szCs w:val="20"/>
        </w:rPr>
        <w:t> </w:t>
      </w:r>
      <w:r w:rsidRPr="005C573F">
        <w:rPr>
          <w:rFonts w:cstheme="minorHAnsi"/>
          <w:color w:val="000000"/>
          <w:sz w:val="20"/>
          <w:szCs w:val="20"/>
          <w:lang w:val="ru-RU"/>
        </w:rPr>
        <w:t>числе</w:t>
      </w:r>
      <w:r w:rsidRPr="005C573F">
        <w:rPr>
          <w:rFonts w:cstheme="minorHAnsi"/>
          <w:color w:val="000000"/>
          <w:sz w:val="20"/>
          <w:szCs w:val="20"/>
        </w:rPr>
        <w:t> </w:t>
      </w:r>
      <w:r w:rsidRPr="005C573F">
        <w:rPr>
          <w:rFonts w:cstheme="minorHAnsi"/>
          <w:color w:val="000000"/>
          <w:sz w:val="20"/>
          <w:szCs w:val="20"/>
          <w:lang w:val="ru-RU"/>
        </w:rPr>
        <w:t>числящихся на забалансовых счетах), а также финансовых результатов (в том</w:t>
      </w:r>
      <w:r w:rsidRPr="005C573F">
        <w:rPr>
          <w:rFonts w:cstheme="minorHAnsi"/>
          <w:color w:val="000000"/>
          <w:sz w:val="20"/>
          <w:szCs w:val="20"/>
        </w:rPr>
        <w:t> </w:t>
      </w:r>
      <w:r w:rsidRPr="005C573F">
        <w:rPr>
          <w:rFonts w:cstheme="minorHAnsi"/>
          <w:color w:val="000000"/>
          <w:sz w:val="20"/>
          <w:szCs w:val="20"/>
          <w:lang w:val="ru-RU"/>
        </w:rPr>
        <w:t>числе</w:t>
      </w:r>
      <w:r w:rsidRPr="005C573F">
        <w:rPr>
          <w:rFonts w:cstheme="minorHAnsi"/>
          <w:color w:val="000000"/>
          <w:sz w:val="20"/>
          <w:szCs w:val="20"/>
        </w:rPr>
        <w:t> </w:t>
      </w:r>
      <w:r w:rsidRPr="005C573F">
        <w:rPr>
          <w:rFonts w:cstheme="minorHAnsi"/>
          <w:color w:val="000000"/>
          <w:sz w:val="20"/>
          <w:szCs w:val="20"/>
          <w:lang w:val="ru-RU"/>
        </w:rPr>
        <w:t>расходов будущих периодов и резервов)</w:t>
      </w:r>
      <w:r w:rsidRPr="005C573F">
        <w:rPr>
          <w:rFonts w:cstheme="minorHAnsi"/>
          <w:color w:val="000000"/>
          <w:sz w:val="20"/>
          <w:szCs w:val="20"/>
        </w:rPr>
        <w:t> </w:t>
      </w:r>
      <w:r w:rsidRPr="005C573F">
        <w:rPr>
          <w:rFonts w:cstheme="minorHAnsi"/>
          <w:color w:val="000000"/>
          <w:sz w:val="20"/>
          <w:szCs w:val="20"/>
          <w:lang w:val="ru-RU"/>
        </w:rPr>
        <w:t xml:space="preserve">проводит постоянно действующая инвентаризационная комиссия. Порядок </w:t>
      </w:r>
      <w:r w:rsidRPr="005C573F">
        <w:rPr>
          <w:rFonts w:cstheme="minorHAnsi"/>
          <w:color w:val="000000"/>
          <w:sz w:val="20"/>
          <w:szCs w:val="20"/>
        </w:rPr>
        <w:t> </w:t>
      </w:r>
      <w:r w:rsidRPr="005C573F">
        <w:rPr>
          <w:rFonts w:cstheme="minorHAnsi"/>
          <w:color w:val="000000"/>
          <w:sz w:val="20"/>
          <w:szCs w:val="20"/>
          <w:lang w:val="ru-RU"/>
        </w:rPr>
        <w:t xml:space="preserve">проведения инвентаризации </w:t>
      </w:r>
      <w:r w:rsidR="00A81540" w:rsidRPr="005C573F">
        <w:rPr>
          <w:rFonts w:cstheme="minorHAnsi"/>
          <w:color w:val="000000"/>
          <w:sz w:val="20"/>
          <w:szCs w:val="20"/>
          <w:lang w:val="ru-RU"/>
        </w:rPr>
        <w:t>приведен</w:t>
      </w:r>
      <w:r w:rsidRPr="005C573F">
        <w:rPr>
          <w:rFonts w:cstheme="minorHAnsi"/>
          <w:color w:val="000000"/>
          <w:sz w:val="20"/>
          <w:szCs w:val="20"/>
          <w:lang w:val="ru-RU"/>
        </w:rPr>
        <w:t xml:space="preserve"> в приложении</w:t>
      </w:r>
      <w:r w:rsidR="001D5885" w:rsidRPr="005C573F">
        <w:rPr>
          <w:rFonts w:cstheme="minorHAnsi"/>
          <w:color w:val="000000"/>
          <w:sz w:val="20"/>
          <w:szCs w:val="20"/>
          <w:lang w:val="ru-RU"/>
        </w:rPr>
        <w:t xml:space="preserve"> 11</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В отдельных случаях (при смене материально ответственных лиц, выявлении фактов хищения, стихийных бедствиях и т.</w:t>
      </w:r>
      <w:r w:rsidRPr="005C573F">
        <w:rPr>
          <w:rFonts w:cstheme="minorHAnsi"/>
          <w:color w:val="000000"/>
          <w:sz w:val="20"/>
          <w:szCs w:val="20"/>
        </w:rPr>
        <w:t> </w:t>
      </w:r>
      <w:r w:rsidRPr="005C573F">
        <w:rPr>
          <w:rFonts w:cstheme="minorHAnsi"/>
          <w:color w:val="000000"/>
          <w:sz w:val="20"/>
          <w:szCs w:val="20"/>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Основание: статья 11 Закона от 06.12.2011 № 402-ФЗ, раздел </w:t>
      </w:r>
      <w:r w:rsidRPr="005C573F">
        <w:rPr>
          <w:rFonts w:cstheme="minorHAnsi"/>
          <w:color w:val="000000"/>
          <w:sz w:val="20"/>
          <w:szCs w:val="20"/>
        </w:rPr>
        <w:t>VIII</w:t>
      </w:r>
      <w:r w:rsidRPr="005C573F">
        <w:rPr>
          <w:rFonts w:cstheme="minorHAnsi"/>
          <w:color w:val="000000"/>
          <w:sz w:val="20"/>
          <w:szCs w:val="20"/>
          <w:lang w:val="ru-RU"/>
        </w:rPr>
        <w:t xml:space="preserve"> СГС «Концептуальные основы бухучета и отчетности».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 xml:space="preserve">2. Состав комиссии для проведения внезапной </w:t>
      </w:r>
      <w:r w:rsidR="004410AE" w:rsidRPr="005C573F">
        <w:rPr>
          <w:rFonts w:cstheme="minorHAnsi"/>
          <w:color w:val="000000"/>
          <w:sz w:val="20"/>
          <w:szCs w:val="20"/>
          <w:lang w:val="ru-RU"/>
        </w:rPr>
        <w:t>инвентаризации приведен в приложении 2</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VII</w:t>
      </w:r>
      <w:r w:rsidRPr="005C573F">
        <w:rPr>
          <w:rFonts w:cstheme="minorHAnsi"/>
          <w:b/>
          <w:bCs/>
          <w:color w:val="000000"/>
          <w:sz w:val="20"/>
          <w:szCs w:val="20"/>
          <w:lang w:val="ru-RU"/>
        </w:rPr>
        <w:t>. Порядок организации и обеспечения внутреннего финансового контроля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77866" w:rsidRPr="005C573F" w:rsidRDefault="00072FCB" w:rsidP="00072FCB">
      <w:pPr>
        <w:numPr>
          <w:ilvl w:val="0"/>
          <w:numId w:val="32"/>
        </w:numPr>
        <w:ind w:left="780" w:right="180"/>
        <w:contextualSpacing/>
        <w:jc w:val="both"/>
        <w:rPr>
          <w:rFonts w:cstheme="minorHAnsi"/>
          <w:color w:val="000000"/>
          <w:sz w:val="20"/>
          <w:szCs w:val="20"/>
        </w:rPr>
      </w:pPr>
      <w:r w:rsidRPr="005C573F">
        <w:rPr>
          <w:rFonts w:cstheme="minorHAnsi"/>
          <w:color w:val="000000"/>
          <w:sz w:val="20"/>
          <w:szCs w:val="20"/>
        </w:rPr>
        <w:lastRenderedPageBreak/>
        <w:t>руководитель учреждения, его заместители;</w:t>
      </w:r>
    </w:p>
    <w:p w:rsidR="00677866" w:rsidRPr="005C573F" w:rsidRDefault="00072FCB" w:rsidP="00072FCB">
      <w:pPr>
        <w:numPr>
          <w:ilvl w:val="0"/>
          <w:numId w:val="32"/>
        </w:numPr>
        <w:ind w:left="780" w:right="180"/>
        <w:contextualSpacing/>
        <w:jc w:val="both"/>
        <w:rPr>
          <w:rFonts w:cstheme="minorHAnsi"/>
          <w:color w:val="000000"/>
          <w:sz w:val="20"/>
          <w:szCs w:val="20"/>
        </w:rPr>
      </w:pPr>
      <w:r w:rsidRPr="005C573F">
        <w:rPr>
          <w:rFonts w:cstheme="minorHAnsi"/>
          <w:color w:val="000000"/>
          <w:sz w:val="20"/>
          <w:szCs w:val="20"/>
        </w:rPr>
        <w:t>главный бухгалтер, сотрудники бухгалтерии;</w:t>
      </w:r>
    </w:p>
    <w:p w:rsidR="00677866" w:rsidRPr="005C573F" w:rsidRDefault="00072FCB" w:rsidP="00072FCB">
      <w:pPr>
        <w:numPr>
          <w:ilvl w:val="0"/>
          <w:numId w:val="32"/>
        </w:numPr>
        <w:ind w:left="780" w:right="180"/>
        <w:jc w:val="both"/>
        <w:rPr>
          <w:rFonts w:cstheme="minorHAnsi"/>
          <w:color w:val="000000"/>
          <w:sz w:val="20"/>
          <w:szCs w:val="20"/>
          <w:lang w:val="ru-RU"/>
        </w:rPr>
      </w:pPr>
      <w:r w:rsidRPr="005C573F">
        <w:rPr>
          <w:rFonts w:cstheme="minorHAnsi"/>
          <w:color w:val="000000"/>
          <w:sz w:val="20"/>
          <w:szCs w:val="20"/>
          <w:lang w:val="ru-RU"/>
        </w:rPr>
        <w:t>иные должностные лица учреждения в соответствии со своими обязанностями.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w:t>
      </w:r>
      <w:r w:rsidR="00102B7A" w:rsidRPr="005C573F">
        <w:rPr>
          <w:rFonts w:cstheme="minorHAnsi"/>
          <w:color w:val="000000"/>
          <w:sz w:val="20"/>
          <w:szCs w:val="20"/>
          <w:lang w:val="ru-RU"/>
        </w:rPr>
        <w:t xml:space="preserve"> 12</w:t>
      </w:r>
      <w:r w:rsidRPr="005C573F">
        <w:rPr>
          <w:rFonts w:cstheme="minorHAnsi"/>
          <w:color w:val="000000"/>
          <w:sz w:val="20"/>
          <w:szCs w:val="20"/>
          <w:lang w:val="ru-RU"/>
        </w:rPr>
        <w:t>.</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пункт 6 Инструкции к Единому плану счетов №</w:t>
      </w:r>
      <w:r w:rsidRPr="005C573F">
        <w:rPr>
          <w:rFonts w:cstheme="minorHAnsi"/>
          <w:color w:val="000000"/>
          <w:sz w:val="20"/>
          <w:szCs w:val="20"/>
        </w:rPr>
        <w:t> </w:t>
      </w:r>
      <w:r w:rsidRPr="005C573F">
        <w:rPr>
          <w:rFonts w:cstheme="minorHAnsi"/>
          <w:color w:val="000000"/>
          <w:sz w:val="20"/>
          <w:szCs w:val="20"/>
          <w:lang w:val="ru-RU"/>
        </w:rPr>
        <w:t>157н.</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VIII</w:t>
      </w:r>
      <w:r w:rsidRPr="005C573F">
        <w:rPr>
          <w:rFonts w:cstheme="minorHAnsi"/>
          <w:b/>
          <w:bCs/>
          <w:color w:val="000000"/>
          <w:sz w:val="20"/>
          <w:szCs w:val="20"/>
          <w:lang w:val="ru-RU"/>
        </w:rPr>
        <w:t>. Бюджетная отчетность</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5C573F">
        <w:rPr>
          <w:rFonts w:cstheme="minorHAnsi"/>
          <w:color w:val="000000"/>
          <w:sz w:val="20"/>
          <w:szCs w:val="20"/>
        </w:rPr>
        <w:t> </w:t>
      </w:r>
      <w:r w:rsidRPr="005C573F">
        <w:rPr>
          <w:rFonts w:cstheme="minorHAnsi"/>
          <w:color w:val="000000"/>
          <w:sz w:val="20"/>
          <w:szCs w:val="20"/>
          <w:lang w:val="ru-RU"/>
        </w:rPr>
        <w:t>№</w:t>
      </w:r>
      <w:r w:rsidRPr="005C573F">
        <w:rPr>
          <w:rFonts w:cstheme="minorHAnsi"/>
          <w:color w:val="000000"/>
          <w:sz w:val="20"/>
          <w:szCs w:val="20"/>
        </w:rPr>
        <w:t> </w:t>
      </w:r>
      <w:r w:rsidRPr="005C573F">
        <w:rPr>
          <w:rFonts w:cstheme="minorHAnsi"/>
          <w:color w:val="000000"/>
          <w:sz w:val="20"/>
          <w:szCs w:val="20"/>
          <w:lang w:val="ru-RU"/>
        </w:rPr>
        <w:t>191н). Бюджетная отчетность представляется главному распорядителю бюджетных средств в установленные им сроки.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Основание: часть 7.1 статьи 13 Закона от 06.12.2011 №</w:t>
      </w:r>
      <w:r w:rsidRPr="005C573F">
        <w:rPr>
          <w:rFonts w:cstheme="minorHAnsi"/>
          <w:color w:val="000000"/>
          <w:sz w:val="20"/>
          <w:szCs w:val="20"/>
        </w:rPr>
        <w:t> </w:t>
      </w:r>
      <w:r w:rsidRPr="005C573F">
        <w:rPr>
          <w:rFonts w:cstheme="minorHAnsi"/>
          <w:color w:val="000000"/>
          <w:sz w:val="20"/>
          <w:szCs w:val="20"/>
          <w:lang w:val="ru-RU"/>
        </w:rPr>
        <w:t>402-ФЗ.</w:t>
      </w:r>
    </w:p>
    <w:p w:rsidR="00677866" w:rsidRPr="005C573F" w:rsidRDefault="00677866" w:rsidP="00072FCB">
      <w:pPr>
        <w:jc w:val="both"/>
        <w:rPr>
          <w:rFonts w:cstheme="minorHAnsi"/>
          <w:color w:val="000000"/>
          <w:sz w:val="20"/>
          <w:szCs w:val="20"/>
          <w:lang w:val="ru-RU"/>
        </w:rPr>
      </w:pPr>
    </w:p>
    <w:p w:rsidR="00677866" w:rsidRPr="005C573F" w:rsidRDefault="00072FCB" w:rsidP="00072FCB">
      <w:pPr>
        <w:jc w:val="both"/>
        <w:rPr>
          <w:rFonts w:cstheme="minorHAnsi"/>
          <w:color w:val="000000"/>
          <w:sz w:val="20"/>
          <w:szCs w:val="20"/>
          <w:lang w:val="ru-RU"/>
        </w:rPr>
      </w:pPr>
      <w:r w:rsidRPr="005C573F">
        <w:rPr>
          <w:rFonts w:cstheme="minorHAnsi"/>
          <w:b/>
          <w:bCs/>
          <w:color w:val="000000"/>
          <w:sz w:val="20"/>
          <w:szCs w:val="20"/>
        </w:rPr>
        <w:t>IX</w:t>
      </w:r>
      <w:r w:rsidRPr="005C573F">
        <w:rPr>
          <w:rFonts w:cstheme="minorHAnsi"/>
          <w:b/>
          <w:bCs/>
          <w:color w:val="000000"/>
          <w:sz w:val="20"/>
          <w:szCs w:val="20"/>
          <w:lang w:val="ru-RU"/>
        </w:rPr>
        <w:t>. Порядок передачи документов бухгалтерского учета</w:t>
      </w:r>
      <w:r w:rsidRPr="005C573F">
        <w:rPr>
          <w:rFonts w:cstheme="minorHAnsi"/>
          <w:b/>
          <w:bCs/>
          <w:color w:val="000000"/>
          <w:sz w:val="20"/>
          <w:szCs w:val="20"/>
        </w:rPr>
        <w:t> </w:t>
      </w:r>
      <w:r w:rsidRPr="005C573F">
        <w:rPr>
          <w:rFonts w:cstheme="minorHAnsi"/>
          <w:b/>
          <w:bCs/>
          <w:color w:val="000000"/>
          <w:sz w:val="20"/>
          <w:szCs w:val="20"/>
          <w:lang w:val="ru-RU"/>
        </w:rPr>
        <w:t>при смене руководителя и главного бухгалтера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3. Передача документов бухучета, печатей и штампов осуществляется при участии комиссии, создаваемой в учреждении.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5C573F">
        <w:rPr>
          <w:rFonts w:cstheme="minorHAnsi"/>
          <w:color w:val="000000"/>
          <w:sz w:val="20"/>
          <w:szCs w:val="20"/>
        </w:rPr>
        <w:t> </w:t>
      </w:r>
      <w:r w:rsidRPr="005C573F">
        <w:rPr>
          <w:rFonts w:cstheme="minorHAnsi"/>
          <w:color w:val="000000"/>
          <w:sz w:val="20"/>
          <w:szCs w:val="20"/>
          <w:lang w:val="ru-RU"/>
        </w:rPr>
        <w:t>с указанием их количества</w:t>
      </w:r>
      <w:r w:rsidRPr="005C573F">
        <w:rPr>
          <w:rFonts w:cstheme="minorHAnsi"/>
          <w:color w:val="000000"/>
          <w:sz w:val="20"/>
          <w:szCs w:val="20"/>
        </w:rPr>
        <w:t> </w:t>
      </w:r>
      <w:r w:rsidRPr="005C573F">
        <w:rPr>
          <w:rFonts w:cstheme="minorHAnsi"/>
          <w:color w:val="000000"/>
          <w:sz w:val="20"/>
          <w:szCs w:val="20"/>
          <w:lang w:val="ru-RU"/>
        </w:rPr>
        <w:t>и типа.</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Акт приема-передачи дел должен полностью отражать все существенные недостатки и нарушения в организации работы бухгалтерии.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Акт приема-передачи подписывается уполномоченным лицом, принимающим дела, и членами комиссии.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При необходимости члены комиссии включают в акт свои рекомендации и предложения, которые возникли при приеме-передаче дел.</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4. В</w:t>
      </w:r>
      <w:r w:rsidRPr="005C573F">
        <w:rPr>
          <w:rFonts w:cstheme="minorHAnsi"/>
          <w:color w:val="000000"/>
          <w:sz w:val="20"/>
          <w:szCs w:val="20"/>
        </w:rPr>
        <w:t> </w:t>
      </w:r>
      <w:r w:rsidRPr="005C573F">
        <w:rPr>
          <w:rFonts w:cstheme="minorHAnsi"/>
          <w:color w:val="000000"/>
          <w:sz w:val="20"/>
          <w:szCs w:val="20"/>
          <w:lang w:val="ru-RU"/>
        </w:rPr>
        <w:t>комиссию, указанную в пункте 3 настоящего Порядка, включаются</w:t>
      </w:r>
      <w:r w:rsidRPr="005C573F">
        <w:rPr>
          <w:rFonts w:cstheme="minorHAnsi"/>
          <w:color w:val="000000"/>
          <w:sz w:val="20"/>
          <w:szCs w:val="20"/>
        </w:rPr>
        <w:t> </w:t>
      </w:r>
      <w:r w:rsidRPr="005C573F">
        <w:rPr>
          <w:rFonts w:cstheme="minorHAnsi"/>
          <w:color w:val="000000"/>
          <w:sz w:val="20"/>
          <w:szCs w:val="20"/>
          <w:lang w:val="ru-RU"/>
        </w:rPr>
        <w:t>сотрудники учреждения</w:t>
      </w:r>
      <w:r w:rsidRPr="005C573F">
        <w:rPr>
          <w:rFonts w:cstheme="minorHAnsi"/>
          <w:color w:val="000000"/>
          <w:sz w:val="20"/>
          <w:szCs w:val="20"/>
        </w:rPr>
        <w:t> </w:t>
      </w:r>
      <w:r w:rsidRPr="005C573F">
        <w:rPr>
          <w:rFonts w:cstheme="minorHAnsi"/>
          <w:color w:val="000000"/>
          <w:sz w:val="20"/>
          <w:szCs w:val="20"/>
          <w:lang w:val="ru-RU"/>
        </w:rPr>
        <w:t>и (или) учредителя в соответствии с приказом на передачу бухгалтерских документов.</w:t>
      </w:r>
    </w:p>
    <w:p w:rsidR="00677866" w:rsidRPr="005C573F" w:rsidRDefault="00072FCB" w:rsidP="00072FCB">
      <w:pPr>
        <w:jc w:val="both"/>
        <w:rPr>
          <w:rFonts w:cstheme="minorHAnsi"/>
          <w:color w:val="000000"/>
          <w:sz w:val="20"/>
          <w:szCs w:val="20"/>
        </w:rPr>
      </w:pPr>
      <w:r w:rsidRPr="005C573F">
        <w:rPr>
          <w:rFonts w:cstheme="minorHAnsi"/>
          <w:color w:val="000000"/>
          <w:sz w:val="20"/>
          <w:szCs w:val="20"/>
        </w:rPr>
        <w:lastRenderedPageBreak/>
        <w:t>5. Передаются следующие документы:</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учетная политика со всеми приложениями;</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квартальные и годовые бухгалтерские отчеты и балансы, налоговые декларации;</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по планированию, в том числе бюджетная смета учреждения, план-график закупок, обоснования к планам;</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бухгалтерские регистры синтетического и аналитического учета: книги, оборотные ведомости, карточки, журналы операций;</w:t>
      </w:r>
    </w:p>
    <w:p w:rsidR="00677866" w:rsidRPr="005C573F" w:rsidRDefault="00072FCB" w:rsidP="00072FCB">
      <w:pPr>
        <w:numPr>
          <w:ilvl w:val="0"/>
          <w:numId w:val="34"/>
        </w:numPr>
        <w:ind w:left="780" w:right="180"/>
        <w:contextualSpacing/>
        <w:jc w:val="both"/>
        <w:rPr>
          <w:rFonts w:cstheme="minorHAnsi"/>
          <w:color w:val="000000"/>
          <w:sz w:val="20"/>
          <w:szCs w:val="20"/>
        </w:rPr>
      </w:pPr>
      <w:r w:rsidRPr="005C573F">
        <w:rPr>
          <w:rFonts w:cstheme="minorHAnsi"/>
          <w:color w:val="000000"/>
          <w:sz w:val="20"/>
          <w:szCs w:val="20"/>
        </w:rPr>
        <w:t>налоговые регистры;</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 задолженности учреждения, в том числе по уплате налогов;</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 состоянии лицевых счетов учреждения;</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по учету зарплаты и по персонифицированному учету;</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по кассе: кассовые книги, журналы, расходные и приходные кассовые ордера,</w:t>
      </w:r>
      <w:r w:rsidRPr="005C573F">
        <w:rPr>
          <w:rFonts w:cstheme="minorHAnsi"/>
          <w:sz w:val="20"/>
          <w:szCs w:val="20"/>
          <w:lang w:val="ru-RU"/>
        </w:rPr>
        <w:br/>
      </w:r>
      <w:r w:rsidRPr="005C573F">
        <w:rPr>
          <w:rFonts w:cstheme="minorHAnsi"/>
          <w:color w:val="000000"/>
          <w:sz w:val="20"/>
          <w:szCs w:val="20"/>
          <w:lang w:val="ru-RU"/>
        </w:rPr>
        <w:t xml:space="preserve"> </w:t>
      </w:r>
      <w:r w:rsidRPr="005C573F">
        <w:rPr>
          <w:rFonts w:cstheme="minorHAnsi"/>
          <w:color w:val="000000"/>
          <w:sz w:val="20"/>
          <w:szCs w:val="20"/>
          <w:lang w:val="ru-RU"/>
        </w:rPr>
        <w:tab/>
        <w:t>денежные документы и т. д.;</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акт о состоянии кассы, составленный на основании ревизии кассы и скрепленный подписью главного бухгалтера;</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об условиях хранения и учета наличных денежных средств;</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договоры с поставщиками и подрядчиками, контрагентами, аренды и т. д.;</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договоры с покупателями услуг и работ, подрядчиками и поставщиками;</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учредительные документы и свидетельства: постановка на учет, присвоение</w:t>
      </w:r>
      <w:r w:rsidRPr="005C573F">
        <w:rPr>
          <w:rFonts w:cstheme="minorHAnsi"/>
          <w:color w:val="000000"/>
          <w:sz w:val="20"/>
          <w:szCs w:val="20"/>
        </w:rPr>
        <w:t> </w:t>
      </w:r>
      <w:r w:rsidRPr="005C573F">
        <w:rPr>
          <w:rFonts w:cstheme="minorHAnsi"/>
          <w:color w:val="000000"/>
          <w:sz w:val="20"/>
          <w:szCs w:val="20"/>
          <w:lang w:val="ru-RU"/>
        </w:rPr>
        <w:t>номеров, внесение записей в единый реестр, коды и т. п.;</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об основных средствах, нематериальных активах и товарно-материальных</w:t>
      </w:r>
      <w:r w:rsidRPr="005C573F">
        <w:rPr>
          <w:rFonts w:cstheme="minorHAnsi"/>
          <w:color w:val="000000"/>
          <w:sz w:val="20"/>
          <w:szCs w:val="20"/>
        </w:rPr>
        <w:t> </w:t>
      </w:r>
      <w:r w:rsidRPr="005C573F">
        <w:rPr>
          <w:rFonts w:cstheme="minorHAnsi"/>
          <w:color w:val="000000"/>
          <w:sz w:val="20"/>
          <w:szCs w:val="20"/>
          <w:lang w:val="ru-RU"/>
        </w:rPr>
        <w:t>ценностях;</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акты о результатах полной инвентаризации имущества и финансовых</w:t>
      </w:r>
      <w:r w:rsidRPr="005C573F">
        <w:rPr>
          <w:rFonts w:cstheme="minorHAnsi"/>
          <w:color w:val="000000"/>
          <w:sz w:val="20"/>
          <w:szCs w:val="20"/>
        </w:rPr>
        <w:t> </w:t>
      </w:r>
      <w:r w:rsidRPr="005C573F">
        <w:rPr>
          <w:rFonts w:cstheme="minorHAnsi"/>
          <w:color w:val="000000"/>
          <w:sz w:val="20"/>
          <w:szCs w:val="20"/>
          <w:lang w:val="ru-RU"/>
        </w:rPr>
        <w:t>обязательств учреждения с приложением инвентаризационных описей, акта</w:t>
      </w:r>
      <w:r w:rsidRPr="005C573F">
        <w:rPr>
          <w:rFonts w:cstheme="minorHAnsi"/>
          <w:color w:val="000000"/>
          <w:sz w:val="20"/>
          <w:szCs w:val="20"/>
        </w:rPr>
        <w:t> </w:t>
      </w:r>
      <w:r w:rsidRPr="005C573F">
        <w:rPr>
          <w:rFonts w:cstheme="minorHAnsi"/>
          <w:color w:val="000000"/>
          <w:sz w:val="20"/>
          <w:szCs w:val="20"/>
          <w:lang w:val="ru-RU"/>
        </w:rPr>
        <w:t>проверки кассы учреждения;</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5C573F">
        <w:rPr>
          <w:rFonts w:cstheme="minorHAnsi"/>
          <w:color w:val="000000"/>
          <w:sz w:val="20"/>
          <w:szCs w:val="20"/>
        </w:rPr>
        <w:t> </w:t>
      </w:r>
      <w:r w:rsidRPr="005C573F">
        <w:rPr>
          <w:rFonts w:cstheme="minorHAnsi"/>
          <w:color w:val="000000"/>
          <w:sz w:val="20"/>
          <w:szCs w:val="20"/>
          <w:lang w:val="ru-RU"/>
        </w:rPr>
        <w:t>задолженности с исчерпывающей характеристикой по каждой сумме;</w:t>
      </w:r>
    </w:p>
    <w:p w:rsidR="00677866" w:rsidRPr="005C573F" w:rsidRDefault="00072FCB" w:rsidP="00072FCB">
      <w:pPr>
        <w:numPr>
          <w:ilvl w:val="0"/>
          <w:numId w:val="34"/>
        </w:numPr>
        <w:ind w:left="780" w:right="180"/>
        <w:contextualSpacing/>
        <w:jc w:val="both"/>
        <w:rPr>
          <w:rFonts w:cstheme="minorHAnsi"/>
          <w:color w:val="000000"/>
          <w:sz w:val="20"/>
          <w:szCs w:val="20"/>
        </w:rPr>
      </w:pPr>
      <w:r w:rsidRPr="005C573F">
        <w:rPr>
          <w:rFonts w:cstheme="minorHAnsi"/>
          <w:color w:val="000000"/>
          <w:sz w:val="20"/>
          <w:szCs w:val="20"/>
        </w:rPr>
        <w:t>акты ревизий и проверок;</w:t>
      </w:r>
    </w:p>
    <w:p w:rsidR="00677866" w:rsidRPr="005C573F" w:rsidRDefault="00072FCB" w:rsidP="00072FCB">
      <w:pPr>
        <w:numPr>
          <w:ilvl w:val="0"/>
          <w:numId w:val="34"/>
        </w:numPr>
        <w:ind w:left="780" w:right="180"/>
        <w:contextualSpacing/>
        <w:jc w:val="both"/>
        <w:rPr>
          <w:rFonts w:cstheme="minorHAnsi"/>
          <w:color w:val="000000"/>
          <w:sz w:val="20"/>
          <w:szCs w:val="20"/>
          <w:lang w:val="ru-RU"/>
        </w:rPr>
      </w:pPr>
      <w:r w:rsidRPr="005C573F">
        <w:rPr>
          <w:rFonts w:cstheme="minorHAnsi"/>
          <w:color w:val="000000"/>
          <w:sz w:val="20"/>
          <w:szCs w:val="20"/>
          <w:lang w:val="ru-RU"/>
        </w:rPr>
        <w:t>материалы о недостачах и хищениях, переданных и не переданных в правоохранительные органы;</w:t>
      </w:r>
    </w:p>
    <w:p w:rsidR="00677866" w:rsidRPr="005C573F" w:rsidRDefault="00072FCB" w:rsidP="00072FCB">
      <w:pPr>
        <w:numPr>
          <w:ilvl w:val="0"/>
          <w:numId w:val="34"/>
        </w:numPr>
        <w:ind w:left="780" w:right="180"/>
        <w:contextualSpacing/>
        <w:jc w:val="both"/>
        <w:rPr>
          <w:rFonts w:cstheme="minorHAnsi"/>
          <w:color w:val="000000"/>
          <w:sz w:val="20"/>
          <w:szCs w:val="20"/>
        </w:rPr>
      </w:pPr>
      <w:r w:rsidRPr="005C573F">
        <w:rPr>
          <w:rFonts w:cstheme="minorHAnsi"/>
          <w:color w:val="000000"/>
          <w:sz w:val="20"/>
          <w:szCs w:val="20"/>
        </w:rPr>
        <w:t>бланки строгой отчетности;</w:t>
      </w:r>
    </w:p>
    <w:p w:rsidR="00677866" w:rsidRPr="005C573F" w:rsidRDefault="00072FCB" w:rsidP="00072FCB">
      <w:pPr>
        <w:numPr>
          <w:ilvl w:val="0"/>
          <w:numId w:val="34"/>
        </w:numPr>
        <w:ind w:left="780" w:right="180"/>
        <w:jc w:val="both"/>
        <w:rPr>
          <w:rFonts w:cstheme="minorHAnsi"/>
          <w:color w:val="000000"/>
          <w:sz w:val="20"/>
          <w:szCs w:val="20"/>
          <w:lang w:val="ru-RU"/>
        </w:rPr>
      </w:pPr>
      <w:r w:rsidRPr="005C573F">
        <w:rPr>
          <w:rFonts w:cstheme="minorHAnsi"/>
          <w:color w:val="000000"/>
          <w:sz w:val="20"/>
          <w:szCs w:val="20"/>
          <w:lang w:val="ru-RU"/>
        </w:rPr>
        <w:t>иная бухгалтерская документация, свидетельствующая о деятельности</w:t>
      </w:r>
      <w:r w:rsidRPr="005C573F">
        <w:rPr>
          <w:rFonts w:cstheme="minorHAnsi"/>
          <w:color w:val="000000"/>
          <w:sz w:val="20"/>
          <w:szCs w:val="20"/>
        </w:rPr>
        <w:t> </w:t>
      </w:r>
      <w:r w:rsidRPr="005C573F">
        <w:rPr>
          <w:rFonts w:cstheme="minorHAnsi"/>
          <w:color w:val="000000"/>
          <w:sz w:val="20"/>
          <w:szCs w:val="20"/>
          <w:lang w:val="ru-RU"/>
        </w:rPr>
        <w:t>учреждения.</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5C573F">
        <w:rPr>
          <w:rFonts w:cstheme="minorHAnsi"/>
          <w:color w:val="000000"/>
          <w:sz w:val="20"/>
          <w:szCs w:val="20"/>
        </w:rPr>
        <w:t> </w:t>
      </w:r>
      <w:r w:rsidRPr="005C573F">
        <w:rPr>
          <w:rFonts w:cstheme="minorHAnsi"/>
          <w:color w:val="000000"/>
          <w:sz w:val="20"/>
          <w:szCs w:val="20"/>
          <w:lang w:val="ru-RU"/>
        </w:rPr>
        <w:t>присутствии комиссии.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Члены комиссии, имеющие замечания по содержанию акта, подписывают его с отметкой</w:t>
      </w:r>
      <w:r w:rsidRPr="005C573F">
        <w:rPr>
          <w:rFonts w:cstheme="minorHAnsi"/>
          <w:color w:val="000000"/>
          <w:sz w:val="20"/>
          <w:szCs w:val="20"/>
        </w:rPr>
        <w:t> </w:t>
      </w:r>
      <w:r w:rsidRPr="005C573F">
        <w:rPr>
          <w:rFonts w:cstheme="minorHAnsi"/>
          <w:color w:val="000000"/>
          <w:sz w:val="20"/>
          <w:szCs w:val="20"/>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7. Акт приема-передачи оформляется в последний рабочий день увольняемого лица в учреждении.</w:t>
      </w:r>
    </w:p>
    <w:p w:rsidR="00677866" w:rsidRPr="005C573F" w:rsidRDefault="00072FCB" w:rsidP="00072FCB">
      <w:pPr>
        <w:jc w:val="both"/>
        <w:rPr>
          <w:rFonts w:cstheme="minorHAnsi"/>
          <w:color w:val="000000"/>
          <w:sz w:val="20"/>
          <w:szCs w:val="20"/>
          <w:lang w:val="ru-RU"/>
        </w:rPr>
      </w:pPr>
      <w:r w:rsidRPr="005C573F">
        <w:rPr>
          <w:rFonts w:cstheme="minorHAnsi"/>
          <w:color w:val="000000"/>
          <w:sz w:val="20"/>
          <w:szCs w:val="20"/>
          <w:lang w:val="ru-RU"/>
        </w:rPr>
        <w:t>8. Акт приема-передачи дел составляется в трех экземплярах: 1-й экземпляр –</w:t>
      </w:r>
      <w:r w:rsidRPr="005C573F">
        <w:rPr>
          <w:rFonts w:cstheme="minorHAnsi"/>
          <w:color w:val="000000"/>
          <w:sz w:val="20"/>
          <w:szCs w:val="20"/>
        </w:rPr>
        <w:t> </w:t>
      </w:r>
      <w:r w:rsidRPr="005C573F">
        <w:rPr>
          <w:rFonts w:cstheme="minorHAnsi"/>
          <w:color w:val="000000"/>
          <w:sz w:val="20"/>
          <w:szCs w:val="20"/>
          <w:lang w:val="ru-RU"/>
        </w:rPr>
        <w:t>учредителю (руководителю учреждения, если увольняется главный бухгалтер), 2-й</w:t>
      </w:r>
      <w:r w:rsidRPr="005C573F">
        <w:rPr>
          <w:rFonts w:cstheme="minorHAnsi"/>
          <w:color w:val="000000"/>
          <w:sz w:val="20"/>
          <w:szCs w:val="20"/>
        </w:rPr>
        <w:t> </w:t>
      </w:r>
      <w:r w:rsidRPr="005C573F">
        <w:rPr>
          <w:rFonts w:cstheme="minorHAnsi"/>
          <w:color w:val="000000"/>
          <w:sz w:val="20"/>
          <w:szCs w:val="20"/>
          <w:lang w:val="ru-RU"/>
        </w:rPr>
        <w:t>экземпляр – увольняемому лицу, 3-й экземпляр – уполномоченному лицу, которое</w:t>
      </w:r>
      <w:r w:rsidRPr="005C573F">
        <w:rPr>
          <w:rFonts w:cstheme="minorHAnsi"/>
          <w:color w:val="000000"/>
          <w:sz w:val="20"/>
          <w:szCs w:val="20"/>
        </w:rPr>
        <w:t> </w:t>
      </w:r>
      <w:r w:rsidRPr="005C573F">
        <w:rPr>
          <w:rFonts w:cstheme="minorHAnsi"/>
          <w:color w:val="000000"/>
          <w:sz w:val="20"/>
          <w:szCs w:val="20"/>
          <w:lang w:val="ru-RU"/>
        </w:rPr>
        <w:t>принимало дела.</w:t>
      </w:r>
    </w:p>
    <w:p w:rsidR="005C573F" w:rsidRPr="005C573F" w:rsidRDefault="005C573F" w:rsidP="005C573F">
      <w:pPr>
        <w:shd w:val="clear" w:color="auto" w:fill="FFFFFF"/>
        <w:spacing w:after="0"/>
        <w:jc w:val="center"/>
        <w:rPr>
          <w:rFonts w:eastAsia="Times New Roman" w:cstheme="minorHAnsi"/>
          <w:b/>
          <w:bCs/>
          <w:color w:val="000000"/>
          <w:sz w:val="20"/>
          <w:szCs w:val="20"/>
          <w:lang w:val="ru-RU" w:eastAsia="ru-RU"/>
        </w:rPr>
      </w:pPr>
      <w:r w:rsidRPr="005C573F">
        <w:rPr>
          <w:rFonts w:cstheme="minorHAnsi"/>
          <w:b/>
          <w:color w:val="000000"/>
          <w:sz w:val="20"/>
          <w:szCs w:val="20"/>
          <w:lang w:val="ru-RU"/>
        </w:rPr>
        <w:t xml:space="preserve">Х. </w:t>
      </w:r>
      <w:r w:rsidRPr="005C573F">
        <w:rPr>
          <w:rFonts w:eastAsia="Times New Roman" w:cstheme="minorHAnsi"/>
          <w:b/>
          <w:bCs/>
          <w:color w:val="000000"/>
          <w:sz w:val="20"/>
          <w:szCs w:val="20"/>
          <w:lang w:val="ru-RU" w:eastAsia="ru-RU"/>
        </w:rPr>
        <w:t>Положение о комиссии по поступлению и выбытию активов</w:t>
      </w: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0" w:name="seq1-730c13f5d6754bbf9b843fd0a6d86cec"/>
      <w:r w:rsidRPr="005C573F">
        <w:rPr>
          <w:rFonts w:eastAsia="Times New Roman" w:cstheme="minorHAnsi"/>
          <w:b/>
          <w:bCs/>
          <w:color w:val="000000"/>
          <w:sz w:val="20"/>
          <w:szCs w:val="20"/>
          <w:lang w:val="ru-RU" w:eastAsia="ru-RU"/>
        </w:rPr>
        <w:t>1.</w:t>
      </w:r>
      <w:bookmarkEnd w:id="0"/>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Общие положения</w:t>
      </w:r>
    </w:p>
    <w:p w:rsidR="005C573F" w:rsidRPr="005C573F" w:rsidRDefault="005C573F" w:rsidP="00F55F23">
      <w:pPr>
        <w:shd w:val="clear" w:color="auto" w:fill="FFFFFF"/>
        <w:spacing w:before="0" w:beforeAutospacing="0" w:after="0"/>
        <w:ind w:firstLine="480"/>
        <w:jc w:val="both"/>
        <w:rPr>
          <w:rFonts w:eastAsia="Times New Roman" w:cstheme="minorHAnsi"/>
          <w:color w:val="000000"/>
          <w:sz w:val="20"/>
          <w:szCs w:val="20"/>
          <w:lang w:val="ru-RU" w:eastAsia="ru-RU"/>
        </w:rPr>
      </w:pPr>
      <w:bookmarkStart w:id="1" w:name="seq1-d9408a4ce3414b00af48175a49870f30"/>
      <w:r w:rsidRPr="005C573F">
        <w:rPr>
          <w:rFonts w:eastAsia="Times New Roman" w:cstheme="minorHAnsi"/>
          <w:b/>
          <w:bCs/>
          <w:color w:val="000000"/>
          <w:sz w:val="20"/>
          <w:szCs w:val="20"/>
          <w:lang w:val="ru-RU" w:eastAsia="ru-RU"/>
        </w:rPr>
        <w:t>1.1.</w:t>
      </w:r>
      <w:bookmarkEnd w:id="1"/>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xml:space="preserve">Состав комиссии по поступлению и выбытию </w:t>
      </w:r>
      <w:r w:rsidR="00F55F23">
        <w:rPr>
          <w:rFonts w:eastAsia="Times New Roman" w:cstheme="minorHAnsi"/>
          <w:color w:val="000000"/>
          <w:sz w:val="20"/>
          <w:szCs w:val="20"/>
          <w:lang w:val="ru-RU" w:eastAsia="ru-RU"/>
        </w:rPr>
        <w:t>приведен в приложении 1.</w:t>
      </w:r>
    </w:p>
    <w:p w:rsidR="005C573F" w:rsidRPr="005C573F" w:rsidRDefault="005C573F" w:rsidP="00F55F23">
      <w:pPr>
        <w:shd w:val="clear" w:color="auto" w:fill="FFFFFF"/>
        <w:spacing w:before="0" w:beforeAutospacing="0" w:after="0"/>
        <w:ind w:firstLine="480"/>
        <w:jc w:val="both"/>
        <w:rPr>
          <w:rFonts w:eastAsia="Times New Roman" w:cstheme="minorHAnsi"/>
          <w:color w:val="000000"/>
          <w:sz w:val="20"/>
          <w:szCs w:val="20"/>
          <w:lang w:val="ru-RU" w:eastAsia="ru-RU"/>
        </w:rPr>
      </w:pPr>
      <w:bookmarkStart w:id="2" w:name="seq1-ad8f7e611075413aafc762e8101d4a51"/>
      <w:r w:rsidRPr="005C573F">
        <w:rPr>
          <w:rFonts w:eastAsia="Times New Roman" w:cstheme="minorHAnsi"/>
          <w:b/>
          <w:bCs/>
          <w:color w:val="000000"/>
          <w:sz w:val="20"/>
          <w:szCs w:val="20"/>
          <w:lang w:val="ru-RU" w:eastAsia="ru-RU"/>
        </w:rPr>
        <w:t>1.2.</w:t>
      </w:r>
      <w:bookmarkEnd w:id="2"/>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5C573F" w:rsidRPr="005C573F" w:rsidRDefault="005C573F" w:rsidP="00F55F23">
      <w:pPr>
        <w:shd w:val="clear" w:color="auto" w:fill="FFFFFF"/>
        <w:spacing w:before="0" w:beforeAutospacing="0" w:after="0"/>
        <w:ind w:firstLine="480"/>
        <w:jc w:val="both"/>
        <w:rPr>
          <w:rFonts w:eastAsia="Times New Roman" w:cstheme="minorHAnsi"/>
          <w:color w:val="000000"/>
          <w:sz w:val="20"/>
          <w:szCs w:val="20"/>
          <w:lang w:val="ru-RU" w:eastAsia="ru-RU"/>
        </w:rPr>
      </w:pPr>
      <w:bookmarkStart w:id="3" w:name="seq1-f64c966bc47f4a1eabdd8ebd23dcf731"/>
      <w:r w:rsidRPr="005C573F">
        <w:rPr>
          <w:rFonts w:eastAsia="Times New Roman" w:cstheme="minorHAnsi"/>
          <w:b/>
          <w:bCs/>
          <w:color w:val="000000"/>
          <w:sz w:val="20"/>
          <w:szCs w:val="20"/>
          <w:lang w:val="ru-RU" w:eastAsia="ru-RU"/>
        </w:rPr>
        <w:t>1.3.</w:t>
      </w:r>
      <w:bookmarkEnd w:id="3"/>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Заседания комиссии проводятся по мере необходимости, но не реже одного раза в квартал.</w:t>
      </w:r>
    </w:p>
    <w:p w:rsidR="005C573F" w:rsidRPr="005C573F" w:rsidRDefault="005C573F" w:rsidP="00F55F23">
      <w:pPr>
        <w:shd w:val="clear" w:color="auto" w:fill="FFFFFF"/>
        <w:spacing w:before="0" w:beforeAutospacing="0" w:after="0"/>
        <w:ind w:firstLine="480"/>
        <w:jc w:val="both"/>
        <w:rPr>
          <w:rFonts w:eastAsia="Times New Roman" w:cstheme="minorHAnsi"/>
          <w:color w:val="000000"/>
          <w:sz w:val="20"/>
          <w:szCs w:val="20"/>
          <w:lang w:val="ru-RU" w:eastAsia="ru-RU"/>
        </w:rPr>
      </w:pPr>
      <w:bookmarkStart w:id="4" w:name="seq1-343e35a446434962bc048f5566e1c974"/>
      <w:r w:rsidRPr="005C573F">
        <w:rPr>
          <w:rFonts w:eastAsia="Times New Roman" w:cstheme="minorHAnsi"/>
          <w:b/>
          <w:bCs/>
          <w:color w:val="000000"/>
          <w:sz w:val="20"/>
          <w:szCs w:val="20"/>
          <w:lang w:val="ru-RU" w:eastAsia="ru-RU"/>
        </w:rPr>
        <w:lastRenderedPageBreak/>
        <w:t>1.4.</w:t>
      </w:r>
      <w:bookmarkEnd w:id="4"/>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Срок рассмотрения комиссией представленных ей документов не должен превышать 14 календарных дней.</w:t>
      </w:r>
    </w:p>
    <w:p w:rsidR="005C573F" w:rsidRPr="005C573F" w:rsidRDefault="005C573F" w:rsidP="00F55F23">
      <w:pPr>
        <w:shd w:val="clear" w:color="auto" w:fill="FFFFFF"/>
        <w:spacing w:before="0" w:beforeAutospacing="0" w:after="0"/>
        <w:ind w:firstLine="480"/>
        <w:jc w:val="both"/>
        <w:rPr>
          <w:rFonts w:eastAsia="Times New Roman" w:cstheme="minorHAnsi"/>
          <w:color w:val="000000"/>
          <w:sz w:val="20"/>
          <w:szCs w:val="20"/>
          <w:lang w:val="ru-RU" w:eastAsia="ru-RU"/>
        </w:rPr>
      </w:pPr>
      <w:bookmarkStart w:id="5" w:name="seq1-4d91984cd6714aa9a8b90c5e4b541a0c"/>
      <w:r w:rsidRPr="005C573F">
        <w:rPr>
          <w:rFonts w:eastAsia="Times New Roman" w:cstheme="minorHAnsi"/>
          <w:b/>
          <w:bCs/>
          <w:color w:val="000000"/>
          <w:sz w:val="20"/>
          <w:szCs w:val="20"/>
          <w:lang w:val="ru-RU" w:eastAsia="ru-RU"/>
        </w:rPr>
        <w:t>1.5.</w:t>
      </w:r>
      <w:bookmarkEnd w:id="5"/>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Заседание комиссии правомочно при наличии не менее 2/3 ее состава.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6" w:name="seq1-ae15b97ef0f2442eb30306da5e8447c6"/>
      <w:r w:rsidRPr="005C573F">
        <w:rPr>
          <w:rFonts w:eastAsia="Times New Roman" w:cstheme="minorHAnsi"/>
          <w:b/>
          <w:bCs/>
          <w:color w:val="000000"/>
          <w:sz w:val="20"/>
          <w:szCs w:val="20"/>
          <w:lang w:val="ru-RU" w:eastAsia="ru-RU"/>
        </w:rPr>
        <w:t>1.6.</w:t>
      </w:r>
      <w:bookmarkEnd w:id="6"/>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7" w:name="seq1-f37bc9296ab44c33bc3a23d557bb28f9"/>
      <w:r w:rsidRPr="005C573F">
        <w:rPr>
          <w:rFonts w:eastAsia="Times New Roman" w:cstheme="minorHAnsi"/>
          <w:b/>
          <w:bCs/>
          <w:color w:val="000000"/>
          <w:sz w:val="20"/>
          <w:szCs w:val="20"/>
          <w:lang w:val="ru-RU" w:eastAsia="ru-RU"/>
        </w:rPr>
        <w:t>1.7.</w:t>
      </w:r>
      <w:bookmarkEnd w:id="7"/>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Экспертом не может быть лицо, отвечающее за материальные ценности, в отношении которых принимается решение о списании.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8" w:name="seq1-71dd3479e9064da99b091993918139fb"/>
      <w:r w:rsidRPr="005C573F">
        <w:rPr>
          <w:rFonts w:eastAsia="Times New Roman" w:cstheme="minorHAnsi"/>
          <w:b/>
          <w:bCs/>
          <w:color w:val="000000"/>
          <w:sz w:val="20"/>
          <w:szCs w:val="20"/>
          <w:lang w:val="ru-RU" w:eastAsia="ru-RU"/>
        </w:rPr>
        <w:t>1.8.</w:t>
      </w:r>
      <w:bookmarkEnd w:id="8"/>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Решение комиссии оформляется протоколом, который подписывают председатель и члены комиссии, присутствовавшие на заседании.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9" w:name="seq1-ce6efbf8fb6e4789beaf4fceb3c57c42"/>
      <w:r w:rsidRPr="005C573F">
        <w:rPr>
          <w:rFonts w:eastAsia="Times New Roman" w:cstheme="minorHAnsi"/>
          <w:b/>
          <w:bCs/>
          <w:color w:val="000000"/>
          <w:sz w:val="20"/>
          <w:szCs w:val="20"/>
          <w:lang w:val="ru-RU" w:eastAsia="ru-RU"/>
        </w:rPr>
        <w:t>2.</w:t>
      </w:r>
      <w:bookmarkEnd w:id="9"/>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Принятие решений по поступлению активов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0" w:name="seq1-40d79934ff424cea9cc8ac30f73bb497"/>
      <w:r w:rsidRPr="005C573F">
        <w:rPr>
          <w:rFonts w:eastAsia="Times New Roman" w:cstheme="minorHAnsi"/>
          <w:b/>
          <w:bCs/>
          <w:color w:val="000000"/>
          <w:sz w:val="20"/>
          <w:szCs w:val="20"/>
          <w:lang w:val="ru-RU" w:eastAsia="ru-RU"/>
        </w:rPr>
        <w:t>2.1.</w:t>
      </w:r>
      <w:bookmarkEnd w:id="10"/>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части поступления активов комиссия принимает решения по следующим вопросам:</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физическое принятие активов в случаях, прямо предусмотренных внутренними актами организации;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выбор метода определения справедливой стоимости имущества в случаях, установленных нормативными актами и (или) Учетной политикой;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определение первоначальной стоимости и метода амортизации поступивших объектов нефинансовых активов;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определение величин оценочных резервов в случаях, установленных нормативными актами и (или) Учетной политикой;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1" w:name="seq1-53723f9e442a4f9ea8919a4aa48bbca3"/>
      <w:r w:rsidRPr="005C573F">
        <w:rPr>
          <w:rFonts w:eastAsia="Times New Roman" w:cstheme="minorHAnsi"/>
          <w:b/>
          <w:bCs/>
          <w:color w:val="000000"/>
          <w:sz w:val="20"/>
          <w:szCs w:val="20"/>
          <w:lang w:val="ru-RU" w:eastAsia="ru-RU"/>
        </w:rPr>
        <w:t>2.2.</w:t>
      </w:r>
      <w:bookmarkEnd w:id="11"/>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2" w:name="seq1-34adf91607fa4ebe91f7aabdd72ad756"/>
      <w:r w:rsidRPr="005C573F">
        <w:rPr>
          <w:rFonts w:eastAsia="Times New Roman" w:cstheme="minorHAnsi"/>
          <w:b/>
          <w:bCs/>
          <w:color w:val="000000"/>
          <w:sz w:val="20"/>
          <w:szCs w:val="20"/>
          <w:lang w:val="ru-RU" w:eastAsia="ru-RU"/>
        </w:rPr>
        <w:t>2.3.</w:t>
      </w:r>
      <w:bookmarkEnd w:id="12"/>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lastRenderedPageBreak/>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3" w:name="seq1-ec210956aaf046dbbc3b8f31fcced8a3"/>
      <w:r w:rsidRPr="005C573F">
        <w:rPr>
          <w:rFonts w:eastAsia="Times New Roman" w:cstheme="minorHAnsi"/>
          <w:b/>
          <w:bCs/>
          <w:color w:val="000000"/>
          <w:sz w:val="20"/>
          <w:szCs w:val="20"/>
          <w:lang w:val="ru-RU" w:eastAsia="ru-RU"/>
        </w:rPr>
        <w:t>2.4.</w:t>
      </w:r>
      <w:bookmarkEnd w:id="13"/>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w:t>
      </w:r>
      <w:r w:rsidRPr="005C573F">
        <w:rPr>
          <w:rFonts w:eastAsia="Times New Roman" w:cstheme="minorHAnsi"/>
          <w:color w:val="000000"/>
          <w:sz w:val="20"/>
          <w:szCs w:val="20"/>
          <w:lang w:eastAsia="ru-RU"/>
        </w:rPr>
        <w:t> </w:t>
      </w:r>
      <w:hyperlink r:id="rId68" w:tgtFrame="_blank" w:tooltip="Ссылка на КонсультантПлюс" w:history="1">
        <w:r w:rsidRPr="005C573F">
          <w:rPr>
            <w:rFonts w:eastAsia="Times New Roman" w:cstheme="minorHAnsi"/>
            <w:color w:val="1482D7"/>
            <w:sz w:val="20"/>
            <w:szCs w:val="20"/>
            <w:u w:val="single"/>
            <w:lang w:val="ru-RU" w:eastAsia="ru-RU"/>
          </w:rPr>
          <w:t>(ф. 0504103)</w:t>
        </w:r>
      </w:hyperlink>
      <w:r w:rsidRPr="005C573F">
        <w:rPr>
          <w:rFonts w:eastAsia="Times New Roman" w:cstheme="minorHAnsi"/>
          <w:color w:val="000000"/>
          <w:sz w:val="20"/>
          <w:szCs w:val="20"/>
          <w:lang w:val="ru-RU" w:eastAsia="ru-RU"/>
        </w:rPr>
        <w:t>.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r w:rsidRPr="005C573F">
        <w:rPr>
          <w:rFonts w:eastAsia="Times New Roman" w:cstheme="minorHAnsi"/>
          <w:color w:val="000000"/>
          <w:sz w:val="20"/>
          <w:szCs w:val="20"/>
          <w:lang w:eastAsia="ru-RU"/>
        </w:rPr>
        <w:t> </w:t>
      </w:r>
      <w:hyperlink r:id="rId69" w:tgtFrame="_blank" w:tooltip="Ссылка на КонсультантПлюс" w:history="1">
        <w:r w:rsidRPr="005C573F">
          <w:rPr>
            <w:rFonts w:eastAsia="Times New Roman" w:cstheme="minorHAnsi"/>
            <w:color w:val="1482D7"/>
            <w:sz w:val="20"/>
            <w:szCs w:val="20"/>
            <w:u w:val="single"/>
            <w:lang w:val="ru-RU" w:eastAsia="ru-RU"/>
          </w:rPr>
          <w:t>(ф. 0504103)</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4" w:name="seq1-cb293971feb9407fba4cd95ec5d99252"/>
      <w:r w:rsidRPr="005C573F">
        <w:rPr>
          <w:rFonts w:eastAsia="Times New Roman" w:cstheme="minorHAnsi"/>
          <w:b/>
          <w:bCs/>
          <w:color w:val="000000"/>
          <w:sz w:val="20"/>
          <w:szCs w:val="20"/>
          <w:lang w:val="ru-RU" w:eastAsia="ru-RU"/>
        </w:rPr>
        <w:t>2.5.</w:t>
      </w:r>
      <w:bookmarkEnd w:id="14"/>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Поступление нефинансовых активов комиссия оформляет следующими первичными учетными документами: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Актом о приеме-передаче объектов нефинансовых активов</w:t>
      </w:r>
      <w:r w:rsidRPr="005C573F">
        <w:rPr>
          <w:rFonts w:eastAsia="Times New Roman" w:cstheme="minorHAnsi"/>
          <w:color w:val="000000"/>
          <w:sz w:val="20"/>
          <w:szCs w:val="20"/>
          <w:lang w:eastAsia="ru-RU"/>
        </w:rPr>
        <w:t> </w:t>
      </w:r>
      <w:hyperlink r:id="rId70" w:tgtFrame="_blank" w:tooltip="Ссылка на КонсультантПлюс" w:history="1">
        <w:r w:rsidRPr="005C573F">
          <w:rPr>
            <w:rFonts w:eastAsia="Times New Roman" w:cstheme="minorHAnsi"/>
            <w:color w:val="1482D7"/>
            <w:sz w:val="20"/>
            <w:szCs w:val="20"/>
            <w:u w:val="single"/>
            <w:lang w:val="ru-RU" w:eastAsia="ru-RU"/>
          </w:rPr>
          <w:t>(ф. 0504101)</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Приходным ордером на приемку материальных ценностей (нефинансовых активов)</w:t>
      </w:r>
      <w:r w:rsidRPr="005C573F">
        <w:rPr>
          <w:rFonts w:eastAsia="Times New Roman" w:cstheme="minorHAnsi"/>
          <w:color w:val="000000"/>
          <w:sz w:val="20"/>
          <w:szCs w:val="20"/>
          <w:lang w:eastAsia="ru-RU"/>
        </w:rPr>
        <w:t> </w:t>
      </w:r>
      <w:hyperlink r:id="rId71" w:tgtFrame="_blank" w:tooltip="Ссылка на КонсультантПлюс" w:history="1">
        <w:r w:rsidRPr="005C573F">
          <w:rPr>
            <w:rFonts w:eastAsia="Times New Roman" w:cstheme="minorHAnsi"/>
            <w:color w:val="1482D7"/>
            <w:sz w:val="20"/>
            <w:szCs w:val="20"/>
            <w:u w:val="single"/>
            <w:lang w:val="ru-RU" w:eastAsia="ru-RU"/>
          </w:rPr>
          <w:t>(ф. 0504207)</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Актом приемки материалов (материальных ценностей)</w:t>
      </w:r>
      <w:r w:rsidRPr="005C573F">
        <w:rPr>
          <w:rFonts w:eastAsia="Times New Roman" w:cstheme="minorHAnsi"/>
          <w:color w:val="000000"/>
          <w:sz w:val="20"/>
          <w:szCs w:val="20"/>
          <w:lang w:eastAsia="ru-RU"/>
        </w:rPr>
        <w:t> </w:t>
      </w:r>
      <w:hyperlink r:id="rId72" w:tgtFrame="_blank" w:tooltip="Ссылка на КонсультантПлюс" w:history="1">
        <w:r w:rsidRPr="005C573F">
          <w:rPr>
            <w:rFonts w:eastAsia="Times New Roman" w:cstheme="minorHAnsi"/>
            <w:color w:val="1482D7"/>
            <w:sz w:val="20"/>
            <w:szCs w:val="20"/>
            <w:u w:val="single"/>
            <w:lang w:val="ru-RU" w:eastAsia="ru-RU"/>
          </w:rPr>
          <w:t>(ф. 0504220)</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5" w:name="seq1-401de02538a64ebd85ea033713f2d56c"/>
      <w:r w:rsidRPr="005C573F">
        <w:rPr>
          <w:rFonts w:eastAsia="Times New Roman" w:cstheme="minorHAnsi"/>
          <w:b/>
          <w:bCs/>
          <w:color w:val="000000"/>
          <w:sz w:val="20"/>
          <w:szCs w:val="20"/>
          <w:lang w:val="ru-RU" w:eastAsia="ru-RU"/>
        </w:rPr>
        <w:t>2.6.</w:t>
      </w:r>
      <w:bookmarkEnd w:id="15"/>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6" w:name="seq1-82062f1eea164337900c0f8b5246940c"/>
      <w:r w:rsidRPr="005C573F">
        <w:rPr>
          <w:rFonts w:eastAsia="Times New Roman" w:cstheme="minorHAnsi"/>
          <w:b/>
          <w:bCs/>
          <w:color w:val="000000"/>
          <w:sz w:val="20"/>
          <w:szCs w:val="20"/>
          <w:lang w:val="ru-RU" w:eastAsia="ru-RU"/>
        </w:rPr>
        <w:t>2.7.</w:t>
      </w:r>
      <w:bookmarkEnd w:id="16"/>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17" w:name="seq1-709562455cd14050a1ff952c9c794e93"/>
      <w:r w:rsidRPr="005C573F">
        <w:rPr>
          <w:rFonts w:eastAsia="Times New Roman" w:cstheme="minorHAnsi"/>
          <w:b/>
          <w:bCs/>
          <w:color w:val="000000"/>
          <w:sz w:val="20"/>
          <w:szCs w:val="20"/>
          <w:lang w:val="ru-RU" w:eastAsia="ru-RU"/>
        </w:rPr>
        <w:t>3.</w:t>
      </w:r>
      <w:bookmarkEnd w:id="17"/>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Принятие решений по выбытию (списанию) активов</w:t>
      </w:r>
      <w:r w:rsidRPr="005C573F">
        <w:rPr>
          <w:rFonts w:eastAsia="Times New Roman" w:cstheme="minorHAnsi"/>
          <w:b/>
          <w:bCs/>
          <w:color w:val="000000"/>
          <w:sz w:val="20"/>
          <w:szCs w:val="20"/>
          <w:lang w:eastAsia="ru-RU"/>
        </w:rPr>
        <w:t> </w:t>
      </w:r>
      <w:r w:rsidRPr="005C573F">
        <w:rPr>
          <w:rFonts w:eastAsia="Times New Roman" w:cstheme="minorHAnsi"/>
          <w:b/>
          <w:bCs/>
          <w:color w:val="000000"/>
          <w:sz w:val="20"/>
          <w:szCs w:val="20"/>
          <w:lang w:val="ru-RU" w:eastAsia="ru-RU"/>
        </w:rPr>
        <w:t>и списанию задолженности неплатежеспособных дебиторов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8" w:name="seq1-0f33135fa9dc41698e2380e90021e93c"/>
      <w:r w:rsidRPr="005C573F">
        <w:rPr>
          <w:rFonts w:eastAsia="Times New Roman" w:cstheme="minorHAnsi"/>
          <w:b/>
          <w:bCs/>
          <w:color w:val="000000"/>
          <w:sz w:val="20"/>
          <w:szCs w:val="20"/>
          <w:lang w:val="ru-RU" w:eastAsia="ru-RU"/>
        </w:rPr>
        <w:t>3.1.</w:t>
      </w:r>
      <w:bookmarkEnd w:id="18"/>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части выбытия (списания) активов и задолженности комиссия принимает решения по следующим вопросам:</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 пригодности дальнейшего использования имущества, возможности и эффективности его восстановления;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19" w:name="seq1-10da220bba944c448b081b7cdc72acec"/>
      <w:r w:rsidRPr="005C573F">
        <w:rPr>
          <w:rFonts w:eastAsia="Times New Roman" w:cstheme="minorHAnsi"/>
          <w:b/>
          <w:bCs/>
          <w:color w:val="000000"/>
          <w:sz w:val="20"/>
          <w:szCs w:val="20"/>
          <w:lang w:val="ru-RU" w:eastAsia="ru-RU"/>
        </w:rPr>
        <w:t>3.2.</w:t>
      </w:r>
      <w:bookmarkEnd w:id="19"/>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Решение о выбытии имущества принимается, если оно:</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в других случаях, предусмотренных законодательством РФ.</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0" w:name="seq1-2136b8f103da49618816a1c27787d82d"/>
      <w:r w:rsidRPr="005C573F">
        <w:rPr>
          <w:rFonts w:eastAsia="Times New Roman" w:cstheme="minorHAnsi"/>
          <w:b/>
          <w:bCs/>
          <w:color w:val="000000"/>
          <w:sz w:val="20"/>
          <w:szCs w:val="20"/>
          <w:lang w:val="ru-RU" w:eastAsia="ru-RU"/>
        </w:rPr>
        <w:t>3.3.</w:t>
      </w:r>
      <w:bookmarkEnd w:id="20"/>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Решение о списании имущества принимается комиссией после проведения следующих мероприятий: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установление виновных лиц, действия которых привели к необходимости списать имущество до истечения срока его полезного использования;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подготовка документов, необходимых для принятия решения о списании имущества.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1" w:name="seq1-9d750e63e17740edabc4c3ec14600b65"/>
      <w:r w:rsidRPr="005C573F">
        <w:rPr>
          <w:rFonts w:eastAsia="Times New Roman" w:cstheme="minorHAnsi"/>
          <w:b/>
          <w:bCs/>
          <w:color w:val="000000"/>
          <w:sz w:val="20"/>
          <w:szCs w:val="20"/>
          <w:lang w:val="ru-RU" w:eastAsia="ru-RU"/>
        </w:rPr>
        <w:t>3.4.</w:t>
      </w:r>
      <w:bookmarkEnd w:id="21"/>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2" w:name="seq1-cef0bbd8b7d9455d839aea4d5bc09e2c"/>
      <w:r w:rsidRPr="005C573F">
        <w:rPr>
          <w:rFonts w:eastAsia="Times New Roman" w:cstheme="minorHAnsi"/>
          <w:b/>
          <w:bCs/>
          <w:color w:val="000000"/>
          <w:sz w:val="20"/>
          <w:szCs w:val="20"/>
          <w:lang w:val="ru-RU" w:eastAsia="ru-RU"/>
        </w:rPr>
        <w:t>3.5.</w:t>
      </w:r>
      <w:bookmarkEnd w:id="22"/>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Выбытие (списание) нефинансовых активов оформляется следующими документами: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 о приеме-передаче объектов нефинансовых активов</w:t>
      </w:r>
      <w:r w:rsidRPr="005C573F">
        <w:rPr>
          <w:rFonts w:eastAsia="Times New Roman" w:cstheme="minorHAnsi"/>
          <w:color w:val="000000"/>
          <w:sz w:val="20"/>
          <w:szCs w:val="20"/>
          <w:lang w:eastAsia="ru-RU"/>
        </w:rPr>
        <w:t> </w:t>
      </w:r>
      <w:hyperlink r:id="rId73" w:tgtFrame="_blank" w:tooltip="Ссылка на КонсультантПлюс" w:history="1">
        <w:r w:rsidRPr="005C573F">
          <w:rPr>
            <w:rFonts w:eastAsia="Times New Roman" w:cstheme="minorHAnsi"/>
            <w:color w:val="1482D7"/>
            <w:sz w:val="20"/>
            <w:szCs w:val="20"/>
            <w:u w:val="single"/>
            <w:lang w:val="ru-RU" w:eastAsia="ru-RU"/>
          </w:rPr>
          <w:t>(ф. 0504101)</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 о списании объектов нефинансовых активов (кроме транспортных средств)</w:t>
      </w:r>
      <w:r w:rsidRPr="005C573F">
        <w:rPr>
          <w:rFonts w:eastAsia="Times New Roman" w:cstheme="minorHAnsi"/>
          <w:color w:val="000000"/>
          <w:sz w:val="20"/>
          <w:szCs w:val="20"/>
          <w:lang w:eastAsia="ru-RU"/>
        </w:rPr>
        <w:t> </w:t>
      </w:r>
      <w:hyperlink r:id="rId74" w:tgtFrame="_blank" w:tooltip="Ссылка на КонсультантПлюс" w:history="1">
        <w:r w:rsidRPr="005C573F">
          <w:rPr>
            <w:rFonts w:eastAsia="Times New Roman" w:cstheme="minorHAnsi"/>
            <w:color w:val="1482D7"/>
            <w:sz w:val="20"/>
            <w:szCs w:val="20"/>
            <w:u w:val="single"/>
            <w:lang w:val="ru-RU" w:eastAsia="ru-RU"/>
          </w:rPr>
          <w:t>(ф. 0504104)</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 о списании транспортного средства</w:t>
      </w:r>
      <w:r w:rsidRPr="005C573F">
        <w:rPr>
          <w:rFonts w:eastAsia="Times New Roman" w:cstheme="minorHAnsi"/>
          <w:color w:val="000000"/>
          <w:sz w:val="20"/>
          <w:szCs w:val="20"/>
          <w:lang w:eastAsia="ru-RU"/>
        </w:rPr>
        <w:t> </w:t>
      </w:r>
      <w:hyperlink r:id="rId75" w:tgtFrame="_blank" w:tooltip="Ссылка на КонсультантПлюс" w:history="1">
        <w:r w:rsidRPr="005C573F">
          <w:rPr>
            <w:rFonts w:eastAsia="Times New Roman" w:cstheme="minorHAnsi"/>
            <w:color w:val="1482D7"/>
            <w:sz w:val="20"/>
            <w:szCs w:val="20"/>
            <w:u w:val="single"/>
            <w:lang w:val="ru-RU" w:eastAsia="ru-RU"/>
          </w:rPr>
          <w:t>(ф. 0504105)</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 о списании мягкого и хозяйственного инвентаря</w:t>
      </w:r>
      <w:r w:rsidRPr="005C573F">
        <w:rPr>
          <w:rFonts w:eastAsia="Times New Roman" w:cstheme="minorHAnsi"/>
          <w:color w:val="000000"/>
          <w:sz w:val="20"/>
          <w:szCs w:val="20"/>
          <w:lang w:eastAsia="ru-RU"/>
        </w:rPr>
        <w:t> </w:t>
      </w:r>
      <w:hyperlink r:id="rId76" w:tgtFrame="_blank" w:tooltip="Ссылка на КонсультантПлюс" w:history="1">
        <w:r w:rsidRPr="005C573F">
          <w:rPr>
            <w:rFonts w:eastAsia="Times New Roman" w:cstheme="minorHAnsi"/>
            <w:color w:val="1482D7"/>
            <w:sz w:val="20"/>
            <w:szCs w:val="20"/>
            <w:u w:val="single"/>
            <w:lang w:val="ru-RU" w:eastAsia="ru-RU"/>
          </w:rPr>
          <w:t>(ф. 0504143)</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Акт о списании материальных запасов</w:t>
      </w:r>
      <w:r w:rsidRPr="005C573F">
        <w:rPr>
          <w:rFonts w:eastAsia="Times New Roman" w:cstheme="minorHAnsi"/>
          <w:color w:val="000000"/>
          <w:sz w:val="20"/>
          <w:szCs w:val="20"/>
          <w:lang w:eastAsia="ru-RU"/>
        </w:rPr>
        <w:t> </w:t>
      </w:r>
      <w:hyperlink r:id="rId77" w:tgtFrame="_blank" w:tooltip="Ссылка на КонсультантПлюс" w:history="1">
        <w:r w:rsidRPr="005C573F">
          <w:rPr>
            <w:rFonts w:eastAsia="Times New Roman" w:cstheme="minorHAnsi"/>
            <w:color w:val="1482D7"/>
            <w:sz w:val="20"/>
            <w:szCs w:val="20"/>
            <w:u w:val="single"/>
            <w:lang w:val="ru-RU" w:eastAsia="ru-RU"/>
          </w:rPr>
          <w:t>(ф. 0504230)</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3" w:name="seq1-7948bb732b2f4012a2c844c1fac83111"/>
      <w:r w:rsidRPr="005C573F">
        <w:rPr>
          <w:rFonts w:eastAsia="Times New Roman" w:cstheme="minorHAnsi"/>
          <w:b/>
          <w:bCs/>
          <w:color w:val="000000"/>
          <w:sz w:val="20"/>
          <w:szCs w:val="20"/>
          <w:lang w:val="ru-RU" w:eastAsia="ru-RU"/>
        </w:rPr>
        <w:t>3.6.</w:t>
      </w:r>
      <w:bookmarkEnd w:id="23"/>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Оформленный комиссией акт о списании имущества утверждается руководителем.</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4" w:name="seq1-3a6cdded410d42d8b86a3c133fdb6f3f"/>
      <w:r w:rsidRPr="005C573F">
        <w:rPr>
          <w:rFonts w:eastAsia="Times New Roman" w:cstheme="minorHAnsi"/>
          <w:b/>
          <w:bCs/>
          <w:color w:val="000000"/>
          <w:sz w:val="20"/>
          <w:szCs w:val="20"/>
          <w:lang w:val="ru-RU" w:eastAsia="ru-RU"/>
        </w:rPr>
        <w:t>3.7.</w:t>
      </w:r>
      <w:bookmarkEnd w:id="24"/>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До утверждения в установленном порядке акта о списании реализация мероприятий, предусмотренных этим актом, не допускается.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25" w:name="seq1-5350bc91b378435bb0634af2885ff2f5"/>
      <w:r w:rsidRPr="005C573F">
        <w:rPr>
          <w:rFonts w:eastAsia="Times New Roman" w:cstheme="minorHAnsi"/>
          <w:b/>
          <w:bCs/>
          <w:color w:val="000000"/>
          <w:sz w:val="20"/>
          <w:szCs w:val="20"/>
          <w:lang w:val="ru-RU" w:eastAsia="ru-RU"/>
        </w:rPr>
        <w:t>4.</w:t>
      </w:r>
      <w:bookmarkEnd w:id="25"/>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Принятие решений по вопросам обесценения активов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6" w:name="seq1-3c69f47ac1514224bc53101662dfca92"/>
      <w:r w:rsidRPr="005C573F">
        <w:rPr>
          <w:rFonts w:eastAsia="Times New Roman" w:cstheme="minorHAnsi"/>
          <w:b/>
          <w:bCs/>
          <w:color w:val="000000"/>
          <w:sz w:val="20"/>
          <w:szCs w:val="20"/>
          <w:lang w:val="ru-RU" w:eastAsia="ru-RU"/>
        </w:rPr>
        <w:lastRenderedPageBreak/>
        <w:t>4.1.</w:t>
      </w:r>
      <w:bookmarkEnd w:id="26"/>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7" w:name="seq1-5a71594073a64f95b5f66e3619e63f43"/>
      <w:r w:rsidRPr="005C573F">
        <w:rPr>
          <w:rFonts w:eastAsia="Times New Roman" w:cstheme="minorHAnsi"/>
          <w:b/>
          <w:bCs/>
          <w:color w:val="000000"/>
          <w:sz w:val="20"/>
          <w:szCs w:val="20"/>
          <w:lang w:val="ru-RU" w:eastAsia="ru-RU"/>
        </w:rPr>
        <w:t>4.2.</w:t>
      </w:r>
      <w:bookmarkEnd w:id="27"/>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8" w:name="seq1-d09e0e109600443abc9fd377b95c5cda"/>
      <w:r w:rsidRPr="005C573F">
        <w:rPr>
          <w:rFonts w:eastAsia="Times New Roman" w:cstheme="minorHAnsi"/>
          <w:b/>
          <w:bCs/>
          <w:color w:val="000000"/>
          <w:sz w:val="20"/>
          <w:szCs w:val="20"/>
          <w:lang w:val="ru-RU" w:eastAsia="ru-RU"/>
        </w:rPr>
        <w:t>4.3.</w:t>
      </w:r>
      <w:bookmarkEnd w:id="28"/>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29" w:name="seq1-5d1bf8169d7543d78fc987e3ed66c5c5"/>
      <w:r w:rsidRPr="005C573F">
        <w:rPr>
          <w:rFonts w:eastAsia="Times New Roman" w:cstheme="minorHAnsi"/>
          <w:b/>
          <w:bCs/>
          <w:color w:val="000000"/>
          <w:sz w:val="20"/>
          <w:szCs w:val="20"/>
          <w:lang w:val="ru-RU" w:eastAsia="ru-RU"/>
        </w:rPr>
        <w:t>4.4.</w:t>
      </w:r>
      <w:bookmarkEnd w:id="29"/>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случае необходимости определить справедливую стоимость комиссия утверждает метод, который будет при этом использоваться.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0" w:name="seq1-5a5eeb145efd485f857f87ca51dce96a"/>
      <w:r w:rsidRPr="005C573F">
        <w:rPr>
          <w:rFonts w:eastAsia="Times New Roman" w:cstheme="minorHAnsi"/>
          <w:b/>
          <w:bCs/>
          <w:color w:val="000000"/>
          <w:sz w:val="20"/>
          <w:szCs w:val="20"/>
          <w:lang w:val="ru-RU" w:eastAsia="ru-RU"/>
        </w:rPr>
        <w:t>4.5.</w:t>
      </w:r>
      <w:bookmarkEnd w:id="30"/>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1" w:name="seq1-1dd3d351c24e4344a5e50ca1e2246691"/>
      <w:r w:rsidRPr="005C573F">
        <w:rPr>
          <w:rFonts w:eastAsia="Times New Roman" w:cstheme="minorHAnsi"/>
          <w:b/>
          <w:bCs/>
          <w:color w:val="000000"/>
          <w:sz w:val="20"/>
          <w:szCs w:val="20"/>
          <w:lang w:val="ru-RU" w:eastAsia="ru-RU"/>
        </w:rPr>
        <w:t>4.6.</w:t>
      </w:r>
      <w:bookmarkEnd w:id="31"/>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В представление могут быть включены рекомендации комиссии по дальнейшему использованию имущества.</w:t>
      </w:r>
    </w:p>
    <w:p w:rsidR="005C573F" w:rsidRPr="005C573F" w:rsidRDefault="005C573F" w:rsidP="007839EC">
      <w:pPr>
        <w:shd w:val="clear" w:color="auto" w:fill="FFFFFF"/>
        <w:spacing w:before="0" w:beforeAutospacing="0"/>
        <w:ind w:firstLine="480"/>
        <w:jc w:val="both"/>
        <w:rPr>
          <w:rFonts w:eastAsia="Times New Roman" w:cstheme="minorHAnsi"/>
          <w:color w:val="000000"/>
          <w:sz w:val="20"/>
          <w:szCs w:val="20"/>
          <w:lang w:val="ru-RU" w:eastAsia="ru-RU"/>
        </w:rPr>
      </w:pPr>
      <w:bookmarkStart w:id="32" w:name="seq1-dcc4da22e8d040bb80600c95724d83bd"/>
      <w:r w:rsidRPr="005C573F">
        <w:rPr>
          <w:rFonts w:eastAsia="Times New Roman" w:cstheme="minorHAnsi"/>
          <w:b/>
          <w:bCs/>
          <w:color w:val="000000"/>
          <w:sz w:val="20"/>
          <w:szCs w:val="20"/>
          <w:lang w:val="ru-RU" w:eastAsia="ru-RU"/>
        </w:rPr>
        <w:t>4.7.</w:t>
      </w:r>
      <w:bookmarkEnd w:id="32"/>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5C573F" w:rsidRPr="005C573F" w:rsidRDefault="005C573F" w:rsidP="007839EC">
      <w:pPr>
        <w:shd w:val="clear" w:color="auto" w:fill="FFFFFF"/>
        <w:spacing w:before="0" w:beforeAutospacing="0" w:after="0"/>
        <w:jc w:val="center"/>
        <w:rPr>
          <w:rFonts w:eastAsia="Times New Roman" w:cstheme="minorHAnsi"/>
          <w:b/>
          <w:bCs/>
          <w:color w:val="000000"/>
          <w:sz w:val="20"/>
          <w:szCs w:val="20"/>
          <w:lang w:val="ru-RU" w:eastAsia="ru-RU"/>
        </w:rPr>
      </w:pPr>
      <w:bookmarkStart w:id="33" w:name="seq1-1b9b7f229e5a43c28c5cb3dd9a6ed717"/>
      <w:bookmarkEnd w:id="33"/>
      <w:r w:rsidRPr="005C573F">
        <w:rPr>
          <w:rFonts w:eastAsia="Times New Roman" w:cstheme="minorHAnsi"/>
          <w:b/>
          <w:bCs/>
          <w:color w:val="000000"/>
          <w:sz w:val="20"/>
          <w:szCs w:val="20"/>
          <w:lang w:val="ru-RU" w:eastAsia="ru-RU"/>
        </w:rPr>
        <w:t>Порядок проведения инвентаризации активов и обязательств</w:t>
      </w: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34" w:name="seq1-6e5c342d4bfd4cc0b97f3b7fefa92575"/>
      <w:r w:rsidRPr="005C573F">
        <w:rPr>
          <w:rFonts w:eastAsia="Times New Roman" w:cstheme="minorHAnsi"/>
          <w:b/>
          <w:bCs/>
          <w:color w:val="000000"/>
          <w:sz w:val="20"/>
          <w:szCs w:val="20"/>
          <w:lang w:val="ru-RU" w:eastAsia="ru-RU"/>
        </w:rPr>
        <w:t>1.</w:t>
      </w:r>
      <w:bookmarkEnd w:id="34"/>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Организация проведения инвентаризации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5" w:name="seq1-51d9c0e74ce4451b8c6a21cc2b8225b8"/>
      <w:r w:rsidRPr="005C573F">
        <w:rPr>
          <w:rFonts w:eastAsia="Times New Roman" w:cstheme="minorHAnsi"/>
          <w:b/>
          <w:bCs/>
          <w:color w:val="000000"/>
          <w:sz w:val="20"/>
          <w:szCs w:val="20"/>
          <w:lang w:val="ru-RU" w:eastAsia="ru-RU"/>
        </w:rPr>
        <w:t>1.1.</w:t>
      </w:r>
      <w:bookmarkEnd w:id="35"/>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6" w:name="seq1-90282c81cdfe46689bc791c4c9f99e31"/>
      <w:r w:rsidRPr="005C573F">
        <w:rPr>
          <w:rFonts w:eastAsia="Times New Roman" w:cstheme="minorHAnsi"/>
          <w:b/>
          <w:bCs/>
          <w:color w:val="000000"/>
          <w:sz w:val="20"/>
          <w:szCs w:val="20"/>
          <w:lang w:val="ru-RU" w:eastAsia="ru-RU"/>
        </w:rPr>
        <w:t>1.2.</w:t>
      </w:r>
      <w:bookmarkEnd w:id="36"/>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w:t>
      </w:r>
      <w:r w:rsidRPr="005C573F">
        <w:rPr>
          <w:rFonts w:eastAsia="Times New Roman" w:cstheme="minorHAnsi"/>
          <w:color w:val="000000"/>
          <w:sz w:val="20"/>
          <w:szCs w:val="20"/>
          <w:lang w:eastAsia="ru-RU"/>
        </w:rPr>
        <w:t> </w:t>
      </w:r>
      <w:hyperlink r:id="rId78" w:tgtFrame="_blank" w:tooltip="Ссылка на КонсультантПлюс" w:history="1">
        <w:r w:rsidRPr="005C573F">
          <w:rPr>
            <w:rFonts w:eastAsia="Times New Roman" w:cstheme="minorHAnsi"/>
            <w:color w:val="1482D7"/>
            <w:sz w:val="20"/>
            <w:szCs w:val="20"/>
            <w:u w:val="single"/>
            <w:lang w:val="ru-RU" w:eastAsia="ru-RU"/>
          </w:rPr>
          <w:t>п. 81</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СГС "Концептуальные основы".</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7" w:name="seq1-85f2600fc5304076afdfa79a0f7df8f1"/>
      <w:r w:rsidRPr="005C573F">
        <w:rPr>
          <w:rFonts w:eastAsia="Times New Roman" w:cstheme="minorHAnsi"/>
          <w:b/>
          <w:bCs/>
          <w:color w:val="000000"/>
          <w:sz w:val="20"/>
          <w:szCs w:val="20"/>
          <w:lang w:val="ru-RU" w:eastAsia="ru-RU"/>
        </w:rPr>
        <w:t>1.3.</w:t>
      </w:r>
      <w:bookmarkEnd w:id="37"/>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8" w:name="seq1-55b4529250e14f30b327097ba310f89f"/>
      <w:r w:rsidRPr="005C573F">
        <w:rPr>
          <w:rFonts w:eastAsia="Times New Roman" w:cstheme="minorHAnsi"/>
          <w:b/>
          <w:bCs/>
          <w:color w:val="000000"/>
          <w:sz w:val="20"/>
          <w:szCs w:val="20"/>
          <w:lang w:val="ru-RU" w:eastAsia="ru-RU"/>
        </w:rPr>
        <w:t>1.4.</w:t>
      </w:r>
      <w:bookmarkEnd w:id="38"/>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Распорядительный акт о проведении инвентаризации</w:t>
      </w:r>
      <w:r w:rsidRPr="005C573F">
        <w:rPr>
          <w:rFonts w:eastAsia="Times New Roman" w:cstheme="minorHAnsi"/>
          <w:color w:val="000000"/>
          <w:sz w:val="20"/>
          <w:szCs w:val="20"/>
          <w:lang w:eastAsia="ru-RU"/>
        </w:rPr>
        <w:t> </w:t>
      </w:r>
      <w:hyperlink r:id="rId79" w:tgtFrame="_blank" w:tooltip="Ссылка на КонсультантПлюс" w:history="1">
        <w:r w:rsidRPr="005C573F">
          <w:rPr>
            <w:rFonts w:eastAsia="Times New Roman" w:cstheme="minorHAnsi"/>
            <w:color w:val="1482D7"/>
            <w:sz w:val="20"/>
            <w:szCs w:val="20"/>
            <w:u w:val="single"/>
            <w:lang w:val="ru-RU" w:eastAsia="ru-RU"/>
          </w:rPr>
          <w:t>(форма № ИНВ-22)</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подлежит регистрации в журнале учета контроля за выполнением распоряжений о проведении инвентаризации</w:t>
      </w:r>
      <w:r w:rsidRPr="005C573F">
        <w:rPr>
          <w:rFonts w:eastAsia="Times New Roman" w:cstheme="minorHAnsi"/>
          <w:color w:val="000000"/>
          <w:sz w:val="20"/>
          <w:szCs w:val="20"/>
          <w:lang w:eastAsia="ru-RU"/>
        </w:rPr>
        <w:t> </w:t>
      </w:r>
      <w:hyperlink r:id="rId80" w:tgtFrame="_blank" w:tooltip="Ссылка на КонсультантПлюс" w:history="1">
        <w:r w:rsidRPr="005C573F">
          <w:rPr>
            <w:rFonts w:eastAsia="Times New Roman" w:cstheme="minorHAnsi"/>
            <w:color w:val="1482D7"/>
            <w:sz w:val="20"/>
            <w:szCs w:val="20"/>
            <w:u w:val="single"/>
            <w:lang w:val="ru-RU" w:eastAsia="ru-RU"/>
          </w:rPr>
          <w:t>(форма № ИНВ-23)</w:t>
        </w:r>
      </w:hyperlink>
      <w:r w:rsidRPr="005C573F">
        <w:rPr>
          <w:rFonts w:eastAsia="Times New Roman" w:cstheme="minorHAnsi"/>
          <w:color w:val="000000"/>
          <w:sz w:val="20"/>
          <w:szCs w:val="20"/>
          <w:lang w:val="ru-RU" w:eastAsia="ru-RU"/>
        </w:rPr>
        <w:t>.</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В распорядительном акте о проведении инвентаризации</w:t>
      </w:r>
      <w:r w:rsidRPr="005C573F">
        <w:rPr>
          <w:rFonts w:eastAsia="Times New Roman" w:cstheme="minorHAnsi"/>
          <w:color w:val="000000"/>
          <w:sz w:val="20"/>
          <w:szCs w:val="20"/>
          <w:lang w:eastAsia="ru-RU"/>
        </w:rPr>
        <w:t> </w:t>
      </w:r>
      <w:hyperlink r:id="rId81" w:tgtFrame="_blank" w:tooltip="Ссылка на КонсультантПлюс" w:history="1">
        <w:r w:rsidRPr="005C573F">
          <w:rPr>
            <w:rFonts w:eastAsia="Times New Roman" w:cstheme="minorHAnsi"/>
            <w:color w:val="1482D7"/>
            <w:sz w:val="20"/>
            <w:szCs w:val="20"/>
            <w:u w:val="single"/>
            <w:lang w:val="ru-RU" w:eastAsia="ru-RU"/>
          </w:rPr>
          <w:t>(форма № ИНВ-22)</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указываются:</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наименование имущества и обязательств, подлежащих инвентаризации;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даты начала и окончания проведения инвентаризации;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 причина проведения инвентаризации.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39" w:name="seq1-41f861e17451400e8da9b0606a5fb13d"/>
      <w:r w:rsidRPr="005C573F">
        <w:rPr>
          <w:rFonts w:eastAsia="Times New Roman" w:cstheme="minorHAnsi"/>
          <w:b/>
          <w:bCs/>
          <w:color w:val="000000"/>
          <w:sz w:val="20"/>
          <w:szCs w:val="20"/>
          <w:lang w:val="ru-RU" w:eastAsia="ru-RU"/>
        </w:rPr>
        <w:t>1.5.</w:t>
      </w:r>
      <w:bookmarkEnd w:id="39"/>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5C573F" w:rsidRPr="005C573F" w:rsidRDefault="005C573F" w:rsidP="007839EC">
      <w:pPr>
        <w:shd w:val="clear" w:color="auto" w:fill="FFFFCC"/>
        <w:spacing w:before="0" w:beforeAutospacing="0" w:after="0"/>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Минфин России в</w:t>
      </w:r>
      <w:r w:rsidRPr="005C573F">
        <w:rPr>
          <w:rFonts w:eastAsia="Times New Roman" w:cstheme="minorHAnsi"/>
          <w:color w:val="000000"/>
          <w:sz w:val="20"/>
          <w:szCs w:val="20"/>
          <w:lang w:eastAsia="ru-RU"/>
        </w:rPr>
        <w:t> </w:t>
      </w:r>
      <w:hyperlink r:id="rId82" w:tgtFrame="_blank" w:tooltip="Ссылка на КонсультантПлюс" w:history="1">
        <w:r w:rsidRPr="005C573F">
          <w:rPr>
            <w:rFonts w:eastAsia="Times New Roman" w:cstheme="minorHAnsi"/>
            <w:color w:val="1482D7"/>
            <w:sz w:val="20"/>
            <w:szCs w:val="20"/>
            <w:u w:val="single"/>
            <w:lang w:val="ru-RU" w:eastAsia="ru-RU"/>
          </w:rPr>
          <w:t>письме</w:t>
        </w:r>
      </w:hyperlink>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 xml:space="preserve">от 19.05.2020 № 02-07-10/41023 разъяснил, что состав инвентаризационной комиссии определяется при формировании документа, регулирующего особенности проведения </w:t>
      </w:r>
      <w:r w:rsidRPr="005C573F">
        <w:rPr>
          <w:rFonts w:eastAsia="Times New Roman" w:cstheme="minorHAnsi"/>
          <w:color w:val="000000"/>
          <w:sz w:val="20"/>
          <w:szCs w:val="20"/>
          <w:lang w:val="ru-RU" w:eastAsia="ru-RU"/>
        </w:rPr>
        <w:lastRenderedPageBreak/>
        <w:t>инвентаризации. При этом отсутствуют обязательные требования по включению в состав комиссии бухгалтера.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40" w:name="seq1-ee344684a36842b8bff5652de8e16b90"/>
      <w:r w:rsidRPr="005C573F">
        <w:rPr>
          <w:rFonts w:eastAsia="Times New Roman" w:cstheme="minorHAnsi"/>
          <w:b/>
          <w:bCs/>
          <w:color w:val="000000"/>
          <w:sz w:val="20"/>
          <w:szCs w:val="20"/>
          <w:lang w:val="ru-RU" w:eastAsia="ru-RU"/>
        </w:rPr>
        <w:t>1.6.</w:t>
      </w:r>
      <w:bookmarkEnd w:id="40"/>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7839EC"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5C573F">
        <w:rPr>
          <w:rFonts w:eastAsia="Times New Roman" w:cstheme="minorHAnsi"/>
          <w:i/>
          <w:iCs/>
          <w:color w:val="808080"/>
          <w:sz w:val="20"/>
          <w:szCs w:val="20"/>
          <w:lang w:eastAsia="ru-RU"/>
        </w:rPr>
        <w:t> </w:t>
      </w:r>
      <w:r w:rsidRPr="005C573F">
        <w:rPr>
          <w:rFonts w:eastAsia="Times New Roman" w:cstheme="minorHAnsi"/>
          <w:i/>
          <w:iCs/>
          <w:color w:val="808080"/>
          <w:sz w:val="20"/>
          <w:szCs w:val="20"/>
          <w:lang w:val="ru-RU" w:eastAsia="ru-RU"/>
        </w:rPr>
        <w:t>(дата)</w:t>
      </w:r>
      <w:r w:rsidRPr="005C573F">
        <w:rPr>
          <w:rFonts w:eastAsia="Times New Roman" w:cstheme="minorHAnsi"/>
          <w:i/>
          <w:iCs/>
          <w:color w:val="808080"/>
          <w:sz w:val="20"/>
          <w:szCs w:val="20"/>
          <w:lang w:eastAsia="ru-RU"/>
        </w:rPr>
        <w:t> </w:t>
      </w:r>
      <w:r w:rsidRPr="005C573F">
        <w:rPr>
          <w:rFonts w:eastAsia="Times New Roman" w:cstheme="minorHAnsi"/>
          <w:color w:val="000000"/>
          <w:sz w:val="20"/>
          <w:szCs w:val="20"/>
          <w:lang w:val="ru-RU" w:eastAsia="ru-RU"/>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bookmarkStart w:id="41" w:name="seq1-39af1850cf6c4742a21c041c5eb833e5"/>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b/>
          <w:bCs/>
          <w:color w:val="000000"/>
          <w:sz w:val="20"/>
          <w:szCs w:val="20"/>
          <w:lang w:val="ru-RU" w:eastAsia="ru-RU"/>
        </w:rPr>
        <w:t>1.7.</w:t>
      </w:r>
      <w:bookmarkEnd w:id="41"/>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r w:rsidRPr="005C573F">
        <w:rPr>
          <w:rFonts w:eastAsia="Times New Roman" w:cstheme="minorHAnsi"/>
          <w:color w:val="000000"/>
          <w:sz w:val="20"/>
          <w:szCs w:val="20"/>
          <w:lang w:val="ru-RU" w:eastAsia="ru-RU"/>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42" w:name="seq1-1da5d74f53724d5a965d4708e9509601"/>
      <w:r w:rsidRPr="005C573F">
        <w:rPr>
          <w:rFonts w:eastAsia="Times New Roman" w:cstheme="minorHAnsi"/>
          <w:b/>
          <w:bCs/>
          <w:color w:val="000000"/>
          <w:sz w:val="20"/>
          <w:szCs w:val="20"/>
          <w:lang w:val="ru-RU" w:eastAsia="ru-RU"/>
        </w:rPr>
        <w:t>1.8.</w:t>
      </w:r>
      <w:bookmarkEnd w:id="42"/>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43" w:name="seq1-b371bdb5d5a64d23a9aaf24cdec8fce7"/>
      <w:r w:rsidRPr="005C573F">
        <w:rPr>
          <w:rFonts w:eastAsia="Times New Roman" w:cstheme="minorHAnsi"/>
          <w:b/>
          <w:bCs/>
          <w:color w:val="000000"/>
          <w:sz w:val="20"/>
          <w:szCs w:val="20"/>
          <w:lang w:val="ru-RU" w:eastAsia="ru-RU"/>
        </w:rPr>
        <w:t>1.9.</w:t>
      </w:r>
      <w:bookmarkEnd w:id="43"/>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44" w:name="seq1-adf14980ca0d42f5b66291c56fe8cdf3"/>
      <w:r w:rsidRPr="005C573F">
        <w:rPr>
          <w:rFonts w:eastAsia="Times New Roman" w:cstheme="minorHAnsi"/>
          <w:b/>
          <w:bCs/>
          <w:color w:val="000000"/>
          <w:sz w:val="20"/>
          <w:szCs w:val="20"/>
          <w:lang w:val="ru-RU" w:eastAsia="ru-RU"/>
        </w:rPr>
        <w:t>1.10.</w:t>
      </w:r>
      <w:bookmarkEnd w:id="44"/>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bookmarkStart w:id="45" w:name="seq1-36ada1a900a54995bceeae3aa7d2a4b1"/>
      <w:r w:rsidRPr="005C573F">
        <w:rPr>
          <w:rFonts w:eastAsia="Times New Roman" w:cstheme="minorHAnsi"/>
          <w:b/>
          <w:bCs/>
          <w:color w:val="000000"/>
          <w:sz w:val="20"/>
          <w:szCs w:val="20"/>
          <w:lang w:val="ru-RU" w:eastAsia="ru-RU"/>
        </w:rPr>
        <w:t>1.11.</w:t>
      </w:r>
      <w:bookmarkEnd w:id="45"/>
      <w:r w:rsidRPr="005C573F">
        <w:rPr>
          <w:rFonts w:eastAsia="Times New Roman" w:cstheme="minorHAnsi"/>
          <w:color w:val="000000"/>
          <w:sz w:val="20"/>
          <w:szCs w:val="20"/>
          <w:lang w:eastAsia="ru-RU"/>
        </w:rPr>
        <w:t> </w:t>
      </w:r>
      <w:r w:rsidRPr="005C573F">
        <w:rPr>
          <w:rFonts w:eastAsia="Times New Roman" w:cstheme="minorHAnsi"/>
          <w:color w:val="000000"/>
          <w:sz w:val="20"/>
          <w:szCs w:val="20"/>
          <w:lang w:val="ru-RU" w:eastAsia="ru-RU"/>
        </w:rPr>
        <w:t>На имущество, которое получено в пользование, находится на ответственном хранении, арендовано, составляются отдельные описи (акты).</w:t>
      </w:r>
    </w:p>
    <w:p w:rsidR="005C573F" w:rsidRPr="005C573F" w:rsidRDefault="005C573F" w:rsidP="007839EC">
      <w:pPr>
        <w:shd w:val="clear" w:color="auto" w:fill="FFFFFF"/>
        <w:spacing w:before="0" w:beforeAutospacing="0" w:after="0"/>
        <w:ind w:firstLine="480"/>
        <w:jc w:val="both"/>
        <w:rPr>
          <w:rFonts w:eastAsia="Times New Roman" w:cstheme="minorHAnsi"/>
          <w:color w:val="000000"/>
          <w:sz w:val="20"/>
          <w:szCs w:val="20"/>
          <w:lang w:val="ru-RU" w:eastAsia="ru-RU"/>
        </w:rPr>
      </w:pPr>
    </w:p>
    <w:p w:rsidR="005C573F" w:rsidRPr="005C573F" w:rsidRDefault="005C573F" w:rsidP="007839EC">
      <w:pPr>
        <w:shd w:val="clear" w:color="auto" w:fill="FFFFFF"/>
        <w:spacing w:before="0" w:beforeAutospacing="0" w:after="0"/>
        <w:ind w:firstLine="480"/>
        <w:jc w:val="center"/>
        <w:rPr>
          <w:rFonts w:eastAsia="Times New Roman" w:cstheme="minorHAnsi"/>
          <w:color w:val="000000"/>
          <w:sz w:val="20"/>
          <w:szCs w:val="20"/>
          <w:lang w:val="ru-RU" w:eastAsia="ru-RU"/>
        </w:rPr>
      </w:pPr>
      <w:bookmarkStart w:id="46" w:name="seq1-3b5d86f0a4ae4dc29770876e08e1be26"/>
      <w:r w:rsidRPr="005C573F">
        <w:rPr>
          <w:rFonts w:eastAsia="Times New Roman" w:cstheme="minorHAnsi"/>
          <w:b/>
          <w:bCs/>
          <w:color w:val="000000"/>
          <w:sz w:val="20"/>
          <w:szCs w:val="20"/>
          <w:lang w:val="ru-RU" w:eastAsia="ru-RU"/>
        </w:rPr>
        <w:t>2.</w:t>
      </w:r>
      <w:bookmarkEnd w:id="46"/>
      <w:r w:rsidRPr="005C573F">
        <w:rPr>
          <w:rFonts w:eastAsia="Times New Roman" w:cstheme="minorHAnsi"/>
          <w:color w:val="000000"/>
          <w:sz w:val="20"/>
          <w:szCs w:val="20"/>
          <w:lang w:eastAsia="ru-RU"/>
        </w:rPr>
        <w:t> </w:t>
      </w:r>
      <w:r w:rsidRPr="005C573F">
        <w:rPr>
          <w:rFonts w:eastAsia="Times New Roman" w:cstheme="minorHAnsi"/>
          <w:b/>
          <w:bCs/>
          <w:color w:val="000000"/>
          <w:sz w:val="20"/>
          <w:szCs w:val="20"/>
          <w:lang w:val="ru-RU" w:eastAsia="ru-RU"/>
        </w:rPr>
        <w:t>Обязанности и права инвентаризационной комиссии и иных лиц</w:t>
      </w:r>
      <w:r w:rsidRPr="005C573F">
        <w:rPr>
          <w:rFonts w:eastAsia="Times New Roman" w:cstheme="minorHAnsi"/>
          <w:b/>
          <w:bCs/>
          <w:color w:val="000000"/>
          <w:sz w:val="20"/>
          <w:szCs w:val="20"/>
          <w:lang w:eastAsia="ru-RU"/>
        </w:rPr>
        <w:t> </w:t>
      </w:r>
      <w:r w:rsidRPr="005C573F">
        <w:rPr>
          <w:rFonts w:eastAsia="Times New Roman" w:cstheme="minorHAnsi"/>
          <w:b/>
          <w:bCs/>
          <w:color w:val="000000"/>
          <w:sz w:val="20"/>
          <w:szCs w:val="20"/>
          <w:lang w:val="ru-RU" w:eastAsia="ru-RU"/>
        </w:rPr>
        <w:t>при проведении инвентаризации</w:t>
      </w:r>
    </w:p>
    <w:p w:rsidR="00677866" w:rsidRPr="005C573F" w:rsidRDefault="00677866" w:rsidP="00072FCB">
      <w:pPr>
        <w:jc w:val="both"/>
        <w:rPr>
          <w:rFonts w:cstheme="minorHAnsi"/>
          <w:b/>
          <w:color w:val="000000"/>
          <w:sz w:val="20"/>
          <w:szCs w:val="20"/>
          <w:lang w:val="ru-RU"/>
        </w:rPr>
      </w:pPr>
    </w:p>
    <w:tbl>
      <w:tblPr>
        <w:tblW w:w="0" w:type="auto"/>
        <w:tblCellMar>
          <w:top w:w="15" w:type="dxa"/>
          <w:left w:w="15" w:type="dxa"/>
          <w:bottom w:w="15" w:type="dxa"/>
          <w:right w:w="15" w:type="dxa"/>
        </w:tblCellMar>
        <w:tblLook w:val="0600"/>
      </w:tblPr>
      <w:tblGrid>
        <w:gridCol w:w="4738"/>
        <w:gridCol w:w="1712"/>
      </w:tblGrid>
      <w:tr w:rsidR="005C573F" w:rsidRPr="005C573F">
        <w:tc>
          <w:tcPr>
            <w:tcW w:w="0" w:type="auto"/>
            <w:tcMar>
              <w:top w:w="75" w:type="dxa"/>
              <w:left w:w="75" w:type="dxa"/>
              <w:bottom w:w="75" w:type="dxa"/>
              <w:right w:w="75" w:type="dxa"/>
            </w:tcMar>
            <w:vAlign w:val="bottom"/>
          </w:tcPr>
          <w:p w:rsidR="005C573F" w:rsidRPr="005C573F" w:rsidRDefault="005C573F" w:rsidP="00072FCB">
            <w:pPr>
              <w:jc w:val="both"/>
              <w:rPr>
                <w:rFonts w:cstheme="minorHAnsi"/>
                <w:sz w:val="20"/>
                <w:szCs w:val="20"/>
              </w:rPr>
            </w:pPr>
            <w:r w:rsidRPr="005C573F">
              <w:rPr>
                <w:rFonts w:cstheme="minorHAnsi"/>
                <w:color w:val="000000"/>
                <w:sz w:val="20"/>
                <w:szCs w:val="20"/>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5C573F" w:rsidRPr="005C573F" w:rsidRDefault="005C573F" w:rsidP="00072FCB">
            <w:pPr>
              <w:ind w:left="75" w:right="75"/>
              <w:jc w:val="both"/>
              <w:rPr>
                <w:rFonts w:cstheme="minorHAnsi"/>
                <w:color w:val="000000"/>
                <w:sz w:val="20"/>
                <w:szCs w:val="20"/>
              </w:rPr>
            </w:pPr>
          </w:p>
        </w:tc>
      </w:tr>
      <w:tr w:rsidR="005C573F" w:rsidRPr="005C573F" w:rsidTr="005C573F">
        <w:tc>
          <w:tcPr>
            <w:tcW w:w="4738" w:type="dxa"/>
            <w:tcMar>
              <w:top w:w="75" w:type="dxa"/>
              <w:left w:w="75" w:type="dxa"/>
              <w:bottom w:w="75" w:type="dxa"/>
              <w:right w:w="75" w:type="dxa"/>
            </w:tcMar>
            <w:vAlign w:val="center"/>
          </w:tcPr>
          <w:p w:rsidR="005C573F" w:rsidRPr="005C573F" w:rsidRDefault="005C573F" w:rsidP="00072FCB">
            <w:pPr>
              <w:ind w:left="75" w:right="75"/>
              <w:jc w:val="both"/>
              <w:rPr>
                <w:rFonts w:cstheme="minorHAnsi"/>
                <w:color w:val="000000"/>
                <w:sz w:val="20"/>
                <w:szCs w:val="20"/>
              </w:rPr>
            </w:pPr>
          </w:p>
        </w:tc>
        <w:tc>
          <w:tcPr>
            <w:tcW w:w="1712" w:type="dxa"/>
            <w:tcMar>
              <w:top w:w="75" w:type="dxa"/>
              <w:left w:w="75" w:type="dxa"/>
              <w:bottom w:w="75" w:type="dxa"/>
              <w:right w:w="75" w:type="dxa"/>
            </w:tcMar>
            <w:vAlign w:val="center"/>
          </w:tcPr>
          <w:p w:rsidR="005C573F" w:rsidRPr="005C573F" w:rsidRDefault="005C573F" w:rsidP="00072FCB">
            <w:pPr>
              <w:ind w:left="75" w:right="75"/>
              <w:jc w:val="both"/>
              <w:rPr>
                <w:rFonts w:cstheme="minorHAnsi"/>
                <w:color w:val="000000"/>
                <w:sz w:val="20"/>
                <w:szCs w:val="20"/>
              </w:rPr>
            </w:pPr>
          </w:p>
        </w:tc>
      </w:tr>
    </w:tbl>
    <w:p w:rsidR="00072FCB" w:rsidRPr="005C573F" w:rsidRDefault="00072FCB" w:rsidP="00072FCB">
      <w:pPr>
        <w:jc w:val="both"/>
        <w:rPr>
          <w:rFonts w:cstheme="minorHAnsi"/>
          <w:sz w:val="20"/>
          <w:szCs w:val="20"/>
        </w:rPr>
      </w:pPr>
    </w:p>
    <w:sectPr w:rsidR="00072FCB" w:rsidRPr="005C573F" w:rsidSect="00F27CDA">
      <w:headerReference w:type="default" r:id="rId83"/>
      <w:pgSz w:w="11907" w:h="1683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20F" w:rsidRDefault="00B6320F" w:rsidP="00120171">
      <w:pPr>
        <w:spacing w:before="0" w:after="0"/>
      </w:pPr>
      <w:r>
        <w:separator/>
      </w:r>
    </w:p>
  </w:endnote>
  <w:endnote w:type="continuationSeparator" w:id="1">
    <w:p w:rsidR="00B6320F" w:rsidRDefault="00B6320F" w:rsidP="0012017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20F" w:rsidRDefault="00B6320F" w:rsidP="00120171">
      <w:pPr>
        <w:spacing w:before="0" w:after="0"/>
      </w:pPr>
      <w:r>
        <w:separator/>
      </w:r>
    </w:p>
  </w:footnote>
  <w:footnote w:type="continuationSeparator" w:id="1">
    <w:p w:rsidR="00B6320F" w:rsidRDefault="00B6320F" w:rsidP="0012017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EC" w:rsidRDefault="007839EC" w:rsidP="002B20B8">
    <w:pPr>
      <w:pStyle w:val="a6"/>
      <w:spacing w:before="100"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E3C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B4F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048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565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B45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D3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C03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37BBC"/>
    <w:multiLevelType w:val="multilevel"/>
    <w:tmpl w:val="7BB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F5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86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953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42B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C3C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42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15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F06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010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A1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C57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72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B1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C39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95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84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A827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23B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55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44C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B6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DF18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F81E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01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745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066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9"/>
  </w:num>
  <w:num w:numId="4">
    <w:abstractNumId w:val="3"/>
  </w:num>
  <w:num w:numId="5">
    <w:abstractNumId w:val="13"/>
  </w:num>
  <w:num w:numId="6">
    <w:abstractNumId w:val="31"/>
  </w:num>
  <w:num w:numId="7">
    <w:abstractNumId w:val="20"/>
  </w:num>
  <w:num w:numId="8">
    <w:abstractNumId w:val="16"/>
  </w:num>
  <w:num w:numId="9">
    <w:abstractNumId w:val="14"/>
  </w:num>
  <w:num w:numId="10">
    <w:abstractNumId w:val="21"/>
  </w:num>
  <w:num w:numId="11">
    <w:abstractNumId w:val="18"/>
  </w:num>
  <w:num w:numId="12">
    <w:abstractNumId w:val="10"/>
  </w:num>
  <w:num w:numId="13">
    <w:abstractNumId w:val="15"/>
  </w:num>
  <w:num w:numId="14">
    <w:abstractNumId w:val="12"/>
  </w:num>
  <w:num w:numId="15">
    <w:abstractNumId w:val="33"/>
  </w:num>
  <w:num w:numId="16">
    <w:abstractNumId w:val="4"/>
  </w:num>
  <w:num w:numId="17">
    <w:abstractNumId w:val="25"/>
  </w:num>
  <w:num w:numId="18">
    <w:abstractNumId w:val="30"/>
  </w:num>
  <w:num w:numId="19">
    <w:abstractNumId w:val="26"/>
  </w:num>
  <w:num w:numId="20">
    <w:abstractNumId w:val="29"/>
  </w:num>
  <w:num w:numId="21">
    <w:abstractNumId w:val="32"/>
  </w:num>
  <w:num w:numId="22">
    <w:abstractNumId w:val="9"/>
  </w:num>
  <w:num w:numId="23">
    <w:abstractNumId w:val="24"/>
  </w:num>
  <w:num w:numId="24">
    <w:abstractNumId w:val="1"/>
  </w:num>
  <w:num w:numId="25">
    <w:abstractNumId w:val="6"/>
  </w:num>
  <w:num w:numId="26">
    <w:abstractNumId w:val="17"/>
  </w:num>
  <w:num w:numId="27">
    <w:abstractNumId w:val="23"/>
  </w:num>
  <w:num w:numId="28">
    <w:abstractNumId w:val="2"/>
  </w:num>
  <w:num w:numId="29">
    <w:abstractNumId w:val="28"/>
  </w:num>
  <w:num w:numId="30">
    <w:abstractNumId w:val="34"/>
  </w:num>
  <w:num w:numId="31">
    <w:abstractNumId w:val="11"/>
  </w:num>
  <w:num w:numId="32">
    <w:abstractNumId w:val="22"/>
  </w:num>
  <w:num w:numId="33">
    <w:abstractNumId w:val="27"/>
  </w:num>
  <w:num w:numId="34">
    <w:abstractNumId w:val="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5A05CE"/>
    <w:rsid w:val="00025520"/>
    <w:rsid w:val="00037D58"/>
    <w:rsid w:val="00072FCB"/>
    <w:rsid w:val="000E3758"/>
    <w:rsid w:val="00102B7A"/>
    <w:rsid w:val="00120171"/>
    <w:rsid w:val="00127E8F"/>
    <w:rsid w:val="001D5885"/>
    <w:rsid w:val="002B20B8"/>
    <w:rsid w:val="002D33B1"/>
    <w:rsid w:val="002D3591"/>
    <w:rsid w:val="00324000"/>
    <w:rsid w:val="003400F8"/>
    <w:rsid w:val="003514A0"/>
    <w:rsid w:val="00365A2A"/>
    <w:rsid w:val="00383E22"/>
    <w:rsid w:val="00407C8A"/>
    <w:rsid w:val="004410AE"/>
    <w:rsid w:val="00466F26"/>
    <w:rsid w:val="0048444F"/>
    <w:rsid w:val="004D6BEF"/>
    <w:rsid w:val="004F7E17"/>
    <w:rsid w:val="00531281"/>
    <w:rsid w:val="005523A7"/>
    <w:rsid w:val="005A05CE"/>
    <w:rsid w:val="005B1F69"/>
    <w:rsid w:val="005C573F"/>
    <w:rsid w:val="00653AF6"/>
    <w:rsid w:val="00677866"/>
    <w:rsid w:val="006A5A8A"/>
    <w:rsid w:val="00713938"/>
    <w:rsid w:val="00742910"/>
    <w:rsid w:val="00761FE1"/>
    <w:rsid w:val="00774AC3"/>
    <w:rsid w:val="007836EE"/>
    <w:rsid w:val="007839EC"/>
    <w:rsid w:val="007A30B7"/>
    <w:rsid w:val="007C370E"/>
    <w:rsid w:val="007D21E9"/>
    <w:rsid w:val="007E38C1"/>
    <w:rsid w:val="00840C90"/>
    <w:rsid w:val="008703B0"/>
    <w:rsid w:val="008B1F03"/>
    <w:rsid w:val="008C7F1A"/>
    <w:rsid w:val="008F1358"/>
    <w:rsid w:val="008F7234"/>
    <w:rsid w:val="00915B2C"/>
    <w:rsid w:val="0093195C"/>
    <w:rsid w:val="009C553B"/>
    <w:rsid w:val="00A37525"/>
    <w:rsid w:val="00A626F1"/>
    <w:rsid w:val="00A71BB5"/>
    <w:rsid w:val="00A81540"/>
    <w:rsid w:val="00AC1F63"/>
    <w:rsid w:val="00AD5C1F"/>
    <w:rsid w:val="00AE2D87"/>
    <w:rsid w:val="00AF7F7D"/>
    <w:rsid w:val="00B31817"/>
    <w:rsid w:val="00B60441"/>
    <w:rsid w:val="00B6320F"/>
    <w:rsid w:val="00B73A5A"/>
    <w:rsid w:val="00BB5BDC"/>
    <w:rsid w:val="00BE50A0"/>
    <w:rsid w:val="00C20DFA"/>
    <w:rsid w:val="00C57912"/>
    <w:rsid w:val="00C85F68"/>
    <w:rsid w:val="00CF3EA2"/>
    <w:rsid w:val="00D015C5"/>
    <w:rsid w:val="00D4371F"/>
    <w:rsid w:val="00D53382"/>
    <w:rsid w:val="00E438A1"/>
    <w:rsid w:val="00E453E5"/>
    <w:rsid w:val="00E624EC"/>
    <w:rsid w:val="00E668A7"/>
    <w:rsid w:val="00F01E19"/>
    <w:rsid w:val="00F05CA0"/>
    <w:rsid w:val="00F27CDA"/>
    <w:rsid w:val="00F45406"/>
    <w:rsid w:val="00F55F23"/>
    <w:rsid w:val="00FB3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072FCB"/>
    <w:pPr>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styleId="a3">
    <w:name w:val="Balloon Text"/>
    <w:basedOn w:val="a"/>
    <w:link w:val="a4"/>
    <w:uiPriority w:val="99"/>
    <w:semiHidden/>
    <w:unhideWhenUsed/>
    <w:rsid w:val="00072FC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72FCB"/>
    <w:rPr>
      <w:rFonts w:ascii="Tahoma" w:hAnsi="Tahoma" w:cs="Tahoma"/>
      <w:sz w:val="16"/>
      <w:szCs w:val="16"/>
    </w:rPr>
  </w:style>
  <w:style w:type="paragraph" w:styleId="a5">
    <w:name w:val="List Paragraph"/>
    <w:basedOn w:val="a"/>
    <w:uiPriority w:val="34"/>
    <w:qFormat/>
    <w:rsid w:val="00072FCB"/>
    <w:pPr>
      <w:ind w:left="720"/>
      <w:contextualSpacing/>
    </w:pPr>
  </w:style>
  <w:style w:type="paragraph" w:styleId="a6">
    <w:name w:val="header"/>
    <w:basedOn w:val="a"/>
    <w:link w:val="a7"/>
    <w:uiPriority w:val="99"/>
    <w:semiHidden/>
    <w:unhideWhenUsed/>
    <w:rsid w:val="00120171"/>
    <w:pPr>
      <w:tabs>
        <w:tab w:val="center" w:pos="4677"/>
        <w:tab w:val="right" w:pos="9355"/>
      </w:tabs>
      <w:spacing w:before="0" w:after="0"/>
    </w:pPr>
  </w:style>
  <w:style w:type="character" w:customStyle="1" w:styleId="a7">
    <w:name w:val="Верхний колонтитул Знак"/>
    <w:basedOn w:val="a0"/>
    <w:link w:val="a6"/>
    <w:uiPriority w:val="99"/>
    <w:semiHidden/>
    <w:rsid w:val="00120171"/>
  </w:style>
  <w:style w:type="paragraph" w:styleId="a8">
    <w:name w:val="footer"/>
    <w:basedOn w:val="a"/>
    <w:link w:val="a9"/>
    <w:uiPriority w:val="99"/>
    <w:semiHidden/>
    <w:unhideWhenUsed/>
    <w:rsid w:val="00120171"/>
    <w:pPr>
      <w:tabs>
        <w:tab w:val="center" w:pos="4677"/>
        <w:tab w:val="right" w:pos="9355"/>
      </w:tabs>
      <w:spacing w:before="0" w:after="0"/>
    </w:pPr>
  </w:style>
  <w:style w:type="character" w:customStyle="1" w:styleId="a9">
    <w:name w:val="Нижний колонтитул Знак"/>
    <w:basedOn w:val="a0"/>
    <w:link w:val="a8"/>
    <w:uiPriority w:val="99"/>
    <w:semiHidden/>
    <w:rsid w:val="00120171"/>
  </w:style>
  <w:style w:type="character" w:styleId="aa">
    <w:name w:val="Hyperlink"/>
    <w:unhideWhenUsed/>
    <w:rsid w:val="004D6B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ovp2.consultant.ru/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onlineovp2.consultant.ru/cgi/online.cgi?ref=9D8161AA42813FF2C5CEF20345109A18045E915A4D486592BF0D91A3DD55F1698951AD87C989255BD5FBE893C30798654393C4422B6702763792395C742FD69E8FDD4C4BBB23d1R3M" TargetMode="External"/><Relationship Id="rId26" Type="http://schemas.openxmlformats.org/officeDocument/2006/relationships/hyperlink" Target="https://onlineovp2.consultant.ru/cgi/online.cgi?ref=9D8161AA42813FF2C5CEF20345109A18045E915A4D486592BF0D91A3DD55F1698951AD87C989255BD5FBE09DC1029A654393C4422B6702763792395C742FD69E8FDD4C4BBB23d1R3M" TargetMode="External"/><Relationship Id="rId39" Type="http://schemas.openxmlformats.org/officeDocument/2006/relationships/hyperlink" Target="https://onlineovp2.consultant.ru/cgi/online.cgi?ref=9D8161AA42813FF2C5CEF20345109A18045E915A4D486592BF0D91A3DD55F1698951AD87C989255BD5FAEA9CC60491654393C4422B6702763792395C742FD69E8FDE4C43BB2402B726F03A402CD403E6C1ADE60AF36CdFRFM" TargetMode="External"/><Relationship Id="rId21" Type="http://schemas.openxmlformats.org/officeDocument/2006/relationships/hyperlink" Target="https://onlineovp2.consultant.ru/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onlineovp2.consultant.ru/cgi/online.cgi?ref=9D8161AA42813FF2C5CEF20345109A18045E915A4D486592BF0D91A3DD55F1698951AD87C989255BD5FAE994C6039C654393C4422B6702763792395C742FD69E8FDD4C43BB2402B726F43A412BD403E6C2A4E60AF36CdFRFM" TargetMode="External"/><Relationship Id="rId42" Type="http://schemas.openxmlformats.org/officeDocument/2006/relationships/hyperlink" Target="https://onlineovp2.consultant.ru/cgi/online.cgi?ref=9D8161AA42813FF2C5CEF20345109A18045E915A4D486592BF0D91A3DD55F1698951AD87C989255BD5FAEA9CCA059C654393C4422B6702763792395C742FD69E8FDE4C43BB2402B726F03A402CD403E6C1ADE60AF36CdFRFM" TargetMode="External"/><Relationship Id="rId47" Type="http://schemas.openxmlformats.org/officeDocument/2006/relationships/hyperlink" Target="https://onlineovp2.consultant.ru/cgi/online.cgi?ref=9D8161AA42813FF2C5CEF20345109A18045E915A4D486592BF0D91A3DD55F1698951AD87C989255BD5FBE092C10199654393C4422B6702763792395C742FD69D86DB4C4BBB23d1R3M" TargetMode="External"/><Relationship Id="rId50" Type="http://schemas.openxmlformats.org/officeDocument/2006/relationships/hyperlink" Target="https://onlineovp2.consultant.ru/cgi/online.cgi?ref=9D8161AA42813FF2C5CEF20345109A18045E915A4D486592BF0D91A3DD55F1698951AD87C989255BD5FBE092C60399654393C4422B6702763792395C742FD69E8FDF4C4BBB23d1R3M" TargetMode="External"/><Relationship Id="rId55" Type="http://schemas.openxmlformats.org/officeDocument/2006/relationships/hyperlink" Target="https://onlineovp2.consultant.ru/cgi/online.cgi?ref=9D8161AA42813FF2C5CEF20345109A18045E915A4D486592BF0D91A3DD55F1698951AD87C989255BD5FBE190C6009D654393C4422B6702763792395C742FD39C8DD94C4BBB23d1R3M" TargetMode="External"/><Relationship Id="rId63"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68" Type="http://schemas.openxmlformats.org/officeDocument/2006/relationships/hyperlink" Target="https://onlineovp2.consultant.ru/cgi/online.cgi?ref=9D8161AA42813FF2C5CEF20345109A18045E915A4D486592BF0D91A3DD55F1698951AD87C989255BD5FBE190C6009D654393C4422B6702763792395C742FD69D8EDD4C4BBB23d1R3M" TargetMode="External"/><Relationship Id="rId76" Type="http://schemas.openxmlformats.org/officeDocument/2006/relationships/hyperlink" Target="https://onlineovp2.consultant.ru/cgi/online.cgi?ref=9D8161AA42813FF2C5CEF20345109A18045E915A4D486592BF0D91A3DD55F1698951AD87C989255BD5FBE190C6009D654393C4422B6702763792395C742FD69B8ADB4C4BBB23d1R3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nlineovp2.consultant.ru/cgi/online.cgi?ref=9D8161AA42813FF2C5CEF20345109A18045E915A4D486592BF0D91A3DD55F1698951AD9BC98E255BD5FCEE95C30D9338499B9D4E29600D213292d3R9M" TargetMode="External"/><Relationship Id="rId2" Type="http://schemas.openxmlformats.org/officeDocument/2006/relationships/numbering" Target="numbering.xml"/><Relationship Id="rId16" Type="http://schemas.openxmlformats.org/officeDocument/2006/relationships/hyperlink" Target="https://onlineovp2.consultant.ru/cgi/online.cgi?ref=9D8161AA42813FF2C5CEF20345109A18045E915A4D486592BF0D91A3DD55F1698951AD87C989255BD5FBE893C10091654393C4422B6702763792395C742FD69E8FDD4C4BBB23d1R3M" TargetMode="External"/><Relationship Id="rId29" Type="http://schemas.openxmlformats.org/officeDocument/2006/relationships/hyperlink" Target="https://onlineovp2.consultant.ru/cgi/online.cgi?ref=9D8161AA42813FF2C5CEF20345109A18045E915A4D486592BF0D91A3DD55F1698951AD87C989255BD5FAED96C0039F654393C4422B6702763792395C742FD69E8FDD4C43BB2402B725F63A402DD403E6C1ADE60AF36CdFRFM" TargetMode="External"/><Relationship Id="rId11" Type="http://schemas.openxmlformats.org/officeDocument/2006/relationships/hyperlink" Target="https://onlineovp2.consultant.ru/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onlineovp2.consultant.ru/cgi/online.cgi?ref=9D8161AA42813FF2C5CEF20345109A18045E915A4D486592BF0D91A3DD55F1698951AD87C989255BD5FBE09DC1019F654393C4422B6702763792395C742FD69E8FDD4C4BBB23d1R3M" TargetMode="External"/><Relationship Id="rId32" Type="http://schemas.openxmlformats.org/officeDocument/2006/relationships/hyperlink" Target="https://onlineovp2.consultant.ru/cgi/online.cgi?ref=9D8161AA42813FF2C5CEF20345109A18045E915A4D486592BF0D91A3DD55F1698951AD87C989255BD5FBE09DC5059F654393C4422B6702763792395C742FD69E8FDD4C43BB2402B726F43A412BD403E6C2A4E60AF36CdFRFM" TargetMode="External"/><Relationship Id="rId37" Type="http://schemas.openxmlformats.org/officeDocument/2006/relationships/hyperlink" Target="https://onlineovp2.consultant.ru/cgi/online.cgi?ref=9D8161AA42813FF2C5CEF20345109A18045E915A4D486592BF0D91A3DD55F1698951AD87C989255BD5FAE890CA0099654393C4422B6702763792395C742FD69E8FDD4C43BB2402B726F43A412BD403E6C2A4E60AF36CdFRFM" TargetMode="External"/><Relationship Id="rId40" Type="http://schemas.openxmlformats.org/officeDocument/2006/relationships/hyperlink" Target="https://onlineovp2.consultant.ru/cgi/online.cgi?ref=9D8161AA42813FF2C5CEF20345109A18045E915A4D486592BF0D91A3DD55F1698951AD87C989255BD5FAEA9CC60491654393C4422B6702763792395C742FD69E8FDE4C43BB2402B726F03A402CD403E6C1ADE60AF36CdFRFM" TargetMode="External"/><Relationship Id="rId45" Type="http://schemas.openxmlformats.org/officeDocument/2006/relationships/hyperlink" Target="https://onlineovp2.consultant.ru/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onlineovp2.consultant.ru/cgi/online.cgi?ref=9D8161AA42813FF2C5CEF20345109A18045E915A4D486592BF0D91A3DD55F1698951AD87C989255BD5FBE190C6009D654393C4422B6702763792395C742FD69E8EDC4717EA615CE677B5d6R0M" TargetMode="External"/><Relationship Id="rId58" Type="http://schemas.openxmlformats.org/officeDocument/2006/relationships/hyperlink" Target="https://onlineovp2.consultant.ru/cgi/online.cgi?ref=9D8161AA42813FF2C5CEF20345109A18045E915A4D486592BF0D91A3DD55F1698951AD87C989255BD5F8E992CB0298654393C4422B6702763792395C742FD69E8FDC4C4BBB23d1R3M" TargetMode="External"/><Relationship Id="rId66"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74" Type="http://schemas.openxmlformats.org/officeDocument/2006/relationships/hyperlink" Target="https://onlineovp2.consultant.ru/cgi/online.cgi?ref=9D8161AA42813FF2C5CEF20345109A18045E915A4D486592BF0D91A3DD55F1698951AD87C989255BD5FBE190C6009D654393C4422B6702763792395C742FD69D86DD4C4BBB23d1R3M" TargetMode="External"/><Relationship Id="rId79" Type="http://schemas.openxmlformats.org/officeDocument/2006/relationships/hyperlink" Target="https://onlineovp2.consultant.ru/cgi/online.cgi?ref=9D8161AA42813FF2C5CEF20345109A18045E915A4D486592BF0D91A3DD55F1698951AD9BC98E255BD5FCEE9CC60ECE3241C2914C2E6F5A2C20d9R5M" TargetMode="External"/><Relationship Id="rId5" Type="http://schemas.openxmlformats.org/officeDocument/2006/relationships/webSettings" Target="webSettings.xml"/><Relationship Id="rId61" Type="http://schemas.openxmlformats.org/officeDocument/2006/relationships/hyperlink" Target="https://onlineovp2.consultant.ru/cgi/online.cgi?ref=9D8161AA42813FF2C5CEF20345109A18045E915A4D486592BF0D91A3DD55F1698951AD87C989255BD5FBE091C5079A654393C4422B6702763792395C742FD69E8FD94C4BBB23d1R3M" TargetMode="External"/><Relationship Id="rId82" Type="http://schemas.openxmlformats.org/officeDocument/2006/relationships/hyperlink" Target="https://onlineovp2.consultant.ru/cgi/online.cgi?ref=9D8161AA42813FF2C5CEF20345109A18045E915A4D486592BF0D91A3DD55F1698951AD9ADB9C510E86F4EB95C6029F654393C4422B6702763792395C742FD69E8FD84C43BB2402B727F63A402CD403E6C1ADE60AF36CdFRFM" TargetMode="External"/><Relationship Id="rId19" Type="http://schemas.openxmlformats.org/officeDocument/2006/relationships/hyperlink" Target="https://onlineovp2.consultant.ru/cgi/online.cgi?ref=9D8161AA42813FF2C5CEF20345109A18045E915A4D486592BF0D91A3DD55F1698951AD87C989255BD5FBE893C30490654393C4422B6702763792395C742FD69E8FDD4C4BBB23d1R3M" TargetMode="External"/><Relationship Id="rId4" Type="http://schemas.openxmlformats.org/officeDocument/2006/relationships/settings" Target="settings.xml"/><Relationship Id="rId9" Type="http://schemas.openxmlformats.org/officeDocument/2006/relationships/hyperlink" Target="https://onlineovp2.consultant.ru/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onlineovp2.consultant.ru/cgi/online.cgi?ref=9D8161AA42813FF2C5CEF20345109A18045E915A4D486592BF0D91A3DD55F1698951AD87C989255BD5FBE893C30491654393C4422B6702763792395C742FD69E8FDD4C4BBB23d1R3M" TargetMode="External"/><Relationship Id="rId22" Type="http://schemas.openxmlformats.org/officeDocument/2006/relationships/hyperlink" Target="https://onlineovp2.consultant.ru/cgi/online.cgi?ref=9D8161AA42813FF2C5CEF20345109A18045E915A4D486592BF0D91A3DD55F1698951AD87C989255BD5FBE091C30D9A654393C4422B6702763792395C742FD69E8FDD4C4BBB23d1R3M" TargetMode="External"/><Relationship Id="rId27" Type="http://schemas.openxmlformats.org/officeDocument/2006/relationships/hyperlink" Target="https://onlineovp2.consultant.ru/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onlineovp2.consultant.ru/cgi/online.cgi?ref=9D8161AA42813FF2C5CEF20345109A18045E915A4D486592BF0D91A3DD55F1698951AD87C989255BD5FAED96C0039F654393C4422B6702763792395C742FD69E8FDD4C43BB2402B725F63A402DD403E6C1ADE60AF36CdFRFM" TargetMode="External"/><Relationship Id="rId35" Type="http://schemas.openxmlformats.org/officeDocument/2006/relationships/hyperlink" Target="https://onlineovp2.consultant.ru/cgi/online.cgi?ref=9D8161AA42813FF2C5CEF20345109A18045E915A4D486592BF0D91A3DD55F1698951AD87C989255BD5FAE993C50591654393C4422B6702763792395C742FD69E8FDD4C43BB2402B726F43A412BD403E6C2A4E60AF36CdFRFM" TargetMode="External"/><Relationship Id="rId43" Type="http://schemas.openxmlformats.org/officeDocument/2006/relationships/hyperlink" Target="https://onlineovp2.consultant.ru/cgi/online.cgi?ref=9D8161AA42813FF2C5CEF20345109A18045E915A4D486592BF0D91A3DD55F1698951AD87C989255BD5FAEF96C2049D654393C4422B6702763792395C742FD69E8FDD4C43BB2402B724F63A412AD403E6C1ADE60AF36CdFRFM" TargetMode="External"/><Relationship Id="rId48" Type="http://schemas.openxmlformats.org/officeDocument/2006/relationships/hyperlink" Target="https://onlineovp2.consultant.ru/cgi/online.cgi?ref=9D8161AA42813FF2C5CEF20345109A18045E915A4D486592BF0D91A3DD55F1698951AD87C989255BD5FBE092C10199654393C4422B6702763792395C742FD69D86DB4C4BBB23d1R3M" TargetMode="External"/><Relationship Id="rId56" Type="http://schemas.openxmlformats.org/officeDocument/2006/relationships/hyperlink" Target="https://onlineovp2.consultant.ru/cgi/online.cgi?ref=9D8161AA42813FF2C5CEF20345109A18045E915A4D486592BF0D91A3DD55F1698951AD87C989255BD5FBE190C6009D654393C4422B6702763792395C742FD39C8DD94C4BBB23d1R3M" TargetMode="External"/><Relationship Id="rId64"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69" Type="http://schemas.openxmlformats.org/officeDocument/2006/relationships/hyperlink" Target="https://onlineovp2.consultant.ru/cgi/online.cgi?ref=9D8161AA42813FF2C5CEF20345109A18045E915A4D486592BF0D91A3DD55F1698951AD87C989255BD5FBE190C6009D654393C4422B6702763792395C742FD69D8EDD4C4BBB23d1R3M" TargetMode="External"/><Relationship Id="rId77" Type="http://schemas.openxmlformats.org/officeDocument/2006/relationships/hyperlink" Target="https://onlineovp2.consultant.ru/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ovp2.consultant.ru/cgi/online.cgi?ref=9D8161AA42813FF2C5CEF20345109A18045E915A4D486592BF0D91A3DD55F1698951AD87C989255BD5FAE991C30C9B654393C4422B6702763792395C742FD69E8EDC4717EA615CE677B5d6R0M" TargetMode="External"/><Relationship Id="rId51" Type="http://schemas.openxmlformats.org/officeDocument/2006/relationships/hyperlink" Target="https://onlineovp2.consultant.ru/cgi/online.cgi?ref=9D8161AA42813FF2C5CEF20345109A18045E915A4D486592BF0D91A3DD55F1698951AD87C989255BD5FBE092C60399654393C4422B6702763792395C742FD49F8BD44C4BBB23d1R3M" TargetMode="External"/><Relationship Id="rId72" Type="http://schemas.openxmlformats.org/officeDocument/2006/relationships/hyperlink" Target="https://onlineovp2.consultant.ru/cgi/online.cgi?ref=9D8161AA42813FF2C5CEF20345109A18045E915A4D486592BF0D91A3DD55F1698951AD9BC98E255BD5FCEE95C0059338499B9D4E29600D213292d3R9M" TargetMode="External"/><Relationship Id="rId80" Type="http://schemas.openxmlformats.org/officeDocument/2006/relationships/hyperlink" Target="https://onlineovp2.consultant.ru/cgi/online.cgi?ref=9D8161AA42813FF2C5CEF20345109A18045E915A4D486592BF0D91A3DD55F1698951AD9BC98E255BD5FCEE9CC70ECE3241C2914C2E6F5A2C20d9R5M" TargetMode="External"/><Relationship Id="rId85" Type="http://schemas.openxmlformats.org/officeDocument/2006/relationships/theme" Target="theme/theme1.xm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onlineovp2.consultant.ru/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onlineovp2.consultant.ru/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onlineovp2.consultant.ru/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onlineovp2.consultant.ru/cgi/online.cgi?ref=9D8161AA42813FF2C5CEF20345109A18045E915A4D486592BF0D91A3DD55F1698951AD87C989255BD5FAE994C6039C654393C4422B6702763792395C742FD69E8FDD4C43BB2402B726F43A412BD403E6C2A4E60AF36CdFRFM" TargetMode="External"/><Relationship Id="rId38" Type="http://schemas.openxmlformats.org/officeDocument/2006/relationships/hyperlink" Target="https://onlineovp2.consultant.ru/cgi/online.cgi?ref=9D8161AA42813FF2C5CEF20345109A18045E915A4D486592BF0D91A3DD55F1698951AD87C989255BD5FAE890CA0099654393C4422B6702763792395C742FD69E8FDD4C43BB2402B726F43A412BD403E6C2A4E60AF36CdFRFM" TargetMode="External"/><Relationship Id="rId46" Type="http://schemas.openxmlformats.org/officeDocument/2006/relationships/hyperlink" Target="https://onlineovp2.consultant.ru/cgi/online.cgi?ref=9D8161AA42813FF2C5CEF20345109A18045E915A4D486592BF0D91A3DD55F1698951AD87C989255BD5FBE092C10199654393C4422B6702763792395C742FD69E8FDA4C4BBB23d1R3M" TargetMode="External"/><Relationship Id="rId59" Type="http://schemas.openxmlformats.org/officeDocument/2006/relationships/hyperlink" Target="https://onlineovp2.consultant.ru/cgi/online.cgi?ref=9D8161AA42813FF2C5CEF20345109A18045E915A4D486592BF0D91A3DD55F1698951AD87C989255BD5FAE996C10499654393C4422B6702763792395C742FD69E8ED44C4BBB23d1R3M" TargetMode="External"/><Relationship Id="rId67"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20" Type="http://schemas.openxmlformats.org/officeDocument/2006/relationships/hyperlink" Target="https://onlineovp2.consultant.ru/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ovp2.consultant.ru/cgi/online.cgi?ref=9D8161AA42813FF2C5CEF20345109A18045E915A4D486592BF0D91A3DD55F1698951AD87C989255BD5FAEA9CCA059C654393C4422B6702763792395C742FD69E8FDE4C43BB2402B726F03A402CD403E6C1ADE60AF36CdFRFM" TargetMode="External"/><Relationship Id="rId54" Type="http://schemas.openxmlformats.org/officeDocument/2006/relationships/hyperlink" Target="https://onlineovp2.consultant.ru/cgi/online.cgi?ref=9D8161AA42813FF2C5CEF20345109A18045E915A4D486592BF0D91A3DD55F1698951AD87C989255BD5FBE190C6009D654393C4422B6702763792395C742FD69E8EDC4717EA615CE677B5d6R0M" TargetMode="External"/><Relationship Id="rId62" Type="http://schemas.openxmlformats.org/officeDocument/2006/relationships/hyperlink" Target="https://onlineovp2.consultant.ru/cgi/online.cgi?ref=9D8161AA42813FF2C5CEF20345109A18045E915A4D486592BF0D91A3DD55F1698951AD87C989255BD5FBE091C5079A654393C4422B6702763792395C742FD69E8FD94C4BBB23d1R3M" TargetMode="External"/><Relationship Id="rId70" Type="http://schemas.openxmlformats.org/officeDocument/2006/relationships/hyperlink" Target="https://onlineovp2.consultant.ru/cgi/online.cgi?ref=9D8161AA42813FF2C5CEF20345109A18045E915A4D486592BF0D91A3DD55F1698951AD9BC98E255BD5FCE890C4009338499B9D4E29600D213292d3R9M" TargetMode="External"/><Relationship Id="rId75" Type="http://schemas.openxmlformats.org/officeDocument/2006/relationships/hyperlink" Target="https://onlineovp2.consultant.ru/cgi/online.cgi?ref=9D8161AA42813FF2C5CEF20345109A18045E915A4D486592BF0D91A3DD55F1698951AD87C989255BD5FBE190C6009D654393C4422B6702763792395C742FD69A89D84C4BBB23d1R3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ovp2.consultant.ru/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onlineovp2.consultant.ru/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onlineovp2.consultant.ru/cgi/online.cgi?ref=9D8161AA42813FF2C5CEF20345109A18045E915A4D486592BF0D91A3DD55F1698951AD87C989255BD5FBE09DC10190654393C4422B6702763792395C742FD69E8FDD4C4BBB23d1R3M" TargetMode="External"/><Relationship Id="rId36" Type="http://schemas.openxmlformats.org/officeDocument/2006/relationships/hyperlink" Target="https://onlineovp2.consultant.ru/cgi/online.cgi?ref=9D8161AA42813FF2C5CEF20345109A18045E915A4D486592BF0D91A3DD55F1698951AD87C989255BD5FAE993C50591654393C4422B6702763792395C742FD69E8FDD4C43BB2402B726F43A412BD403E6C2A4E60AF36CdFRFM" TargetMode="External"/><Relationship Id="rId49" Type="http://schemas.openxmlformats.org/officeDocument/2006/relationships/hyperlink" Target="https://onlineovp2.consultant.ru/cgi/online.cgi?ref=9D8161AA42813FF2C5CEF20345109A18045E915A4D486592BF0D91A3DD55F1698951AD87C989255BD5FBE092C60399654393C4422B6702763792395C742FD69E8FDF4C4BBB23d1R3M" TargetMode="External"/><Relationship Id="rId57" Type="http://schemas.openxmlformats.org/officeDocument/2006/relationships/hyperlink" Target="https://onlineovp2.consultant.ru/cgi/online.cgi?ref=9D8161AA42813FF2C5CEF20345109A18045E915A4D486592BF0D91A3DD55F1698951AD87C989255BD5F8E992CB0298654393C4422B6702763792395C742FD69E8FDC4C4BBB23d1R3M" TargetMode="External"/><Relationship Id="rId10" Type="http://schemas.openxmlformats.org/officeDocument/2006/relationships/hyperlink" Target="https://onlineovp2.consultant.ru/cgi/online.cgi?ref=9D8161AA42813FF2C5CEF20345109A18045E915A4D486592BF0D91A3DD55F1698951AD87C989255BD5FAE996C40490654393C4422B6702763792395C742FD69E8EDC4717EA615CE677B5d6R0M" TargetMode="External"/><Relationship Id="rId31" Type="http://schemas.openxmlformats.org/officeDocument/2006/relationships/hyperlink" Target="https://onlineovp2.consultant.ru/cgi/online.cgi?ref=9D8161AA42813FF2C5CEF20345109A18045E915A4D486592BF0D91A3DD55F1698951AD87C989255BD5FBE09DC5059F654393C4422B6702763792395C742FD69E8FDD4C43BB2402B726F43A412BD403E6C2A4E60AF36CdFRFM" TargetMode="External"/><Relationship Id="rId44" Type="http://schemas.openxmlformats.org/officeDocument/2006/relationships/hyperlink" Target="https://onlineovp2.consultant.ru/cgi/online.cgi?ref=9D8161AA42813FF2C5CEF20345109A18045E915A4D486592BF0D91A3DD55F1698951AD87C989255BD5FAEF96C2049D654393C4422B6702763792395C742FD69E8FDD4C43BB2402B724F63A412AD403E6C1ADE60AF36CdFRFM" TargetMode="External"/><Relationship Id="rId52" Type="http://schemas.openxmlformats.org/officeDocument/2006/relationships/hyperlink" Target="https://onlineovp2.consultant.ru/cgi/online.cgi?ref=9D8161AA42813FF2C5CEF20345109A18045E915A4D486592BF0D91A3DD55F1698951AD87C989255BD5FBE092C60399654393C4422B6702763792395C742FD49F8BD44C4BBB23d1R3M" TargetMode="External"/><Relationship Id="rId60" Type="http://schemas.openxmlformats.org/officeDocument/2006/relationships/hyperlink" Target="https://onlineovp2.consultant.ru/cgi/online.cgi?ref=9D8161AA42813FF2C5CEF20345109A18045E915A4D486592BF0D91A3DD55F1698951AD87C989255BD5FAE996C10499654393C4422B6702763792395C742FD69E8ED44C4BBB23d1R3M" TargetMode="External"/><Relationship Id="rId65"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73" Type="http://schemas.openxmlformats.org/officeDocument/2006/relationships/hyperlink" Target="https://onlineovp2.consultant.ru/cgi/online.cgi?ref=9D8161AA42813FF2C5CEF20345109A18045E915A4D486592BF0D91A3DD55F1698951AD87C989255BD5FBE190C6009D654393C4422B6702763792395C742FD69F88DF4C4BBB23d1R3M" TargetMode="External"/><Relationship Id="rId78" Type="http://schemas.openxmlformats.org/officeDocument/2006/relationships/hyperlink" Target="https://onlineovp2.consultant.ru/cgi/online.cgi?ref=9D8161AA42813FF2C5CEF20345109A18045E915A4D486592BF0D91A3DD55F1698951AD87C989255BD5FBE893C30799654393C4422B6702763792395C742FD69C8FDF4C4BBB23d1R3M" TargetMode="External"/><Relationship Id="rId81" Type="http://schemas.openxmlformats.org/officeDocument/2006/relationships/hyperlink" Target="https://onlineovp2.consultant.ru/cgi/online.cgi?ref=9D8161AA42813FF2C5CEF20345109A18045E915A4D486592BF0D91A3DD55F1698951AD9BC98E255BD5FCEE9CC60ECE3241C2914C2E6F5A2C20d9R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9F34-92CB-492D-98F1-7A368BAE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11798</Words>
  <Characters>67249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Оксана</cp:lastModifiedBy>
  <cp:revision>47</cp:revision>
  <cp:lastPrinted>2022-03-31T01:47:00Z</cp:lastPrinted>
  <dcterms:created xsi:type="dcterms:W3CDTF">2011-11-02T04:15:00Z</dcterms:created>
  <dcterms:modified xsi:type="dcterms:W3CDTF">2024-03-28T02:26:00Z</dcterms:modified>
</cp:coreProperties>
</file>