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CC3" w:rsidRPr="005A4CC3" w:rsidRDefault="005A4CC3" w:rsidP="00DA403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5A4C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Консультирование в сфере жил</w:t>
      </w:r>
      <w:proofErr w:type="gramStart"/>
      <w:r w:rsidRPr="005A4C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.</w:t>
      </w:r>
      <w:proofErr w:type="gramEnd"/>
      <w:r w:rsidRPr="005A4C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proofErr w:type="gramStart"/>
      <w:r w:rsidRPr="005A4C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к</w:t>
      </w:r>
      <w:proofErr w:type="gramEnd"/>
      <w:r w:rsidRPr="005A4C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онтроля</w:t>
      </w:r>
    </w:p>
    <w:p w:rsidR="00C076EB" w:rsidRPr="00C076EB" w:rsidRDefault="00C076EB" w:rsidP="00C076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EB">
        <w:rPr>
          <w:rFonts w:ascii="Times New Roman" w:hAnsi="Times New Roman" w:cs="Times New Roman"/>
          <w:sz w:val="28"/>
          <w:szCs w:val="28"/>
        </w:rPr>
        <w:t>Консультирование (разъяснения по вопросам, связанным с организацией и осуществлением муниципального контроля) осуществляется лицом, уполномоченным на проведение контрольного мероприятия, по обращениям контролируемых лиц и их представителей без взимания платы.</w:t>
      </w:r>
    </w:p>
    <w:p w:rsidR="00C076EB" w:rsidRPr="00C076EB" w:rsidRDefault="00C076EB" w:rsidP="00C076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EB">
        <w:rPr>
          <w:rFonts w:ascii="Times New Roman" w:hAnsi="Times New Roman" w:cs="Times New Roman"/>
          <w:sz w:val="28"/>
          <w:szCs w:val="28"/>
        </w:rPr>
        <w:t xml:space="preserve">Консультирование может осуществляться по телефону, посредством видео-конференц-связи, на личном приеме либо в ходе проведения профилактического мероприятия, контрольного мероприятия. Время консультирования не должно превышать пятнадцать минут. </w:t>
      </w:r>
    </w:p>
    <w:p w:rsidR="00C076EB" w:rsidRPr="00C076EB" w:rsidRDefault="00C076EB" w:rsidP="00C076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EB">
        <w:rPr>
          <w:rFonts w:ascii="Times New Roman" w:hAnsi="Times New Roman" w:cs="Times New Roman"/>
          <w:sz w:val="28"/>
          <w:szCs w:val="28"/>
        </w:rPr>
        <w:t xml:space="preserve">Консультирование, в том числе письменное консультирование, осуществляется по следующим вопросам: </w:t>
      </w:r>
    </w:p>
    <w:p w:rsidR="00C076EB" w:rsidRPr="00C076EB" w:rsidRDefault="00C076EB" w:rsidP="00C076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EB">
        <w:rPr>
          <w:rFonts w:ascii="Times New Roman" w:hAnsi="Times New Roman" w:cs="Times New Roman"/>
          <w:sz w:val="28"/>
          <w:szCs w:val="28"/>
        </w:rPr>
        <w:t>- организации и осуществления муниципального контроля;</w:t>
      </w:r>
    </w:p>
    <w:p w:rsidR="00C076EB" w:rsidRPr="00C076EB" w:rsidRDefault="00C076EB" w:rsidP="00C076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EB">
        <w:rPr>
          <w:rFonts w:ascii="Times New Roman" w:hAnsi="Times New Roman" w:cs="Times New Roman"/>
          <w:sz w:val="28"/>
          <w:szCs w:val="28"/>
        </w:rPr>
        <w:t>- порядка осуществления профилактических мероприятий, контрольных мероприятий, установленных настоящим Положением;</w:t>
      </w:r>
    </w:p>
    <w:p w:rsidR="00C076EB" w:rsidRPr="00C076EB" w:rsidRDefault="00C076EB" w:rsidP="00C076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EB">
        <w:rPr>
          <w:rFonts w:ascii="Times New Roman" w:hAnsi="Times New Roman" w:cs="Times New Roman"/>
          <w:sz w:val="28"/>
          <w:szCs w:val="28"/>
        </w:rPr>
        <w:t>- содержания обязательных требований, соблюдение которых оценивается при проведении мероприятий по муниципальному контролю.</w:t>
      </w:r>
    </w:p>
    <w:p w:rsidR="00C076EB" w:rsidRPr="00C076EB" w:rsidRDefault="00C076EB" w:rsidP="00C076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EB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в следующих случаях:</w:t>
      </w:r>
    </w:p>
    <w:p w:rsidR="00C076EB" w:rsidRPr="00C076EB" w:rsidRDefault="00C076EB" w:rsidP="00C076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EB">
        <w:rPr>
          <w:rFonts w:ascii="Times New Roman" w:hAnsi="Times New Roman" w:cs="Times New Roman"/>
          <w:sz w:val="28"/>
          <w:szCs w:val="28"/>
        </w:rPr>
        <w:t>- контролируемым лицом представлен письменный запрос о предоставлении письменного ответа по вопросам консультирования;</w:t>
      </w:r>
    </w:p>
    <w:p w:rsidR="00C076EB" w:rsidRPr="00C076EB" w:rsidRDefault="00C076EB" w:rsidP="00C076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EB">
        <w:rPr>
          <w:rFonts w:ascii="Times New Roman" w:hAnsi="Times New Roman" w:cs="Times New Roman"/>
          <w:sz w:val="28"/>
          <w:szCs w:val="28"/>
        </w:rPr>
        <w:t>- за время консультирования предоставить ответ на поставленные вопросы невозможно;</w:t>
      </w:r>
    </w:p>
    <w:p w:rsidR="00C076EB" w:rsidRPr="00C076EB" w:rsidRDefault="00C076EB" w:rsidP="00C076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EB">
        <w:rPr>
          <w:rFonts w:ascii="Times New Roman" w:hAnsi="Times New Roman" w:cs="Times New Roman"/>
          <w:sz w:val="28"/>
          <w:szCs w:val="28"/>
        </w:rPr>
        <w:t>- ответ на поставленные вопросы требует запроса сведений от иных органов местного самоуправления и органов государственной власти.</w:t>
      </w:r>
    </w:p>
    <w:p w:rsidR="00C076EB" w:rsidRPr="00C076EB" w:rsidRDefault="00C076EB" w:rsidP="00C076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EB">
        <w:rPr>
          <w:rFonts w:ascii="Times New Roman" w:hAnsi="Times New Roman" w:cs="Times New Roman"/>
          <w:sz w:val="28"/>
          <w:szCs w:val="28"/>
        </w:rPr>
        <w:t>В случае если поставленные во время консультирования вопросы не относятся к сфере муниципального контроля, даются необходимые разъяснения по обращению в органы местного самоуправления и органы государственной власти, должностным лицам, к компетенции которых относится решение данных вопросов.</w:t>
      </w:r>
    </w:p>
    <w:p w:rsidR="00C076EB" w:rsidRPr="00C076EB" w:rsidRDefault="00C076EB" w:rsidP="00C076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EB">
        <w:rPr>
          <w:rFonts w:ascii="Times New Roman" w:hAnsi="Times New Roman" w:cs="Times New Roman"/>
          <w:sz w:val="28"/>
          <w:szCs w:val="28"/>
        </w:rPr>
        <w:t>При осуществлении консультирования лицо, уполномоченное на проведение контрольного мероприятия,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C076EB" w:rsidRPr="00C076EB" w:rsidRDefault="00C076EB" w:rsidP="00C076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EB">
        <w:rPr>
          <w:rFonts w:ascii="Times New Roman" w:hAnsi="Times New Roman" w:cs="Times New Roman"/>
          <w:sz w:val="28"/>
          <w:szCs w:val="28"/>
        </w:rPr>
        <w:t>В ходе консультирования информация, содержащая оценку конкретного контрольного мероприятия, решений и (или) действий лица, уполномоченного на проведение контрольного мероприятия, иных участников контрольного мероприятия, а также результаты проведенной в рамках контрольного мероприятия экспертизы не предоставляются.</w:t>
      </w:r>
    </w:p>
    <w:p w:rsidR="00C076EB" w:rsidRPr="00C076EB" w:rsidRDefault="00C076EB" w:rsidP="00C076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EB">
        <w:rPr>
          <w:rFonts w:ascii="Times New Roman" w:hAnsi="Times New Roman" w:cs="Times New Roman"/>
          <w:sz w:val="28"/>
          <w:szCs w:val="28"/>
        </w:rPr>
        <w:lastRenderedPageBreak/>
        <w:t>Информация, ставшая известной в ходе консультирования лицу, уполномоченному на проведение контрольного мероприятия, не подлежит использованию в целях оценки контролируемого лица по вопросам соблюдения обязательных требований.</w:t>
      </w:r>
    </w:p>
    <w:p w:rsidR="00C076EB" w:rsidRPr="00C076EB" w:rsidRDefault="00C076EB" w:rsidP="00C076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EB">
        <w:rPr>
          <w:rFonts w:ascii="Times New Roman" w:hAnsi="Times New Roman" w:cs="Times New Roman"/>
          <w:sz w:val="28"/>
          <w:szCs w:val="28"/>
        </w:rPr>
        <w:t>В случае если в течение календарного года поступило пять и более однотипных обращений контролируемых лиц и их представителей, консультирование по таким обращениям осуществляется посредством размещения на официальном сайте письменного разъяснения, подписанного уполномоченным должностным лицом уполномоченного органа.</w:t>
      </w:r>
    </w:p>
    <w:p w:rsidR="00E66378" w:rsidRPr="00C076EB" w:rsidRDefault="00E66378" w:rsidP="00C076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CC3" w:rsidRDefault="005A4CC3"/>
    <w:p w:rsidR="005A4CC3" w:rsidRDefault="005A4CC3"/>
    <w:p w:rsidR="005A4CC3" w:rsidRDefault="005A4CC3"/>
    <w:p w:rsidR="005A4CC3" w:rsidRDefault="005A4CC3"/>
    <w:p w:rsidR="005A4CC3" w:rsidRDefault="005A4CC3"/>
    <w:p w:rsidR="005A4CC3" w:rsidRDefault="005A4CC3"/>
    <w:p w:rsidR="005A4CC3" w:rsidRDefault="005A4CC3"/>
    <w:p w:rsidR="005A4CC3" w:rsidRDefault="005A4CC3"/>
    <w:p w:rsidR="005A4CC3" w:rsidRDefault="005A4CC3"/>
    <w:p w:rsidR="005A4CC3" w:rsidRDefault="005A4CC3"/>
    <w:p w:rsidR="005A4CC3" w:rsidRDefault="005A4CC3"/>
    <w:p w:rsidR="005A4CC3" w:rsidRDefault="005A4CC3"/>
    <w:p w:rsidR="005A4CC3" w:rsidRDefault="005A4CC3"/>
    <w:p w:rsidR="005A4CC3" w:rsidRDefault="005A4CC3"/>
    <w:p w:rsidR="005A4CC3" w:rsidRDefault="005A4CC3"/>
    <w:p w:rsidR="005A4CC3" w:rsidRDefault="005A4CC3"/>
    <w:p w:rsidR="005A4CC3" w:rsidRDefault="005A4CC3"/>
    <w:p w:rsidR="005A4CC3" w:rsidRDefault="005A4CC3"/>
    <w:p w:rsidR="00C076EB" w:rsidRDefault="00C076EB"/>
    <w:p w:rsidR="00C076EB" w:rsidRDefault="00C076EB"/>
    <w:p w:rsidR="00C076EB" w:rsidRDefault="00C076EB"/>
    <w:p w:rsidR="005A4CC3" w:rsidRPr="005A4CC3" w:rsidRDefault="005A4C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Кон</w:t>
      </w:r>
      <w:r w:rsidRPr="005A4CC3">
        <w:rPr>
          <w:rFonts w:ascii="Times New Roman" w:hAnsi="Times New Roman" w:cs="Times New Roman"/>
          <w:b/>
          <w:sz w:val="28"/>
          <w:szCs w:val="28"/>
        </w:rPr>
        <w:t>сультиров</w:t>
      </w:r>
      <w:bookmarkStart w:id="0" w:name="_GoBack"/>
      <w:bookmarkEnd w:id="0"/>
      <w:r w:rsidRPr="005A4CC3">
        <w:rPr>
          <w:rFonts w:ascii="Times New Roman" w:hAnsi="Times New Roman" w:cs="Times New Roman"/>
          <w:b/>
          <w:sz w:val="28"/>
          <w:szCs w:val="28"/>
        </w:rPr>
        <w:t>ание  в сфере благоустройства</w:t>
      </w:r>
    </w:p>
    <w:p w:rsidR="00C076EB" w:rsidRPr="00C076EB" w:rsidRDefault="00C076EB" w:rsidP="00C076EB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076EB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Консультирование (разъяснения по вопросам, связанным с организацией и осуществлением муниципального контроля) осуществляется лицом, уполномоченным на проведение контрольного мероприятия, по обращениям контролируемых лиц и их представителей без взимания платы.</w:t>
      </w:r>
    </w:p>
    <w:p w:rsidR="00C076EB" w:rsidRPr="00C076EB" w:rsidRDefault="00C076EB" w:rsidP="00C076EB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076E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Консультирование может осуществляться по телефону, посредством видео-конференц-связи, на личном приеме либо в ходе проведения профилактического мероприятия, контрольного мероприятия. Время консультирования не должно превышать пятнадцать минут. </w:t>
      </w:r>
    </w:p>
    <w:p w:rsidR="00C076EB" w:rsidRPr="00C076EB" w:rsidRDefault="00C076EB" w:rsidP="00C076EB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076E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Консультирование, в том числе письменное консультирование, осуществляется по следующим вопросам: </w:t>
      </w:r>
    </w:p>
    <w:p w:rsidR="00C076EB" w:rsidRPr="00C076EB" w:rsidRDefault="00C076EB" w:rsidP="00C076EB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076EB">
        <w:rPr>
          <w:rFonts w:ascii="Times New Roman" w:eastAsia="Times New Roman" w:hAnsi="Times New Roman" w:cs="Times New Roman"/>
          <w:sz w:val="28"/>
          <w:szCs w:val="28"/>
          <w:lang w:eastAsia="zh-CN"/>
        </w:rPr>
        <w:t>- организации и осуществления муниципального контроля;</w:t>
      </w:r>
    </w:p>
    <w:p w:rsidR="00C076EB" w:rsidRPr="00C076EB" w:rsidRDefault="00C076EB" w:rsidP="00C076EB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076EB">
        <w:rPr>
          <w:rFonts w:ascii="Times New Roman" w:eastAsia="Times New Roman" w:hAnsi="Times New Roman" w:cs="Times New Roman"/>
          <w:sz w:val="28"/>
          <w:szCs w:val="28"/>
          <w:lang w:eastAsia="zh-CN"/>
        </w:rPr>
        <w:t>- порядка осуществления профилактических мероприятий, контрольных мероприятий, установленных настоящим Положением;</w:t>
      </w:r>
    </w:p>
    <w:p w:rsidR="00C076EB" w:rsidRPr="00C076EB" w:rsidRDefault="00C076EB" w:rsidP="00C076EB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076EB">
        <w:rPr>
          <w:rFonts w:ascii="Times New Roman" w:eastAsia="Times New Roman" w:hAnsi="Times New Roman" w:cs="Times New Roman"/>
          <w:sz w:val="28"/>
          <w:szCs w:val="28"/>
          <w:lang w:eastAsia="zh-CN"/>
        </w:rPr>
        <w:t>- содержания обязательных требований, соблюдение которых оценивается при проведении мероприятий по муниципальному контролю.</w:t>
      </w:r>
    </w:p>
    <w:p w:rsidR="00C076EB" w:rsidRPr="00C076EB" w:rsidRDefault="00C076EB" w:rsidP="00C076EB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076EB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Консультирование в письменной форме осуществляется в следующих случаях:</w:t>
      </w:r>
    </w:p>
    <w:p w:rsidR="00C076EB" w:rsidRPr="00C076EB" w:rsidRDefault="00C076EB" w:rsidP="00C076EB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076EB">
        <w:rPr>
          <w:rFonts w:ascii="Times New Roman" w:eastAsia="Times New Roman" w:hAnsi="Times New Roman" w:cs="Times New Roman"/>
          <w:sz w:val="28"/>
          <w:szCs w:val="28"/>
          <w:lang w:eastAsia="zh-CN"/>
        </w:rPr>
        <w:t>- контролируемым лицом представлен письменный запрос о предоставлении письменного ответа по вопросам консультирования;</w:t>
      </w:r>
    </w:p>
    <w:p w:rsidR="00C076EB" w:rsidRPr="00C076EB" w:rsidRDefault="00C076EB" w:rsidP="00C076EB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076EB">
        <w:rPr>
          <w:rFonts w:ascii="Times New Roman" w:eastAsia="Times New Roman" w:hAnsi="Times New Roman" w:cs="Times New Roman"/>
          <w:sz w:val="28"/>
          <w:szCs w:val="28"/>
          <w:lang w:eastAsia="zh-CN"/>
        </w:rPr>
        <w:t>- за время консультирования предоставить ответ на поставленные вопросы невозможно;</w:t>
      </w:r>
    </w:p>
    <w:p w:rsidR="00C076EB" w:rsidRPr="00C076EB" w:rsidRDefault="00C076EB" w:rsidP="00C076EB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076EB">
        <w:rPr>
          <w:rFonts w:ascii="Times New Roman" w:eastAsia="Times New Roman" w:hAnsi="Times New Roman" w:cs="Times New Roman"/>
          <w:sz w:val="28"/>
          <w:szCs w:val="28"/>
          <w:lang w:eastAsia="zh-CN"/>
        </w:rPr>
        <w:t>- ответ на поставленные вопросы требует запроса сведений от иных органов местного самоуправления и органов государственной власти.</w:t>
      </w:r>
    </w:p>
    <w:p w:rsidR="00C076EB" w:rsidRPr="00C076EB" w:rsidRDefault="00C076EB" w:rsidP="00C076EB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076EB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случае если поставленные во время консультирования вопросы не относятся к сфере муниципального контроля, даются необходимые разъяснения по обращению в органы местного самоуправления и органы государственной власти, должностным лицам, к компетенции которых относится решение данных вопросов.</w:t>
      </w:r>
    </w:p>
    <w:p w:rsidR="00C076EB" w:rsidRPr="00C076EB" w:rsidRDefault="00C076EB" w:rsidP="00C076EB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076EB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осуществлении консультирования лицо, уполномоченное на проведение контрольного мероприятия,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C076EB" w:rsidRPr="00C076EB" w:rsidRDefault="00C076EB" w:rsidP="00C076EB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076EB">
        <w:rPr>
          <w:rFonts w:ascii="Times New Roman" w:eastAsia="Times New Roman" w:hAnsi="Times New Roman" w:cs="Times New Roman"/>
          <w:sz w:val="28"/>
          <w:szCs w:val="28"/>
          <w:lang w:eastAsia="zh-CN"/>
        </w:rPr>
        <w:t>В ходе консультирования информация, содержащая оценку конкретного контрольного мероприятия, решений и (или) действий лица, уполномоченного на проведение контрольного мероприятия, иных участников контрольного мероприятия, а также результаты проведенной в рамках контрольного мероприятия экспертизы не предоставляются.</w:t>
      </w:r>
    </w:p>
    <w:p w:rsidR="00C076EB" w:rsidRPr="00C076EB" w:rsidRDefault="00C076EB" w:rsidP="00C076EB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076EB">
        <w:rPr>
          <w:rFonts w:ascii="Times New Roman" w:eastAsia="Times New Roman" w:hAnsi="Times New Roman" w:cs="Times New Roman"/>
          <w:sz w:val="28"/>
          <w:szCs w:val="28"/>
          <w:lang w:eastAsia="zh-CN"/>
        </w:rPr>
        <w:t>Информация, ставшая известной в ходе консультирования лицу, уполномоченному на проведение контрольного мероприятия, не подлежит использованию в целях оценки контролируемого лица по вопросам соблюдения обязательных требований.</w:t>
      </w:r>
    </w:p>
    <w:p w:rsidR="005A4CC3" w:rsidRPr="00C51BB3" w:rsidRDefault="00C076EB" w:rsidP="00C076EB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076E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случае если в течение календарного года поступило пять и более однотипных обращений контролируемых лиц и их представителей, </w:t>
      </w:r>
      <w:r w:rsidRPr="00C076EB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консультирование по таким обращениям осуществляется посредством размещения на официальном сайте письменного разъяснения, подписанного уполномоченным должностным лицом уполномоченного органа.</w:t>
      </w:r>
    </w:p>
    <w:p w:rsidR="005A4CC3" w:rsidRDefault="005A4CC3"/>
    <w:sectPr w:rsidR="005A4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03E"/>
    <w:rsid w:val="005A4CC3"/>
    <w:rsid w:val="009303FE"/>
    <w:rsid w:val="00C076EB"/>
    <w:rsid w:val="00DA403E"/>
    <w:rsid w:val="00E42633"/>
    <w:rsid w:val="00E6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03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6EB"/>
    <w:pPr>
      <w:suppressAutoHyphens/>
      <w:spacing w:after="0" w:line="1" w:lineRule="atLeast"/>
      <w:ind w:leftChars="-1" w:left="720" w:hangingChars="1" w:hanging="1"/>
      <w:contextualSpacing/>
      <w:textDirection w:val="btLr"/>
      <w:textAlignment w:val="top"/>
      <w:outlineLvl w:val="0"/>
    </w:pPr>
    <w:rPr>
      <w:rFonts w:ascii="Times New Roman" w:eastAsia="Times New Roman" w:hAnsi="Times New Roman" w:cs="Calibri"/>
      <w:position w:val="-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03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6EB"/>
    <w:pPr>
      <w:suppressAutoHyphens/>
      <w:spacing w:after="0" w:line="1" w:lineRule="atLeast"/>
      <w:ind w:leftChars="-1" w:left="720" w:hangingChars="1" w:hanging="1"/>
      <w:contextualSpacing/>
      <w:textDirection w:val="btLr"/>
      <w:textAlignment w:val="top"/>
      <w:outlineLvl w:val="0"/>
    </w:pPr>
    <w:rPr>
      <w:rFonts w:ascii="Times New Roman" w:eastAsia="Times New Roman" w:hAnsi="Times New Roman" w:cs="Calibri"/>
      <w:position w:val="-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ASUS</cp:lastModifiedBy>
  <cp:revision>5</cp:revision>
  <dcterms:created xsi:type="dcterms:W3CDTF">2022-03-15T07:52:00Z</dcterms:created>
  <dcterms:modified xsi:type="dcterms:W3CDTF">2023-09-11T02:09:00Z</dcterms:modified>
</cp:coreProperties>
</file>