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DB6A6B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30 августа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DB6A6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9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DB6A6B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9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DB6A6B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DB6A6B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DB6A6B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АЧИНСКИЙ РАЙОН</w:t>
      </w:r>
    </w:p>
    <w:p w:rsidR="00DB6A6B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   БЕЛОЯРСКОГО   СЕЛЬСОВЕТА</w:t>
      </w:r>
    </w:p>
    <w:p w:rsidR="00DB6A6B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   ПОСТАНОВЛЕНИЕ</w:t>
      </w:r>
    </w:p>
    <w:p w:rsidR="00DB6A6B" w:rsidRDefault="00DB6A6B" w:rsidP="00DB6A6B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29.08.2023 №74-П</w:t>
      </w:r>
    </w:p>
    <w:p w:rsidR="00DB6A6B" w:rsidRDefault="00DB6A6B" w:rsidP="00DB6A6B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Об утверждении Порядка принятия решений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признании безнадежной к взысканию задолженности по платежам в бюджет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B6A6B" w:rsidRDefault="00DB6A6B" w:rsidP="00DB6A6B">
      <w:pPr>
        <w:shd w:val="clear" w:color="auto" w:fill="FFFFFF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 </w:t>
      </w:r>
      <w:r>
        <w:rPr>
          <w:rStyle w:val="34"/>
          <w:rFonts w:ascii="Arial" w:eastAsiaTheme="minorHAnsi" w:hAnsi="Arial" w:cs="Arial"/>
          <w:sz w:val="24"/>
          <w:szCs w:val="24"/>
        </w:rPr>
        <w:t>ст. 15, 18 Устава Белоярского сельсовета, ПОСТАНОВЛЯЮ: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1.Утвердить Порядок принятия решений о признании безнадежной к взысканию задолженности по платежам в бюджет муниципального образования Белоярский сельсовет Ачинского района Красноярского края согласно приложению 1 к настоящему постановлению.</w:t>
      </w:r>
    </w:p>
    <w:p w:rsidR="00DB6A6B" w:rsidRDefault="00DB6A6B" w:rsidP="00DB6A6B">
      <w:pPr>
        <w:pStyle w:val="aa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Создать комиссию </w:t>
      </w:r>
      <w:proofErr w:type="gramStart"/>
      <w:r>
        <w:rPr>
          <w:rFonts w:ascii="Arial" w:hAnsi="Arial" w:cs="Arial"/>
          <w:color w:val="000000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Arial" w:hAnsi="Arial" w:cs="Arial"/>
          <w:color w:val="000000"/>
        </w:rPr>
        <w:t xml:space="preserve"> муниципального образования Белоярский сельсовет Ачинского района Красноярского края согласно приложению 2 к настоящему постановлению.</w:t>
      </w:r>
    </w:p>
    <w:p w:rsidR="00DB6A6B" w:rsidRDefault="00DB6A6B" w:rsidP="00DB6A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9" w:history="1">
        <w:r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ascii="Arial" w:hAnsi="Arial" w:cs="Arial"/>
            <w:color w:val="000000"/>
            <w:sz w:val="24"/>
            <w:szCs w:val="24"/>
          </w:rPr>
          <w:t>://</w:t>
        </w:r>
        <w:r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ascii="Arial" w:hAnsi="Arial" w:cs="Arial"/>
            <w:color w:val="000000"/>
            <w:sz w:val="24"/>
            <w:szCs w:val="24"/>
          </w:rPr>
          <w:t>.</w:t>
        </w:r>
        <w:r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ach</w:t>
        </w:r>
        <w:r>
          <w:rPr>
            <w:rStyle w:val="a5"/>
            <w:rFonts w:ascii="Arial" w:hAnsi="Arial" w:cs="Arial"/>
            <w:color w:val="000000"/>
            <w:sz w:val="24"/>
            <w:szCs w:val="24"/>
          </w:rPr>
          <w:t>-</w:t>
        </w:r>
        <w:proofErr w:type="spellStart"/>
        <w:r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rajon</w:t>
        </w:r>
        <w:proofErr w:type="spellEnd"/>
        <w:r>
          <w:rPr>
            <w:rStyle w:val="a5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B6A6B" w:rsidRDefault="00DB6A6B" w:rsidP="00DB6A6B">
      <w:pPr>
        <w:pStyle w:val="27"/>
        <w:suppressAutoHyphens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Глава Белоярского сельсовета А.С. </w:t>
      </w:r>
      <w:proofErr w:type="spellStart"/>
      <w:r>
        <w:rPr>
          <w:rFonts w:cs="Arial"/>
          <w:color w:val="000000"/>
          <w:sz w:val="24"/>
          <w:szCs w:val="24"/>
        </w:rPr>
        <w:t>Сабиров</w:t>
      </w:r>
      <w:proofErr w:type="spell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1к постановлению Белоярского сельсовета от 29.08.2023 №74-П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b w:val="0"/>
          <w:color w:val="000000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Arial" w:hAnsi="Arial" w:cs="Arial"/>
          <w:color w:val="000000"/>
        </w:rPr>
        <w:t>Белоярский сельсовет Ачинского района Красноярского края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DB6A6B" w:rsidRDefault="00DB6A6B" w:rsidP="00DB6A6B">
      <w:pPr>
        <w:pStyle w:val="aa"/>
        <w:shd w:val="clear" w:color="auto" w:fill="FFFFFF"/>
        <w:spacing w:before="12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Настоящий Порядок определяет основания и процедуру признания безнадежной к взысканию задолженности по платежам в бюджет муниципального образования Белоярский сельсовет Ачинского района Красноярского края.</w:t>
      </w:r>
    </w:p>
    <w:p w:rsidR="00DB6A6B" w:rsidRDefault="00DB6A6B" w:rsidP="00DB6A6B">
      <w:pPr>
        <w:pStyle w:val="aa"/>
        <w:shd w:val="clear" w:color="auto" w:fill="FFFFFF"/>
        <w:spacing w:before="12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Для целей настоящего Порядка под задолженностью понимается задолженность в части сумм местных налогов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DB6A6B" w:rsidRDefault="00DB6A6B" w:rsidP="00DB6A6B">
      <w:pPr>
        <w:pStyle w:val="aa"/>
        <w:shd w:val="clear" w:color="auto" w:fill="FFFFFF"/>
        <w:spacing w:before="12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Задолженность признается безнадежной к взысканию в соответствии с настоящим Порядком в случаях: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B6A6B" w:rsidRDefault="00DB6A6B" w:rsidP="00DB6A6B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Arial" w:hAnsi="Arial" w:cs="Arial"/>
          <w:color w:val="000000"/>
        </w:rPr>
        <w:t>наличия</w:t>
      </w:r>
      <w:proofErr w:type="gramEnd"/>
      <w:r>
        <w:rPr>
          <w:rFonts w:ascii="Arial" w:hAnsi="Arial" w:cs="Arial"/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</w:t>
      </w:r>
      <w:r>
        <w:rPr>
          <w:rFonts w:ascii="Arial" w:hAnsi="Arial" w:cs="Arial"/>
          <w:color w:val="000000"/>
        </w:rPr>
        <w:br/>
        <w:t xml:space="preserve">"Об исполнительном производстве", - в части задолженности по платежам в бюджет, </w:t>
      </w:r>
      <w:r>
        <w:rPr>
          <w:rFonts w:ascii="Arial" w:hAnsi="Arial" w:cs="Arial"/>
          <w:color w:val="000000"/>
        </w:rPr>
        <w:lastRenderedPageBreak/>
        <w:t>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>
        <w:rPr>
          <w:rFonts w:ascii="Arial" w:hAnsi="Arial" w:cs="Arial"/>
          <w:color w:val="00000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>
        <w:rPr>
          <w:rFonts w:ascii="Arial" w:hAnsi="Arial" w:cs="Arial"/>
          <w:color w:val="000000"/>
        </w:rPr>
        <w:t xml:space="preserve">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Наряду со случаями, предусмотренными пунктом 4 порядка, 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Подтверждающими документами для признания безнадежной к взысканию задолженности являются: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 По основанию, указанному в пункте 4.1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выписка из отчетности администратора доходов местного бюджета </w:t>
      </w:r>
      <w:proofErr w:type="gramStart"/>
      <w:r>
        <w:rPr>
          <w:rFonts w:ascii="Arial" w:hAnsi="Arial" w:cs="Arial"/>
          <w:color w:val="000000"/>
        </w:rPr>
        <w:t>об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учитываемых</w:t>
      </w:r>
      <w:proofErr w:type="gramEnd"/>
      <w:r>
        <w:rPr>
          <w:rFonts w:ascii="Arial" w:hAnsi="Arial" w:cs="Arial"/>
          <w:color w:val="000000"/>
        </w:rPr>
        <w:t xml:space="preserve"> сумма задолженности по уплате платежей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 По основанию, указанному в пункте 4.2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 По основанию, указанному в пункте 4.3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копия решения арбитражного суда о признании физического лица банкротом, заверенная  гербовой печатью соответствующего суда;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6.4. По основанию, указанному в пункте 4.4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6.5. По основаниям, указанным в пунктах 4.5 - 4.6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копия решения суда, заверенная надлежащим образом.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6.6. По основанию, указанному в пункте 4.7 настоящего Порядка: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>
        <w:rPr>
          <w:rFonts w:ascii="Arial" w:hAnsi="Arial" w:cs="Arial"/>
          <w:color w:val="000000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Белоярский сельсовет Ачинского района Красноярского края (далее - Комиссия).</w:t>
      </w:r>
      <w:proofErr w:type="gramEnd"/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Основными функциями Комиссии являются:</w:t>
      </w:r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 Оценка обоснованности признания безнадежной к взысканию задолженности;</w:t>
      </w:r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 признать задолженность по платежам в местный бюджет безнадежной к взысканию;</w:t>
      </w:r>
    </w:p>
    <w:p w:rsidR="00DB6A6B" w:rsidRDefault="00DB6A6B" w:rsidP="00DB6A6B">
      <w:pPr>
        <w:pStyle w:val="15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B6A6B" w:rsidRDefault="00DB6A6B" w:rsidP="00DB6A6B">
      <w:pPr>
        <w:pStyle w:val="aa"/>
        <w:shd w:val="clear" w:color="auto" w:fill="FFFFFF"/>
        <w:spacing w:before="120" w:beforeAutospacing="0" w:after="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 Заседания Комиссии проводятся по мере необходимости. </w:t>
      </w:r>
    </w:p>
    <w:p w:rsidR="00DB6A6B" w:rsidRDefault="00DB6A6B" w:rsidP="00DB6A6B">
      <w:pPr>
        <w:pStyle w:val="aa"/>
        <w:shd w:val="clear" w:color="auto" w:fill="FFFFFF"/>
        <w:spacing w:before="120" w:beforeAutospacing="0" w:after="12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 Заседание Комиссии является правомочным, если на нем присутствует более половины членов Комиссии.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12. Решение о признании безнадежной к взысканию задолженности по платежам в местный бюджет  оформляется актом, содержащим следующую информацию: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полное наименование организации (фамилия, имя, отчество физического лица);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сведения о платеже, по которому возникла задолженность;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г) код классификации доходов бюджетов Российской Федерации, по </w:t>
      </w:r>
      <w:proofErr w:type="gramStart"/>
      <w:r>
        <w:rPr>
          <w:rFonts w:ascii="Arial" w:hAnsi="Arial" w:cs="Arial"/>
          <w:color w:val="000000"/>
        </w:rPr>
        <w:t>которому</w:t>
      </w:r>
      <w:proofErr w:type="gramEnd"/>
      <w:r>
        <w:rPr>
          <w:rFonts w:ascii="Arial" w:hAnsi="Arial" w:cs="Arial"/>
          <w:color w:val="000000"/>
        </w:rPr>
        <w:t xml:space="preserve"> учитывается задолженность по платежам в местный  бюджет, его наименование;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сумма задолженности по платежам в местный 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 сумма задолженности по пеням и штрафам по соответствующим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ж) дата принятия решения о признании безнадежной к взысканию задолженности по платежам в местный бюджет;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з) подписи членов комиссии.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Оформленное комиссией решение </w:t>
      </w:r>
      <w:proofErr w:type="gramStart"/>
      <w:r>
        <w:rPr>
          <w:rFonts w:ascii="Arial" w:hAnsi="Arial" w:cs="Arial"/>
          <w:color w:val="000000"/>
        </w:rPr>
        <w:t>о признании безнадежной к взысканию задолженности по платежам в местный бюджет в течение</w:t>
      </w:r>
      <w:proofErr w:type="gramEnd"/>
      <w:r>
        <w:rPr>
          <w:rFonts w:ascii="Arial" w:hAnsi="Arial" w:cs="Arial"/>
          <w:color w:val="000000"/>
        </w:rPr>
        <w:t xml:space="preserve"> 3-х рабочих дней утверждается руководителем администратора доходов бюджета.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DB6A6B" w:rsidRDefault="00DB6A6B" w:rsidP="00DB6A6B">
      <w:pPr>
        <w:pStyle w:val="aa"/>
        <w:shd w:val="clear" w:color="auto" w:fill="FFFFFF"/>
        <w:spacing w:before="0" w:beforeAutospacing="0" w:after="150" w:afterAutospacing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 Решение о признании безнадежной к взысканию задолженности по платежам в местный бюджет передаются в бюджетно-финансовый </w:t>
      </w:r>
      <w:proofErr w:type="gramStart"/>
      <w:r>
        <w:rPr>
          <w:rFonts w:ascii="Arial" w:hAnsi="Arial" w:cs="Arial"/>
          <w:color w:val="000000"/>
        </w:rPr>
        <w:t>отдел</w:t>
      </w:r>
      <w:proofErr w:type="gramEnd"/>
      <w:r>
        <w:rPr>
          <w:rFonts w:ascii="Arial" w:hAnsi="Arial" w:cs="Arial"/>
          <w:color w:val="000000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DB6A6B" w:rsidRDefault="00DB6A6B" w:rsidP="00DB6A6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2 к постановлению Белоярского сельсовета от 29.08.2023  № 74-П</w:t>
      </w:r>
    </w:p>
    <w:p w:rsidR="00DB6A6B" w:rsidRDefault="00DB6A6B" w:rsidP="00DB6A6B">
      <w:pPr>
        <w:pStyle w:val="27"/>
        <w:suppressAutoHyphens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СОСТАВ</w:t>
      </w:r>
    </w:p>
    <w:p w:rsidR="00DB6A6B" w:rsidRDefault="00DB6A6B" w:rsidP="00DB6A6B">
      <w:pPr>
        <w:pStyle w:val="27"/>
        <w:suppressAutoHyphens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комиссии </w:t>
      </w:r>
      <w:proofErr w:type="gramStart"/>
      <w:r>
        <w:rPr>
          <w:rFonts w:cs="Arial"/>
          <w:color w:val="000000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cs="Arial"/>
          <w:color w:val="000000"/>
          <w:sz w:val="24"/>
          <w:szCs w:val="24"/>
        </w:rPr>
        <w:t xml:space="preserve"> муниципального образования Белоярский сельсовет Ачинского района Красноярского края</w:t>
      </w:r>
    </w:p>
    <w:p w:rsidR="00DB6A6B" w:rsidRDefault="00DB6A6B" w:rsidP="00DB6A6B">
      <w:pPr>
        <w:pStyle w:val="27"/>
        <w:suppressAutoHyphens/>
        <w:jc w:val="both"/>
        <w:rPr>
          <w:rFonts w:cs="Arial"/>
          <w:color w:val="000000"/>
          <w:sz w:val="24"/>
          <w:szCs w:val="24"/>
        </w:rPr>
      </w:pPr>
    </w:p>
    <w:p w:rsidR="00DB6A6B" w:rsidRDefault="00DB6A6B" w:rsidP="00DB6A6B">
      <w:pPr>
        <w:pStyle w:val="27"/>
        <w:suppressAutoHyphens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Глава Белоярского сельсовета</w:t>
      </w:r>
    </w:p>
    <w:p w:rsidR="00DB6A6B" w:rsidRDefault="00DB6A6B" w:rsidP="00DB6A6B">
      <w:pPr>
        <w:pStyle w:val="27"/>
        <w:suppressAutoHyphens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Главный бухгалтер Белоярского сельсовета</w:t>
      </w:r>
    </w:p>
    <w:p w:rsidR="00DB6A6B" w:rsidRDefault="00DB6A6B" w:rsidP="00DB6A6B">
      <w:pPr>
        <w:pStyle w:val="27"/>
        <w:suppressAutoHyphens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Специалист 1 категории Белоярского сельсовета</w:t>
      </w:r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E0" w:rsidRDefault="00424DE0" w:rsidP="00052E09">
      <w:pPr>
        <w:spacing w:after="0" w:line="240" w:lineRule="auto"/>
      </w:pPr>
      <w:r>
        <w:separator/>
      </w:r>
    </w:p>
  </w:endnote>
  <w:endnote w:type="continuationSeparator" w:id="0">
    <w:p w:rsidR="00424DE0" w:rsidRDefault="00424DE0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E0" w:rsidRDefault="00424DE0" w:rsidP="00052E09">
      <w:pPr>
        <w:spacing w:after="0" w:line="240" w:lineRule="auto"/>
      </w:pPr>
      <w:r>
        <w:separator/>
      </w:r>
    </w:p>
  </w:footnote>
  <w:footnote w:type="continuationSeparator" w:id="0">
    <w:p w:rsidR="00424DE0" w:rsidRDefault="00424DE0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56016"/>
    <w:rsid w:val="003707F0"/>
    <w:rsid w:val="00385564"/>
    <w:rsid w:val="003A24EF"/>
    <w:rsid w:val="003C335B"/>
    <w:rsid w:val="003D25ED"/>
    <w:rsid w:val="003D49FE"/>
    <w:rsid w:val="003D51F0"/>
    <w:rsid w:val="003F0AC3"/>
    <w:rsid w:val="004171E1"/>
    <w:rsid w:val="00424DE0"/>
    <w:rsid w:val="0042794E"/>
    <w:rsid w:val="004531B7"/>
    <w:rsid w:val="00453940"/>
    <w:rsid w:val="00471824"/>
    <w:rsid w:val="004C23C8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966E7"/>
    <w:rsid w:val="006A0483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5E6"/>
    <w:rsid w:val="008728CE"/>
    <w:rsid w:val="00872ADB"/>
    <w:rsid w:val="0087650A"/>
    <w:rsid w:val="008B2CBF"/>
    <w:rsid w:val="008C338B"/>
    <w:rsid w:val="008F08C2"/>
    <w:rsid w:val="008F0FA8"/>
    <w:rsid w:val="008F22D1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15593"/>
    <w:rsid w:val="00B274F9"/>
    <w:rsid w:val="00B33C78"/>
    <w:rsid w:val="00B33D9F"/>
    <w:rsid w:val="00B5097C"/>
    <w:rsid w:val="00B51895"/>
    <w:rsid w:val="00B521AD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B59DF"/>
    <w:rsid w:val="00CB6C52"/>
    <w:rsid w:val="00CD053E"/>
    <w:rsid w:val="00CD48D4"/>
    <w:rsid w:val="00CF485C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uiPriority w:val="99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5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7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uiPriority w:val="99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uiPriority w:val="99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5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7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D43D-CED1-4F84-8C7E-D0B053C8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</cp:revision>
  <cp:lastPrinted>2023-07-20T08:03:00Z</cp:lastPrinted>
  <dcterms:created xsi:type="dcterms:W3CDTF">2023-08-30T02:26:00Z</dcterms:created>
  <dcterms:modified xsi:type="dcterms:W3CDTF">2023-08-30T02:40:00Z</dcterms:modified>
</cp:coreProperties>
</file>