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74" w:rsidRDefault="00D464A0" w:rsidP="00D464A0">
      <w:pPr>
        <w:jc w:val="both"/>
        <w:rPr>
          <w:rFonts w:ascii="Times New Roman" w:hAnsi="Times New Roman" w:cs="Times New Roman"/>
          <w:b/>
          <w:color w:val="1A1A1A"/>
          <w:sz w:val="28"/>
          <w:szCs w:val="28"/>
          <w:shd w:val="clear" w:color="auto" w:fill="FFFFFF"/>
        </w:rPr>
      </w:pPr>
      <w:r w:rsidRPr="00D464A0">
        <w:rPr>
          <w:rFonts w:ascii="Times New Roman" w:hAnsi="Times New Roman" w:cs="Times New Roman"/>
          <w:b/>
          <w:color w:val="1A1A1A"/>
          <w:sz w:val="28"/>
          <w:szCs w:val="28"/>
          <w:shd w:val="clear" w:color="auto" w:fill="FFFFFF"/>
        </w:rPr>
        <w:t>АЧИНСКАЯ ТРАНСПОРТНАЯ ПРОКУРАТУРА РАЗЪЯСНЯЕТ</w:t>
      </w:r>
    </w:p>
    <w:p w:rsidR="00D464A0" w:rsidRPr="00D464A0" w:rsidRDefault="00D464A0" w:rsidP="00D464A0">
      <w:pPr>
        <w:jc w:val="both"/>
        <w:rPr>
          <w:rFonts w:ascii="Times New Roman" w:hAnsi="Times New Roman" w:cs="Times New Roman"/>
          <w:b/>
          <w:color w:val="1A1A1A"/>
          <w:sz w:val="28"/>
          <w:szCs w:val="28"/>
          <w:shd w:val="clear" w:color="auto" w:fill="FFFFFF"/>
        </w:rPr>
      </w:pP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В</w:t>
      </w:r>
      <w:r w:rsidRPr="00CF1174">
        <w:rPr>
          <w:rFonts w:ascii="Times New Roman" w:hAnsi="Times New Roman" w:cs="Times New Roman"/>
          <w:color w:val="1A1A1A"/>
          <w:sz w:val="28"/>
          <w:szCs w:val="28"/>
          <w:shd w:val="clear" w:color="auto" w:fill="FFFFFF"/>
        </w:rPr>
        <w:t> связи с ростом хищений денежных сре</w:t>
      </w:r>
      <w:proofErr w:type="gramStart"/>
      <w:r w:rsidRPr="00CF1174">
        <w:rPr>
          <w:rFonts w:ascii="Times New Roman" w:hAnsi="Times New Roman" w:cs="Times New Roman"/>
          <w:color w:val="1A1A1A"/>
          <w:sz w:val="28"/>
          <w:szCs w:val="28"/>
          <w:shd w:val="clear" w:color="auto" w:fill="FFFFFF"/>
        </w:rPr>
        <w:t>дств гр</w:t>
      </w:r>
      <w:proofErr w:type="gramEnd"/>
      <w:r w:rsidRPr="00CF1174">
        <w:rPr>
          <w:rFonts w:ascii="Times New Roman" w:hAnsi="Times New Roman" w:cs="Times New Roman"/>
          <w:color w:val="1A1A1A"/>
          <w:sz w:val="28"/>
          <w:szCs w:val="28"/>
          <w:shd w:val="clear" w:color="auto" w:fill="FFFFFF"/>
        </w:rPr>
        <w:t>аждан, совершенных с использованием информационно-телекоммуникационных технологий, в том числе с использованием средств сотовой связи, </w:t>
      </w:r>
      <w:r w:rsidRPr="00CF1174">
        <w:rPr>
          <w:rFonts w:ascii="Times New Roman" w:hAnsi="Times New Roman" w:cs="Times New Roman"/>
          <w:bCs/>
          <w:color w:val="1A1A1A"/>
          <w:sz w:val="28"/>
          <w:szCs w:val="28"/>
          <w:shd w:val="clear" w:color="auto" w:fill="FFFFFF"/>
        </w:rPr>
        <w:t>особую актуальность приобретают вопросы об ответственности за реализацию сим-карт без предъявления паспорта гражданина Российской Федерации</w:t>
      </w:r>
      <w:r w:rsidRPr="00CF1174">
        <w:rPr>
          <w:rFonts w:ascii="Times New Roman" w:hAnsi="Times New Roman" w:cs="Times New Roman"/>
          <w:color w:val="1A1A1A"/>
          <w:sz w:val="28"/>
          <w:szCs w:val="28"/>
          <w:shd w:val="clear" w:color="auto" w:fill="FFFFFF"/>
        </w:rPr>
        <w:t>.</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Согласно статье 44 Федерального закона «О связи», </w:t>
      </w:r>
      <w:r w:rsidRPr="00CF1174">
        <w:rPr>
          <w:rFonts w:ascii="Times New Roman" w:hAnsi="Times New Roman" w:cs="Times New Roman"/>
          <w:bCs/>
          <w:color w:val="1A1A1A"/>
          <w:sz w:val="28"/>
          <w:szCs w:val="28"/>
          <w:shd w:val="clear" w:color="auto" w:fill="FFFFFF"/>
        </w:rPr>
        <w:t>мобильные операторы обязаны оформлять SIM-карты на граждан только после предъявления ими паспорта</w:t>
      </w:r>
      <w:r w:rsidRPr="00CF1174">
        <w:rPr>
          <w:rFonts w:ascii="Times New Roman" w:hAnsi="Times New Roman" w:cs="Times New Roman"/>
          <w:color w:val="1A1A1A"/>
          <w:sz w:val="28"/>
          <w:szCs w:val="28"/>
          <w:shd w:val="clear" w:color="auto" w:fill="FFFFFF"/>
        </w:rPr>
        <w:t>. Это необходимо для регистрации номера на конкретного человека и помогает пресекать различного рода незаконную деятельность.</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Кодексом Российской Федерации об административных правонарушениях предусмотрена административная ответственность за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(ст. 13.29 КоАП РФ).</w:t>
      </w:r>
    </w:p>
    <w:p w:rsid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 xml:space="preserve">Законом также предусмотрена и ответственность за невыполнение лицом, действующим от имени оператора связи, требований о включении в </w:t>
      </w:r>
      <w:proofErr w:type="gramStart"/>
      <w:r w:rsidRPr="00CF1174">
        <w:rPr>
          <w:rFonts w:ascii="Times New Roman" w:hAnsi="Times New Roman" w:cs="Times New Roman"/>
          <w:color w:val="1A1A1A"/>
          <w:sz w:val="28"/>
          <w:szCs w:val="28"/>
          <w:shd w:val="clear" w:color="auto" w:fill="FFFFFF"/>
        </w:rPr>
        <w:t>договор</w:t>
      </w:r>
      <w:proofErr w:type="gramEnd"/>
      <w:r w:rsidRPr="00CF1174">
        <w:rPr>
          <w:rFonts w:ascii="Times New Roman" w:hAnsi="Times New Roman" w:cs="Times New Roman"/>
          <w:color w:val="1A1A1A"/>
          <w:sz w:val="28"/>
          <w:szCs w:val="28"/>
          <w:shd w:val="clear" w:color="auto" w:fill="FFFFFF"/>
        </w:rPr>
        <w:t xml:space="preserve">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(ст. 13.30 КоАП РФ).</w:t>
      </w:r>
    </w:p>
    <w:p w:rsid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Гражданам же, покупающим сим-карты без предъявления своего паспорта и без их оформления на себя, необходимо знать, что в каждом таком случае они становятся потенциальными жертвами преступлений.</w:t>
      </w:r>
    </w:p>
    <w:p w:rsidR="00CF1174" w:rsidRPr="00CF1174"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r w:rsidRPr="00CF1174">
        <w:rPr>
          <w:rFonts w:ascii="Times New Roman" w:hAnsi="Times New Roman" w:cs="Times New Roman"/>
          <w:color w:val="1A1A1A"/>
          <w:sz w:val="28"/>
          <w:szCs w:val="28"/>
          <w:shd w:val="clear" w:color="auto" w:fill="FFFFFF"/>
        </w:rPr>
        <w:t>Привязывая такой номер телефона к своей банковской карте, вы открываете злоумышленникам доступ к банковскому счету и лицевому счету абонента мобильной связи.</w:t>
      </w:r>
    </w:p>
    <w:p w:rsidR="00783ED1" w:rsidRDefault="00CF1174" w:rsidP="00CF1174">
      <w:pPr>
        <w:spacing w:line="240" w:lineRule="auto"/>
        <w:ind w:firstLine="709"/>
        <w:contextualSpacing/>
        <w:jc w:val="both"/>
        <w:rPr>
          <w:rFonts w:ascii="Times New Roman" w:hAnsi="Times New Roman" w:cs="Times New Roman"/>
          <w:color w:val="1A1A1A"/>
          <w:sz w:val="28"/>
          <w:szCs w:val="28"/>
          <w:shd w:val="clear" w:color="auto" w:fill="FFFFFF"/>
        </w:rPr>
      </w:pPr>
      <w:bookmarkStart w:id="0" w:name="_GoBack"/>
      <w:bookmarkEnd w:id="0"/>
      <w:r w:rsidRPr="00CF1174">
        <w:rPr>
          <w:rFonts w:ascii="Times New Roman" w:hAnsi="Times New Roman" w:cs="Times New Roman"/>
          <w:bCs/>
          <w:iCs/>
          <w:color w:val="1A1A1A"/>
          <w:sz w:val="28"/>
          <w:szCs w:val="28"/>
          <w:shd w:val="clear" w:color="auto" w:fill="FFFFFF"/>
        </w:rPr>
        <w:t>В случае обращения к вам граждан, предлагающих приобрести сим-карты без предъявления паспорта, необходимо сообщить об этом в территориальный отдел полиции</w:t>
      </w:r>
      <w:r w:rsidRPr="00CF1174">
        <w:rPr>
          <w:rFonts w:ascii="Times New Roman" w:hAnsi="Times New Roman" w:cs="Times New Roman"/>
          <w:color w:val="1A1A1A"/>
          <w:sz w:val="28"/>
          <w:szCs w:val="28"/>
          <w:shd w:val="clear" w:color="auto" w:fill="FFFFFF"/>
        </w:rPr>
        <w:t>.</w:t>
      </w:r>
    </w:p>
    <w:sectPr w:rsidR="0078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13"/>
    <w:rsid w:val="000B36B9"/>
    <w:rsid w:val="001B1299"/>
    <w:rsid w:val="003F03F1"/>
    <w:rsid w:val="00462013"/>
    <w:rsid w:val="00783ED1"/>
    <w:rsid w:val="00CF1174"/>
    <w:rsid w:val="00D464A0"/>
    <w:rsid w:val="00F9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Ачинская ТП</cp:lastModifiedBy>
  <cp:revision>7</cp:revision>
  <cp:lastPrinted>2024-05-27T07:28:00Z</cp:lastPrinted>
  <dcterms:created xsi:type="dcterms:W3CDTF">2024-05-27T07:25:00Z</dcterms:created>
  <dcterms:modified xsi:type="dcterms:W3CDTF">2025-06-18T05:01:00Z</dcterms:modified>
</cp:coreProperties>
</file>