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80" w:rsidRPr="00D41B80" w:rsidRDefault="00D41B80" w:rsidP="00D41B80">
      <w:pPr>
        <w:spacing w:line="240" w:lineRule="auto"/>
        <w:outlineLvl w:val="2"/>
        <w:rPr>
          <w:rFonts w:ascii="Arial" w:eastAsia="Times New Roman" w:hAnsi="Arial" w:cs="Arial"/>
          <w:b/>
          <w:bCs/>
          <w:color w:val="292C2F"/>
          <w:sz w:val="48"/>
          <w:szCs w:val="48"/>
          <w:lang w:eastAsia="ru-RU"/>
        </w:rPr>
      </w:pPr>
      <w:bookmarkStart w:id="0" w:name="_GoBack"/>
      <w:bookmarkEnd w:id="0"/>
      <w:r w:rsidRPr="00D41B80">
        <w:rPr>
          <w:rFonts w:ascii="Arial" w:eastAsia="Times New Roman" w:hAnsi="Arial" w:cs="Arial"/>
          <w:b/>
          <w:bCs/>
          <w:color w:val="292C2F"/>
          <w:sz w:val="48"/>
          <w:szCs w:val="48"/>
          <w:lang w:eastAsia="ru-RU"/>
        </w:rPr>
        <w:t>Ответы на часто задаваемые вопросы по реализации положений Федерального закона от 05.04.2021 № 79-ФЗ «О внесении изменений в отдельные законодательные акты Российской Федерации». О «гаражной амнистии»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0"/>
        <w:gridCol w:w="4805"/>
      </w:tblGrid>
      <w:tr w:rsidR="00D41B80" w:rsidRPr="00D41B80" w:rsidTr="00D41B80">
        <w:tc>
          <w:tcPr>
            <w:tcW w:w="0" w:type="auto"/>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 </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Вопрос</w:t>
            </w:r>
          </w:p>
        </w:tc>
        <w:tc>
          <w:tcPr>
            <w:tcW w:w="0" w:type="auto"/>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 </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Ответ</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 xml:space="preserve">Если гараж построен до введения в действие Градостроительного кодекса Российской Федерации (далее – </w:t>
            </w:r>
            <w:proofErr w:type="spellStart"/>
            <w:r w:rsidRPr="00D41B80">
              <w:rPr>
                <w:rFonts w:ascii="Calibri" w:eastAsia="Times New Roman" w:hAnsi="Calibri" w:cs="Times New Roman"/>
                <w:b/>
                <w:bCs/>
                <w:sz w:val="21"/>
                <w:szCs w:val="21"/>
                <w:lang w:eastAsia="ru-RU"/>
              </w:rPr>
              <w:t>ГрК</w:t>
            </w:r>
            <w:proofErr w:type="spellEnd"/>
            <w:r w:rsidRPr="00D41B80">
              <w:rPr>
                <w:rFonts w:ascii="Calibri" w:eastAsia="Times New Roman" w:hAnsi="Calibri" w:cs="Times New Roman"/>
                <w:b/>
                <w:bCs/>
                <w:sz w:val="21"/>
                <w:szCs w:val="21"/>
                <w:lang w:eastAsia="ru-RU"/>
              </w:rPr>
              <w:t xml:space="preserve"> РФ) и право на гараж зарегистрировано в установленном порядке, можно ли оформить земельный участок по «гаражной амнистии»?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соответствии с пунктом 20 статьи 3.7 Федерального закона от 25 октября 2001 г. № 137-ФЗ «О внесении изменений в отдельные законодательные акты Российской Федерации» в редакции Федерального закона от 5 апреля 2021 г. № 79-ФЗ «О внесении изменений в отдельные законодательные акты Российской Федерации» (далее – Закон №137-ФЗ и Закон № 79-ФЗ соответственно)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Земельного кодекса Российской Федерации (далее –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Таким образом, если находящийся в собственности гражданина гараж возведен до 30 декабря 2004 г., то собственник этого гаража имеет право на приобретение в собственность бесплатно земельного участка, занятого этим гаражом, в порядке, установленном статьей 39.20 ЗК РФ.</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Какие документы необходимы для оформления (приобретения) права собственности на земельные участки?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случае отсутствия документов на гараж, </w:t>
            </w:r>
            <w:r w:rsidRPr="00D41B80">
              <w:rPr>
                <w:rFonts w:ascii="Calibri" w:eastAsia="Times New Roman" w:hAnsi="Calibri" w:cs="Times New Roman"/>
                <w:sz w:val="21"/>
                <w:szCs w:val="21"/>
                <w:lang w:eastAsia="ru-RU"/>
              </w:rPr>
              <w:lastRenderedPageBreak/>
              <w:t>предусмотренных указанными нормами, к заявлению могут быть приложены один или несколько из следующих документов:</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договор о подключении (технологическом присоединении) гаража к сетям инженерно-технического обеспечения;</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договор о предоставлении коммунальных услуг в связи с использованием гаража;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документы, подтверждающие исполнение со стороны гражданина обязательств по оплате коммунальных услуг.</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Законом субъекта Российской Федерации может быть предусмотрен дополнительный перечень документов, в случае отсутствия у гражданина документов, предусмотренных пунктами 5-7 статьи 3.7 Закона № 137-ФЗ.Таким образом, наличие правоустанавливающих документов на гараж не является безусловным требованием законодательства в качестве основания для применения положений Закона № 79-ФЗ.</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Государственная регистрация прав на земельные участки и расположенные на них гаражи осуществляется в соответствии с частями 23-27 статьи 70 Федерального закона от 13 июля 2015 г. № 218-ФЗ «О государственной регистрации недвижимости» (далее – Закон № 218-ФЗ) на основании заявления уполномоченного органа государственной власти или органа местного самоуправления.</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 xml:space="preserve">Если гараж построен после введения в действие </w:t>
            </w:r>
            <w:proofErr w:type="spellStart"/>
            <w:r w:rsidRPr="00D41B80">
              <w:rPr>
                <w:rFonts w:ascii="Calibri" w:eastAsia="Times New Roman" w:hAnsi="Calibri" w:cs="Times New Roman"/>
                <w:b/>
                <w:bCs/>
                <w:sz w:val="21"/>
                <w:szCs w:val="21"/>
                <w:lang w:eastAsia="ru-RU"/>
              </w:rPr>
              <w:t>ГрК</w:t>
            </w:r>
            <w:proofErr w:type="spellEnd"/>
            <w:r w:rsidRPr="00D41B80">
              <w:rPr>
                <w:rFonts w:ascii="Calibri" w:eastAsia="Times New Roman" w:hAnsi="Calibri" w:cs="Times New Roman"/>
                <w:b/>
                <w:bCs/>
                <w:sz w:val="21"/>
                <w:szCs w:val="21"/>
                <w:lang w:eastAsia="ru-RU"/>
              </w:rPr>
              <w:t xml:space="preserve"> РФ и право на гараж зарегистрировано, в каком порядке оформляется право собственности на землю под таким гаражом?</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случае, если гараж был возведен после вступления в силу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 то приобретение в собственность земельного участка, занятого гаражом, будет осуществляться в общем порядке, установленном главой V.1. ЗК РФ.</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Согласно положениям подпункта 6 пункта 2 статьи 39.3 и пункта 1 статьи 39.20 ЗК РФ собственники зданий, сооружений имеют исключительное право на приобретение в собственность земельного участка, на которых они расположены без проведения торгов.</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При этом приобретение земельного участка будет осуществляться</w:t>
            </w:r>
            <w:r w:rsidRPr="00D41B80">
              <w:rPr>
                <w:rFonts w:ascii="Calibri" w:eastAsia="Times New Roman" w:hAnsi="Calibri" w:cs="Times New Roman"/>
                <w:sz w:val="21"/>
                <w:szCs w:val="21"/>
                <w:lang w:eastAsia="ru-RU"/>
              </w:rPr>
              <w:br/>
              <w:t>за плату, за исключением случаев, предусмотренных законом.</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В какой орган нужно обращаться при регистрации права собственности на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Гражданину, заинтересованному в реализации «гаражной амнистии», следует обратиться в орган государственной власти или орган местного самоуправления, который уполномочен на предоставление земельных участков в соответствии со статьей 39.2 ЗК РФ с расположенным на нем гаражом, в целях установления его границ с последующим предоставлением в собственность или аренду.</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Предоставление гражданам земельных участков, </w:t>
            </w:r>
            <w:r w:rsidRPr="00D41B80">
              <w:rPr>
                <w:rFonts w:ascii="Calibri" w:eastAsia="Times New Roman" w:hAnsi="Calibri" w:cs="Times New Roman"/>
                <w:sz w:val="21"/>
                <w:szCs w:val="21"/>
                <w:lang w:eastAsia="ru-RU"/>
              </w:rPr>
              <w:lastRenderedPageBreak/>
              <w:t xml:space="preserve">находящихся в государственной или муниципальной собственности, для размещения (строительства) гаражей для собственных нужд осуществляется в порядке, установленном главой V.1 ЗК РФ с учетом особенностей, установленных статьей 3.7 Закона № 137-ФЗ.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Какой срок действия «гаражной амнистии»?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пунктом 2 статьи 3.7 Закона № 137-ФЗ</w:t>
            </w:r>
            <w:r w:rsidRPr="00D41B80">
              <w:rPr>
                <w:rFonts w:ascii="Calibri" w:eastAsia="Times New Roman" w:hAnsi="Calibri" w:cs="Times New Roman"/>
                <w:sz w:val="21"/>
                <w:szCs w:val="21"/>
                <w:lang w:eastAsia="ru-RU"/>
              </w:rPr>
              <w:br/>
              <w:t xml:space="preserve">до 1 сентября 2026 г. гражданин, использующий гараж, являющийся объектом капитального строительства и возведенный до дня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w:t>
            </w:r>
            <w:proofErr w:type="gramStart"/>
            <w:r w:rsidRPr="00D41B80">
              <w:rPr>
                <w:rFonts w:ascii="Calibri" w:eastAsia="Times New Roman" w:hAnsi="Calibri" w:cs="Times New Roman"/>
                <w:sz w:val="21"/>
                <w:szCs w:val="21"/>
                <w:lang w:eastAsia="ru-RU"/>
              </w:rPr>
              <w:t>РФ ,</w:t>
            </w:r>
            <w:proofErr w:type="gramEnd"/>
            <w:r w:rsidRPr="00D41B80">
              <w:rPr>
                <w:rFonts w:ascii="Calibri" w:eastAsia="Times New Roman" w:hAnsi="Calibri" w:cs="Times New Roman"/>
                <w:sz w:val="21"/>
                <w:szCs w:val="21"/>
                <w:lang w:eastAsia="ru-RU"/>
              </w:rPr>
              <w:t xml:space="preserve">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На основании какого именно заявления должно осуществляться изменение вида объекта с помещения на здание?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Внесение изменений в записи Единого государственного реестра недвижимости (далее – ЕГРН) путем указания на вид объекта «здание» и на его назначение «гараж» осуществляется на основании заявления о государственном кадастровом учете и (или) о государственной регистрации прав на недвижимое имущество. При этом такое изменение осуществляется по желанию собственника. Следует отметить, что такие помещения в силу закона являются зданиями.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Форма заявления о государственном кадастровом учете недвижимого имущества и (или) государственной регистрации прав на </w:t>
            </w:r>
            <w:r w:rsidRPr="00D41B80">
              <w:rPr>
                <w:rFonts w:ascii="Calibri" w:eastAsia="Times New Roman" w:hAnsi="Calibri" w:cs="Times New Roman"/>
                <w:sz w:val="21"/>
                <w:szCs w:val="21"/>
                <w:lang w:eastAsia="ru-RU"/>
              </w:rPr>
              <w:lastRenderedPageBreak/>
              <w:t xml:space="preserve">недвижимое имущество приведена в приложении № 1 к приказу </w:t>
            </w:r>
            <w:proofErr w:type="spellStart"/>
            <w:r w:rsidRPr="00D41B80">
              <w:rPr>
                <w:rFonts w:ascii="Calibri" w:eastAsia="Times New Roman" w:hAnsi="Calibri" w:cs="Times New Roman"/>
                <w:sz w:val="21"/>
                <w:szCs w:val="21"/>
                <w:lang w:eastAsia="ru-RU"/>
              </w:rPr>
              <w:t>Росреестра</w:t>
            </w:r>
            <w:proofErr w:type="spellEnd"/>
            <w:r w:rsidRPr="00D41B80">
              <w:rPr>
                <w:rFonts w:ascii="Calibri" w:eastAsia="Times New Roman" w:hAnsi="Calibri" w:cs="Times New Roman"/>
                <w:sz w:val="21"/>
                <w:szCs w:val="21"/>
                <w:lang w:eastAsia="ru-RU"/>
              </w:rPr>
              <w:t xml:space="preserve"> от 19 августа 2020 г. № П/0310.</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указанной форме рекомендуется:</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реквизите 4 в ячейке «Помещение» графы «Вид:» проставлять отметку «√», в графе «Дополнительная информация» указывать слова «здание с назначением – «гараж»;</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реквизите 5 отмечать знаком «√» строки «учет изменений в связи с:», «приведением вида объекта недвижимости в соответствие с требованиями действующего законодательства»;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реквизите 8.1 отмечать знаком «√» графу «представителем, действующим на основании федерального закона», в реквизите 8.1.2 заполнять соответствующие сведения об органе, представляющем заявление, - в случае представления заявления исполнительным органом государственной власти или органом местного самоуправления, предусмотренным статьей 39.2 ЗК РФ, по месту нахождения такого гаража;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реквизите 14 «Примечание» указывать слова «в силу части 1 статьи 18 Закона № 79-ФЗ.</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Статья 39.36-1 ЗК РФ (в редакции ст. 5 Закона № 79-ФЗ) применима только в целях реализации гражданами, являющимися инвалидами, права на использование земель или земельных участков для возведения гаражей, являющихся некапитальными сооружениями, стоянки технических или других средств передвижения инвалидов вблизи их места жительства, либо указанным правом могут воспользоваться другие категории граждан?</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Исходя из положений статьи 5 Закона № 79-ФЗ в отношении инвалидов, как льготной категории граждан, закреплены дополнительные нормы в части использования земельных участков для стоянки технических или других средств передвижения инвалидов вблизи их места жительства.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При этом льготы в отношении инвалидов закреплены в положениях статьи 4 Закона № 79-ФЗ, согласно которой инвалиды имеют внеочередное право в порядке, установленном ЗК РФ,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Таким образом, действие положений статьи 5 Закона № 79-ФЗ распространяется на всех граждан. Использование таких земельных участков будет осуществляться в соответствии с главой V.6 ЗК РФ в порядке, определенном нормативным правовым актом субъекта </w:t>
            </w:r>
            <w:r w:rsidRPr="00D41B80">
              <w:rPr>
                <w:rFonts w:ascii="Calibri" w:eastAsia="Times New Roman" w:hAnsi="Calibri" w:cs="Times New Roman"/>
                <w:sz w:val="21"/>
                <w:szCs w:val="21"/>
                <w:lang w:eastAsia="ru-RU"/>
              </w:rPr>
              <w:lastRenderedPageBreak/>
              <w:t>Российской Федерации. В отношении инвалидов установлены льготы относительно порядка предоставления и использования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Какие могут быть причины отказа в предварительном согласовании схемы расположения земельного участка на кадастровом плане территории и передачи земельного участка в собственность?</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Основания для отказа в предоставлении земельного участка, находящегося в государственной или муниципальной собственности, без проведения торгов предусмотрены статьей 39.16 ЗК РФ.</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Согласно пункту 3 статьи 3.7 Закона № 137-ФЗ в редакции Закона № 79-ФЗ на отношения, регулируемые пунктом 2 статьи 3.7 Закона № 137-ФЗ, не распространяются положения только подпунктов 8, 14 и 20 статьи 39.16 ЗК РФ.</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Также в принятии решения о предварительном согласовании предоставления земельного участка или о предоставлении земельного участка наряду с основаниями, предусмотренными ЗК РФ, должно быть отказано, если данный гараж в судебном или ином предусмотренном законом порядке признан самовольной постройкой, подлежащей сносу (пункт 12 статьи 3.7 Закона № 137-ФЗ)</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При этом наличие соответствующих прав у юридического лица (гаражного кооператива), в том числе права аренды, не является основанием для отказа в предоставлении земельного участка. Соответствующее право гаражного кооператива на образованный земельный участок, занятый гаражом, прекращается одновременно с предоставлением данного участка гражданину (пункт 17 статьи 3.7 Закона № 137-ФЗ).</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Каков порядок регистрации гаража, который блокирован общими стенами с другими одноэтажными гаражами?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Согласно статье 18 Закона № 79-ФЗ одноэтажные гаражи, которые блокированы общими стенами с другими одноэтажными гаражами, сведения о которых внесены ЕГРН как о помещениях в здании или сооружении, признаются самостоятельными зданиями. Внесение соответствующих изменений в записи ЕГРН осуществляется на основании заявления путем указания на вид объекта «здание» и на его назначение «гараж».</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Заявление об изменении вида объекта недвижимости может быть представлено в орган регистрации прав:</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1)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lastRenderedPageBreak/>
              <w:t>2) собственником такого гаража;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3) гражданином, которому предоставлен земельный участок, занятый таким гаражом;</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4) лицом, уполномоченным решением общего собрания членов гаражного кооператива, членом которого является гражданин, использующий такой гараж.</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При внесении в ЕГРН указанных сведений здания или сооружения, в которых в соответствии со сведениями ЕГРН были расположены указанные помещения, снимаются с государственного кадастрового учета при условии, что права на эти здания или сооружения не были зарегистрированы в ЕГРН.</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Государственная регистрация прав на такие гаражи осуществляется в порядке, установленном Законом № 218-ФЗ, с учетом особенностей, установленных статьей 70 данного закона.</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Кто утверждает порядок разработки схемы размещения гаражей, являющихся некапитальными сооружениями?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частью 1 статьи 39.36-1 ЗК РФ схема размещения гаражей, являющихся некапитальными сооружениями в отношении земель или земельных участков, находящихся в государственной или муниципальной собственности, утверждается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в порядке, определенном нормативным правовым актом субъекта Российской Федерации.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Таким образом, нормативным актом субъекта Российской Федерации определяется как непосредственно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так и порядок утверждения схемы размещения таких объектов.</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Можно ли оформить в собственность несколько гаражей?</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Закон № 79-ФЗ не содержит ограничений в отношении количества гаражей и земельных участков, занятых такими гаражами, подлежащих оформлению в собственность.</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За чей счет выполняются кадастровые работы или комплексные кадастровые работы?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Исходя из положений статьи 39.15 ЗК РФ в случае принятия решения о предварительном согласовании предоставления земельного участка, находящегося в государственной или муниципальной собственности, кадастровые работы по подготовке межевого плана (при необходимости образования земельного участка) и технического плана обеспечиваются </w:t>
            </w:r>
            <w:r w:rsidRPr="00D41B80">
              <w:rPr>
                <w:rFonts w:ascii="Calibri" w:eastAsia="Times New Roman" w:hAnsi="Calibri" w:cs="Times New Roman"/>
                <w:sz w:val="21"/>
                <w:szCs w:val="21"/>
                <w:lang w:eastAsia="ru-RU"/>
              </w:rPr>
              <w:lastRenderedPageBreak/>
              <w:t>заявителем – гражданином, заинтересованным в приобретении земельного участка и оформлении права на гараж. Согласно части 7 статьи 36 Федерального закона от 24 июля 2007 г. № 221-ФЗ «О кадастровой деятельности» (далее – Закон № 221-ФЗ)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Также частью 1 статьи 18 Закона № 79-ФЗ установлено, что органы местного самоуправления поселений, городских округов или муниципальных округов, органы государственной власти субъектов Российской Федерации вправе обеспечить выполнение кадастровых работ или комплексных кадастровых работ в отношении гаражей и земельных участков, занятых такими гаражами, в случае, если в соответствующем бюджете были заложены средства на указанные цели.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случае необходимости образования земельных участков, занятых гаражами граждан, и отсутствия утвержденного проекта межевания территории в соответствии с пунктом 2 статьи 11.3 ЗК РФ допускается утверждение схемы расположения земельного участка на кадастровом плане территории и обеспечение выполнения кадастровых работ по образованию нескольких земельных участков для последующего предоставления гражданам.</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Если утвержденный проект межевания территории не будет содержать сведения о земельных участках, занятых гаражами, требуется ли внесение изменений в проект межевания территории?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Требуется, поскольку в соответствии с положениями статьи 3.7 Закона № 137-ФЗ образование земельных участков, занятых гаражами граждан, может быть осуществлено на основании схемы расположения земельного участка только при отсутствии утвержденного проекта межевания территории; при его наличии – образование указанных земельных участков должно осуществляться в соответствии с таким проектом межевания территории.</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Требуется ли предварительно утверждать проект межевания территории в целях образования земельных участков, занятых гаражами в рамках комплексных кадастровых работ?</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Выполнение комплексных кадастровых работ осуществляется в общем порядке, установленном главой 4.1 Закона № 221-ФЗ, поэтому образование земельных участков, занятых гаражами граждан, должно быть предусмотрено проектом межевания территории.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При отсутствии утвержденного проекта </w:t>
            </w:r>
            <w:r w:rsidRPr="00D41B80">
              <w:rPr>
                <w:rFonts w:ascii="Calibri" w:eastAsia="Times New Roman" w:hAnsi="Calibri" w:cs="Times New Roman"/>
                <w:sz w:val="21"/>
                <w:szCs w:val="21"/>
                <w:lang w:eastAsia="ru-RU"/>
              </w:rPr>
              <w:lastRenderedPageBreak/>
              <w:t>межевания территории и отсутствии возможности образования таких участков в ходе комплексных кадастровых работ, образование таких земельных участков может быть обеспечено путем выполнения обычных кадастровых работ на основании утвержденной схемы расположения земельных участков на кадастровом плане территории.</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lastRenderedPageBreak/>
              <w:t>Законом о «гаражной амнистии» законодательно установлено, что собственники гаражей вправе использовать земельные участки, предназначенные для общего пользования, для прохода и проезда к гаражам свободно.</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Сохранятся ли требования к подготовке межевого плана, утвержденные приказом Министерства экономического развития Российской Федерации от 8 декабря 2015 г. № 921, об обязательном указании сведений об обеспечении прохода или проезда от земель общего пользования к образуемым или измененным земельным участкам, занятым гаражами, после 1 сентября 2021 года?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Приказ Минэкономразвития России от 8 декабря 2015 г. № 921 действует до даты признания его утратившим силу. В этой связи все положения требований, утвержденных этим приказом, являются действующими, в том числе и требования об указании наличия доступа к образуемым и измененным земельным участкам. Кроме того, с учетом вступления в силу Федерального закона от 30 апреля 2021 г. № 120-ФЗ «О внесении изменений в Федеральный закон «О государственной регистрации недвижимости» и отдельные законодательные акты Российской Федерации» необходимо указывать наличие доступа и к уточняемым земельным участкам.</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Дополнительно сообщаем, что </w:t>
            </w:r>
            <w:proofErr w:type="spellStart"/>
            <w:r w:rsidRPr="00D41B80">
              <w:rPr>
                <w:rFonts w:ascii="Calibri" w:eastAsia="Times New Roman" w:hAnsi="Calibri" w:cs="Times New Roman"/>
                <w:sz w:val="21"/>
                <w:szCs w:val="21"/>
                <w:lang w:eastAsia="ru-RU"/>
              </w:rPr>
              <w:t>Росреестром</w:t>
            </w:r>
            <w:proofErr w:type="spellEnd"/>
            <w:r w:rsidRPr="00D41B80">
              <w:rPr>
                <w:rFonts w:ascii="Calibri" w:eastAsia="Times New Roman" w:hAnsi="Calibri" w:cs="Times New Roman"/>
                <w:sz w:val="21"/>
                <w:szCs w:val="21"/>
                <w:lang w:eastAsia="ru-RU"/>
              </w:rPr>
              <w:t xml:space="preserve"> утвержден и направлен на государственную регистрацию в Минюст России приказ от 14 декабря 2021 г. № П/0592 «Об утверждении формы и состава межевого плана, а также требований к его подготовке», которым устанавливаются актуализированные в связи с изменениями законодательства требования к межевому плану земельного участка.</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Будет ли являться основанием для приостановления и отказа в постановке на кадастровый учет земельного участка в рамках Закона о «гаражной амнистии», если в заявлении о государственном кадастровом учете земельного участка будет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соответствии с пунктом 13 статьи 3.7 Закона № 137-ФЗ в принятии решения о предварительном согласовании предоставления земельного участка или о предоставлении земельного участка, указанного в пункте 2 статьи 3.7 Закона № 137-ФЗ, при отсутствии иных оснований, предусмотренных ЗК РФ и пунктом 12 статьи 3.7 Закона № 137-ФЗ,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w:t>
            </w:r>
            <w:r w:rsidRPr="00D41B80">
              <w:rPr>
                <w:rFonts w:ascii="Calibri" w:eastAsia="Times New Roman" w:hAnsi="Calibri" w:cs="Times New Roman"/>
                <w:sz w:val="21"/>
                <w:szCs w:val="21"/>
                <w:lang w:eastAsia="ru-RU"/>
              </w:rPr>
              <w:lastRenderedPageBreak/>
              <w:t>предусматривающий возможность размещения гаража.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этой связи, а также в связи с тем, что в данном случае вид разрешенного использования земельного участка устанавливается актом уполномоченного органа власти, а не выбирается правообладателем, положения пункта 33.1 части 1 статьи 26 Закона № 218-ФЗ не должны применяться.</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Будет ли приостановлен государственный кадастровый учет земельного участка, занятого гаражом, если по результатам выполнения кадастровых работ по образованию земельного участка его площадь не будет соответствовать предельным минимальным размерам земельного участка, установленным Правилами землепользования и застройки?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Законом № 79-ФЗ установлены исключения, связанные только с видами разрешенного использования земельных участков, занятых гаражами граждан.</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Отмечаем, что Классификатор видов разрешенного использования земельных участков, утвержденный приказом </w:t>
            </w:r>
            <w:proofErr w:type="spellStart"/>
            <w:r w:rsidRPr="00D41B80">
              <w:rPr>
                <w:rFonts w:ascii="Calibri" w:eastAsia="Times New Roman" w:hAnsi="Calibri" w:cs="Times New Roman"/>
                <w:sz w:val="21"/>
                <w:szCs w:val="21"/>
                <w:lang w:eastAsia="ru-RU"/>
              </w:rPr>
              <w:t>Росреестра</w:t>
            </w:r>
            <w:proofErr w:type="spellEnd"/>
            <w:r w:rsidRPr="00D41B80">
              <w:rPr>
                <w:rFonts w:ascii="Calibri" w:eastAsia="Times New Roman" w:hAnsi="Calibri" w:cs="Times New Roman"/>
                <w:sz w:val="21"/>
                <w:szCs w:val="21"/>
                <w:lang w:eastAsia="ru-RU"/>
              </w:rPr>
              <w:t xml:space="preserve"> от 10 ноября 2020 г. № П/0412 дополнен видом разрешенного использования «размещение гаражей для собственных нужд». Указанные изменения вступили в силу 1 сентября 2021 г.</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Если в градостроительном регламенте предельные размеры земельных участков установлены применительно именно к указанному виду разрешенного использования, то несоблюдение требования о соответствии образуемого земельного участка предельным минимальным размерам будет являться причиной приостановления учетных действий в соответствии с пунктом 28 части 1 статьи 26 Закона</w:t>
            </w:r>
            <w:r w:rsidRPr="00D41B80">
              <w:rPr>
                <w:rFonts w:ascii="Calibri" w:eastAsia="Times New Roman" w:hAnsi="Calibri" w:cs="Times New Roman"/>
                <w:sz w:val="21"/>
                <w:szCs w:val="21"/>
                <w:lang w:eastAsia="ru-RU"/>
              </w:rPr>
              <w:br/>
              <w:t>№ 218-ФЗ.</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Каков порядок заполнения декларации об объекте недвижимости в части заполнения реквизита «назначение здания –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Положениями пункта 9 части 5 статьи 8 Закона № 218-ФЗ установлены виды назначения здания, в том числе «гараж».</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частью 13 статьи 24 Закона № 218-ФЗ форма декларации об объекте недвижимости и требования к ее подготовке утверждены приказом Минэкономразвития России от 18 декабря 2015 г. № 953 (далее – декларация, Требования).</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форме декларации и Требованиях отсутствует указание на назначение здания «гараж».</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Согласно пункту 6 Требований декларация может оформляться в форме электронного или бумажного документа. При оформлении декларации в форме электронного документа декларация подготавливается в виде XML-документа, созданного с использованием XML-схем, обеспечивающего считывание и контроль представленных данных, и заверяется усиленной квалифицированной электронной подписью лица, заполнившего декларацию (пункт 7 Требований).</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Учитывая изложенное, до принятия приказа </w:t>
            </w:r>
            <w:proofErr w:type="spellStart"/>
            <w:r w:rsidRPr="00D41B80">
              <w:rPr>
                <w:rFonts w:ascii="Calibri" w:eastAsia="Times New Roman" w:hAnsi="Calibri" w:cs="Times New Roman"/>
                <w:sz w:val="21"/>
                <w:szCs w:val="21"/>
                <w:lang w:eastAsia="ru-RU"/>
              </w:rPr>
              <w:lastRenderedPageBreak/>
              <w:t>Росреестра</w:t>
            </w:r>
            <w:proofErr w:type="spellEnd"/>
            <w:r w:rsidRPr="00D41B80">
              <w:rPr>
                <w:rFonts w:ascii="Calibri" w:eastAsia="Times New Roman" w:hAnsi="Calibri" w:cs="Times New Roman"/>
                <w:sz w:val="21"/>
                <w:szCs w:val="21"/>
                <w:lang w:eastAsia="ru-RU"/>
              </w:rPr>
              <w:t xml:space="preserve"> «Об утверждении формы декларации об объекте недвижимости и требования к ее подготовке и состава содержащихся в нем сведений», разработка которого осуществляется в настоящее время, при оформлении декларации в форме бумажного документа в пункте 1.2 реквизита «Вид, назначение и наименование объекта недвижимости» формы декларации может быть добавлена строка, содержащая назначение здания «гараж», либо в ячейке с назначением здания «нежилое» проставляется знак «V» и в свободном поле данной строки указывается слово «гараж».</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 xml:space="preserve">Каков порядок заполнения декларации об объекте недвижимости в части заполнения реквизита «правоустанавливающие, </w:t>
            </w:r>
            <w:proofErr w:type="spellStart"/>
            <w:r w:rsidRPr="00D41B80">
              <w:rPr>
                <w:rFonts w:ascii="Calibri" w:eastAsia="Times New Roman" w:hAnsi="Calibri" w:cs="Times New Roman"/>
                <w:b/>
                <w:bCs/>
                <w:sz w:val="21"/>
                <w:szCs w:val="21"/>
                <w:lang w:eastAsia="ru-RU"/>
              </w:rPr>
              <w:t>правоудостоверяющие</w:t>
            </w:r>
            <w:proofErr w:type="spellEnd"/>
            <w:r w:rsidRPr="00D41B80">
              <w:rPr>
                <w:rFonts w:ascii="Calibri" w:eastAsia="Times New Roman" w:hAnsi="Calibri" w:cs="Times New Roman"/>
                <w:b/>
                <w:bCs/>
                <w:sz w:val="21"/>
                <w:szCs w:val="21"/>
                <w:lang w:eastAsia="ru-RU"/>
              </w:rPr>
              <w:t xml:space="preserve"> документы на объект недвижимости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частью 26 статьи 70 Закона № 218-ФЗ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однако решение о предварительном согласовании предоставления земельного участка не является единственным и (или) обязательным документом, используемым при выполнении кадастровых работ и подготовке декларации и технического плана здания гаража.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Согласно подпункту 1 пункта 2, абзацу первому пункта 5 статьи 3.7 Закона № 137-ФЗ к заявлению о предварительном согласовании предоставления земельного участка или заявлению о предоставлении земельного участка (государственный кадастровый учет которого осуществлен) в числе прочих документов прилагается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этом случае в реквизите «Правоустанавливающие, </w:t>
            </w:r>
            <w:proofErr w:type="spellStart"/>
            <w:r w:rsidRPr="00D41B80">
              <w:rPr>
                <w:rFonts w:ascii="Calibri" w:eastAsia="Times New Roman" w:hAnsi="Calibri" w:cs="Times New Roman"/>
                <w:sz w:val="21"/>
                <w:szCs w:val="21"/>
                <w:lang w:eastAsia="ru-RU"/>
              </w:rPr>
              <w:t>правоудостоверяющие</w:t>
            </w:r>
            <w:proofErr w:type="spellEnd"/>
            <w:r w:rsidRPr="00D41B80">
              <w:rPr>
                <w:rFonts w:ascii="Calibri" w:eastAsia="Times New Roman" w:hAnsi="Calibri" w:cs="Times New Roman"/>
                <w:sz w:val="21"/>
                <w:szCs w:val="21"/>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реквизиты названных документов.</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случае, предусмотренном подпунктом 2 пункта 2 статьи 3.7 Закона № 137-ФЗ, в реквизите «Правоустанавливающие, </w:t>
            </w:r>
            <w:proofErr w:type="spellStart"/>
            <w:r w:rsidRPr="00D41B80">
              <w:rPr>
                <w:rFonts w:ascii="Calibri" w:eastAsia="Times New Roman" w:hAnsi="Calibri" w:cs="Times New Roman"/>
                <w:sz w:val="21"/>
                <w:szCs w:val="21"/>
                <w:lang w:eastAsia="ru-RU"/>
              </w:rPr>
              <w:t>правоудостоверяющие</w:t>
            </w:r>
            <w:proofErr w:type="spellEnd"/>
            <w:r w:rsidRPr="00D41B80">
              <w:rPr>
                <w:rFonts w:ascii="Calibri" w:eastAsia="Times New Roman" w:hAnsi="Calibri" w:cs="Times New Roman"/>
                <w:sz w:val="21"/>
                <w:szCs w:val="21"/>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приводятся реквизиты документов, перечисленных в абзацах втором и третьем пункта 6 статьи 3.7 Закона № 137-ФЗ (документ, подтверждающий предоставление или иное выделение земельного участка, из которого образован или должен быть </w:t>
            </w:r>
            <w:r w:rsidRPr="00D41B80">
              <w:rPr>
                <w:rFonts w:ascii="Calibri" w:eastAsia="Times New Roman" w:hAnsi="Calibri" w:cs="Times New Roman"/>
                <w:sz w:val="21"/>
                <w:szCs w:val="21"/>
                <w:lang w:eastAsia="ru-RU"/>
              </w:rPr>
              <w:lastRenderedPageBreak/>
              <w:t>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случае применения положений части 26 статьи 70 Закона № 218-ФЗ в реквизите «Правоустанавливающие, </w:t>
            </w:r>
            <w:proofErr w:type="spellStart"/>
            <w:r w:rsidRPr="00D41B80">
              <w:rPr>
                <w:rFonts w:ascii="Calibri" w:eastAsia="Times New Roman" w:hAnsi="Calibri" w:cs="Times New Roman"/>
                <w:sz w:val="21"/>
                <w:szCs w:val="21"/>
                <w:lang w:eastAsia="ru-RU"/>
              </w:rPr>
              <w:t>правоудостоверяющие</w:t>
            </w:r>
            <w:proofErr w:type="spellEnd"/>
            <w:r w:rsidRPr="00D41B80">
              <w:rPr>
                <w:rFonts w:ascii="Calibri" w:eastAsia="Times New Roman" w:hAnsi="Calibri" w:cs="Times New Roman"/>
                <w:sz w:val="21"/>
                <w:szCs w:val="21"/>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наименование, дата и номер решения о предварительном согласовании предоставления земельного участка.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случае если в отношении земельного участка, указанного в части 25 статьи 70 Закона № 218-ФЗ, осуществлен государственный кадастровый учет, в реквизите «Правоустанавливающие, </w:t>
            </w:r>
            <w:proofErr w:type="spellStart"/>
            <w:r w:rsidRPr="00D41B80">
              <w:rPr>
                <w:rFonts w:ascii="Calibri" w:eastAsia="Times New Roman" w:hAnsi="Calibri" w:cs="Times New Roman"/>
                <w:sz w:val="21"/>
                <w:szCs w:val="21"/>
                <w:lang w:eastAsia="ru-RU"/>
              </w:rPr>
              <w:t>правоудостоверяющие</w:t>
            </w:r>
            <w:proofErr w:type="spellEnd"/>
            <w:r w:rsidRPr="00D41B80">
              <w:rPr>
                <w:rFonts w:ascii="Calibri" w:eastAsia="Times New Roman" w:hAnsi="Calibri" w:cs="Times New Roman"/>
                <w:sz w:val="21"/>
                <w:szCs w:val="21"/>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наименования и реквизиты документов, подтверждающих права на соответствующий земельный участок, который был учтен (при наличии сведений о таких документах).</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Где должна проходить граница стены гаража, если гараж имеет общие стены и крышу со смежными гаражами?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Учитывая положения части 5 статьи 24 Закона № 218-ФЗ, части 4.2 статьи 1 Закона № 221-ФЗ, Требований к подготовке технического плана и состава содержащихся в нем сведений, контур здания определяется кадастровым инженером при выполнении кадастровых работ на основании документов и сведений, предоставленных заказчиком кадастровых работ в зависимости от объемно-планировочных решений конкретного здания.</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При отсутствии проектной документации в отношении гаражей, блокированных общими </w:t>
            </w:r>
            <w:r w:rsidRPr="00D41B80">
              <w:rPr>
                <w:rFonts w:ascii="Calibri" w:eastAsia="Times New Roman" w:hAnsi="Calibri" w:cs="Times New Roman"/>
                <w:sz w:val="21"/>
                <w:szCs w:val="21"/>
                <w:lang w:eastAsia="ru-RU"/>
              </w:rPr>
              <w:lastRenderedPageBreak/>
              <w:t>стенами с другими гаражами, контур отдельного здания определяется исходя из толщины стен, являющихся «общими» для таких гаражей.</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При этом в целях обеспечения формирования единых подходов к осуществлению кадастровой деятельности пунктом 11 части 6 статьи 30.3 Закона № 221-ФЗ установлена обязанность национального объединения кадастровых инженеров разработать и утвердить типовые стандарты осуществления кадастровой деятельности.</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Какие документы необходимо приложить заявителю к заявлению в связи с изменением вида объекта недвижимости?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Статья 18 Закона № 79-ФЗ не содержит указаний о необходимости приложения к такому заявлению каких-либо документов.</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Будет ли сохранен кадастровый номер у гаража в связи с изменением вида объекта недвижимости?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Учитывая, что частью 1 статьи 18 Закона № 79-ФЗ предусмотрено изменение в записи ЕГРН об объекте недвижимости только двух его характеристик – вид объекта недвижимости и назначение здания, кадастровый номер объекта недвижимости при этом не изменяется.</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Можно ли внести изменения в отношении вида объекта недвижимости «здание» и его назначения «гараж» в случае, если права на здание, в котором находится такой гараж зарегистрированы в ЕГРН?</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силу части 19 статьи 40 Закона № 218-ФЗ наличие в ЕГРН записей о государственной регистрации вещных прав на здание, сооружение с одновременной государственной регистрацией вещных прав на помещения, </w:t>
            </w:r>
            <w:proofErr w:type="spellStart"/>
            <w:r w:rsidRPr="00D41B80">
              <w:rPr>
                <w:rFonts w:ascii="Calibri" w:eastAsia="Times New Roman" w:hAnsi="Calibri" w:cs="Times New Roman"/>
                <w:sz w:val="21"/>
                <w:szCs w:val="21"/>
                <w:lang w:eastAsia="ru-RU"/>
              </w:rPr>
              <w:t>машино</w:t>
            </w:r>
            <w:proofErr w:type="spellEnd"/>
            <w:r w:rsidRPr="00D41B80">
              <w:rPr>
                <w:rFonts w:ascii="Calibri" w:eastAsia="Times New Roman" w:hAnsi="Calibri" w:cs="Times New Roman"/>
                <w:sz w:val="21"/>
                <w:szCs w:val="21"/>
                <w:lang w:eastAsia="ru-RU"/>
              </w:rPr>
              <w:t>-места в таких здании, сооружении не допускается. Кроме того, в соответствии с пунктом 1 части 2 статьи 18 Закона № 79-ФЗ с государственного кадастрового учета снимаются здания или сооружения, в которых в соответствии со сведениями ЕГРН были расположены указанные в части 1 статьи 18 Закона № 218-ФЗ помещения, при условии, что права на эти здания или сооружения не были зарегистрированы в ЕГРН.</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С учетом изложенного, положения части 1 статьи 18 Закона № 79-ФЗ не подлежат применению в случае, если право на здание или сооружение, в котором находятся помещения, зарегистрировано в ЕГРН.</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При наличии зарегистрированного права собственности кооператива на здание оформление права собственности гражданина на гараж возможно в судебном порядке.</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Здания и сооружения, в которых в соответствии со сведениями ЕГРН были расположены указанные помещения будут сняты с государственного кадастрового учета после того, как все помещения в них будут изменены на здания или достаточно одно помещение изменить на здание?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Исходя из положений части 7.3 статьи 40 Закона № 218-ФЗ снятие с государственного кадастрового учета здания или сооружения, в котором располагались помещения, указанные в части 1 статьи 18 Закона № 79-ФЗ, будет осуществляться после изменения вида объекта недвижимости всех расположенных в здании или сооружений «помещений».</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этой связи обращаем внимание, что заявления об изменении вида объекта недвижимости и его </w:t>
            </w:r>
            <w:r w:rsidRPr="00D41B80">
              <w:rPr>
                <w:rFonts w:ascii="Calibri" w:eastAsia="Times New Roman" w:hAnsi="Calibri" w:cs="Times New Roman"/>
                <w:sz w:val="21"/>
                <w:szCs w:val="21"/>
                <w:lang w:eastAsia="ru-RU"/>
              </w:rPr>
              <w:lastRenderedPageBreak/>
              <w:t>назначения могут быть представлены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 или лицом, уполномоченным решением общего собрания членов гаражного кооператива, членом которого является гражданин, использующий такой гараж (пункты 1 и 4 части 1 статьи 18 Закона № 79-ФЗ).</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Действует ли «гаражная амнистия» в случае, если гражданина исключили из гаражного кооператива?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пунктом 7 статьи 3.7 Закона № 137-ФЗ порядок предоставления земельных участков распространяется также на граждан, прекративших членство в гаражном кооперативе.</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В каком случае нужна схема расположения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случае, если испрашиваемый земельный участок, на котором расположен используемый гражданином гараж, предстоит образовать, принимается решение о предварительном согласовании предоставления земельного участка. В случае отсутствия утвержденного проекта межевания территории, в границах которой предстоит образовать такой земельный участок, к заявлению гражданина должна быть приложена схема расположения земельного участка на кадастровом плане территории (пункт 2 статьи 11.ЗК РФ).</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В случае, если гражданину ранее предоставлялся в собственность бесплатно земельный участок (в соответствии с подпунктами 6-7 статьи 39.5 ЗК РФ), имеет ли он право воспользоваться упрощенным порядком оформления гаража и земельного участка под ним в рамках Закона № 79-ФЗ?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Указанной нормой может воспользоваться любой гражданин, если его гараж соответствует критериям, установленным Законом № 79-ФЗ, а не только лицо, указанное в подпунктах 6 и 7 статьи 39.5. Учитывая изложенное, ограничения, установленные пунктом 1 статьи 39.19 ЗК РФ на предоставление земельного участка в рамках Закона № 79-ФЗ не распространяются.</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Кроме того, в соответствии со статьей 213 Гражданского кодекса Российской Федерации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Количество и стоимость имущества, находящегося в собственности граждан и юридических лиц, не ограничиваются, за исключением случаев, установленных законом.</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Имеет ли наследник право воспользоваться «гаражной амнистией» в случае, если гараж не был передан по наследству?</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порядке, предусмотренном статьей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 В этом случае для предоставления земельного участка таким наследником должны быть представлены документы наследодателя, </w:t>
            </w:r>
            <w:r w:rsidRPr="00D41B80">
              <w:rPr>
                <w:rFonts w:ascii="Calibri" w:eastAsia="Times New Roman" w:hAnsi="Calibri" w:cs="Times New Roman"/>
                <w:sz w:val="21"/>
                <w:szCs w:val="21"/>
                <w:lang w:eastAsia="ru-RU"/>
              </w:rPr>
              <w:lastRenderedPageBreak/>
              <w:t>предусмотренные данной статьей, а также свидетельство о праве на наследство. При этом в таком свидетельстве гараж может быть не поименован, однако сам по себе факт наличия такого свидетельства является основанием для оформления прав на земельный участок и гараж.</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Необходимо ли уплачивать государственную пошлину за государственный кадастровый учет и государственную регистрацию права в отношении земельного участка и гаража?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пунктом 1 статьи 333.17 Налогового кодекса Российской Федерации (далее – НК РФ) плательщиками государственной пошлины признаются организации и физические лица, обращающиеся за совершением юридически значимых действий, предусмотренных главой 25.3 «Государственная пошлина» НК РФ.</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Согласно части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частью 1 статьи 28 данного Закона выписки из ЕГРН об указанных объектах недвижимости.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Пунктом 2 статьи 3.7 Закона № 137-ФЗ определены условия предоставления в собственность гражданину бесплатно земельного участка, находящегося в государственной или муниципальной собственности, на котором расположен гараж.</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При этом решение о бесплатном предоставлении такого земельного участка в собственность гражданину принимает исполнительный орган государственной власти или орган местного </w:t>
            </w:r>
            <w:r w:rsidRPr="00D41B80">
              <w:rPr>
                <w:rFonts w:ascii="Calibri" w:eastAsia="Times New Roman" w:hAnsi="Calibri" w:cs="Times New Roman"/>
                <w:sz w:val="21"/>
                <w:szCs w:val="21"/>
                <w:lang w:eastAsia="ru-RU"/>
              </w:rPr>
              <w:lastRenderedPageBreak/>
              <w:t>самоуправления.</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Следовательно, исполнительный орган государственной власти или орган местного самоуправления, как участник сделки, выступает заявителем при обращении в регистрирующий орган за государственной регистрацией права собственности на гараж и земельный участок под ним.</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Подпунктом 4 пункта 1 статьи 333.35 НК РФ федеральные органы государственной власти, органы государственной власти субъектов Российской Федерации, органы местного самоуправления при их обращении за совершением юридически значимых действий, установленных главой 25.3 НК РФ, освобождены от уплаты государственной пошлины.</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Таким образом, в случае обращения исполнительного органа государственной власти или органа местного самоуправления за государственной регистрацией прав собственности на рассматриваемые объекты недвижимости государственная пошлина на основании подпункта 4 пункта 1 статьи 333.35 НК РФ уплачиваться не должна.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lastRenderedPageBreak/>
              <w:t>При реализации «гаражной амнистии» возникают ситуации, при которых сведения об объекте капитального строительства (гараж) внесены в ЕГРН, но права не зарегистрированы.</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Требуется ли в данном случае предоставление гражданином технического плана гаража для принятия решения уполномоченным органом о предоставлении земельного участка, занятого гаражом?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пунктом 8 статьи 3.7 Закона № 137-ФЗ к заявлению гражданина о предоставлении земельного участка, на котором расположен гараж, наряду с документами, предусмотренными данной статьей, прилагается технический план указанного гаража только в том случае, если в ЕГРН отсутствуют сведения о таком гараже.</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Правомерно ли утверждение, что при соблюдении условий, указанных в пунктах 2, 20 статьи 3.7 Закона № 137-ФЗ, земельный участок для размещения гаража, являющегося объектом капитального строительства, может быть предоставлен гражданину в собственность независимо от этажности такого объекта?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Статья 3.7 Закона № 137-ФЗ не содержит нормы, которая предусматривает ограничение этажности гаража, используемого одним гражданином.</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Таким образом, гараж может быть предоставлен в собственность бесплатно заинтересованному гражданину независимо от количества этажей в нем, при условии соблюдения требований, указанных в статье 3.7 Закона № 137-ФЗ.Ограничение по этажности предусмотрено при реализации положений части 1 статьи 18 Закона № 79-ФЗ.</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Также отмечаем, что в силу части 8 статьи 18 Закона № 79-ФЗ особенности реализации «гаражной амнистии» могут устанавливаться на территориях субъектов Российской Федерации – городов федерального значения Москвы, Санкт-Петербурга и Севастополя нормативными правовыми актами указанных субъектов Российской Федерации.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Положениями части 18 статьи 9 Закона </w:t>
            </w:r>
            <w:r w:rsidRPr="00D41B80">
              <w:rPr>
                <w:rFonts w:ascii="Calibri" w:eastAsia="Times New Roman" w:hAnsi="Calibri" w:cs="Times New Roman"/>
                <w:sz w:val="21"/>
                <w:szCs w:val="21"/>
                <w:lang w:eastAsia="ru-RU"/>
              </w:rPr>
              <w:lastRenderedPageBreak/>
              <w:t>Республики Крым от 31 июля 2014 г. № 38-ЗРК «Об особенностях регулирования имущественных и земельных отношений на территории Республики Крым» также устанавливаются ограничения по этажности.</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Подлежат ли оформлению в собственность некапитальные гаражи и земельные участки, на которых они расположены?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Положениями статьи 3.7. Закона № 137-ФЗ установлены случаи, при которых гражданин имеет право на приобретение в собственность гаража, являющегося объектом капитального строительства и земельного участка, на котором расположен гараж.</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Таким образом, земельные участки, на которых расположены некапитальные сооружения, как и сами некапитальные сооружения не оформляются в собственность или в аренду в порядке, установленном Законом № 79-ФЗ.</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Исключение из данной нормы предусмотрено пунктом 14 статьи 3.7 Закона № 137-ФЗ.</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Предусматриваются ли какие-нибудь особенности реализации «гаражной амнистии» на территории городов федерального значения?</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Согласно положениям части 8 статьи 18 Закона № 79-ФЗ нормативными правовыми актами городов федерального значения Москвы, Санкт-Петербурга и Севастополя на территории указанных городов могут быть установлены особенности предоставления гражданам, указанным в пункте 2 статьи 3.7 Закона № 137-ФЗ, земельных участков, занятых гаражами, являющимися объектами капитального строительства.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Положениями указанной нормы предоставляется возможность для городов федерального значения Москвы, Санкт-Петербурга и Севастополя, учитывая особенности регулирования земельных отношений и отношений в области градостроительной деятельности на территории данных субъектов, установить особенности правового регулирования правоотношений, связанных с реализацией Закона № 79-ФЗ.</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 xml:space="preserve">Какими документами подтверждается факт возведения гаража до введения в действие </w:t>
            </w:r>
            <w:proofErr w:type="spellStart"/>
            <w:r w:rsidRPr="00D41B80">
              <w:rPr>
                <w:rFonts w:ascii="Calibri" w:eastAsia="Times New Roman" w:hAnsi="Calibri" w:cs="Times New Roman"/>
                <w:b/>
                <w:bCs/>
                <w:sz w:val="21"/>
                <w:szCs w:val="21"/>
                <w:lang w:eastAsia="ru-RU"/>
              </w:rPr>
              <w:t>ГрК</w:t>
            </w:r>
            <w:proofErr w:type="spellEnd"/>
            <w:r w:rsidRPr="00D41B80">
              <w:rPr>
                <w:rFonts w:ascii="Calibri" w:eastAsia="Times New Roman" w:hAnsi="Calibri" w:cs="Times New Roman"/>
                <w:b/>
                <w:bCs/>
                <w:sz w:val="21"/>
                <w:szCs w:val="21"/>
                <w:lang w:eastAsia="ru-RU"/>
              </w:rPr>
              <w:t xml:space="preserve"> РФ (до 30 декабря 2004 г.)?</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Согласно пункту 4 статьи 3.7 Закона № 137-ФЗ заявитель отдельно указывает, что гараж возведен до дня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 в заявлении о предварительном согласовании предоставления земельного участка или о предоставлении земельного участка.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w:t>
            </w:r>
            <w:r w:rsidRPr="00D41B80">
              <w:rPr>
                <w:rFonts w:ascii="Calibri" w:eastAsia="Times New Roman" w:hAnsi="Calibri" w:cs="Times New Roman"/>
                <w:sz w:val="21"/>
                <w:szCs w:val="21"/>
                <w:lang w:eastAsia="ru-RU"/>
              </w:rPr>
              <w:lastRenderedPageBreak/>
              <w:t>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Также отмечаем, что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 – 7 данной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Можно ли зарегистрировать право собственности на земельный участок в рамках «гаражной амнистии», если зарегистрировано право собственности на помещение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частью 1 статьи 18 Закона №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пунктом 1 статьи 39.20 ЗК РФ если иное не установлено данной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Также отмечаем, что собственник гаража, который является объектом капитального строительства и который возведен до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 (до 30 декабря 2004 г.), вправе приобрести земельный участок, на котором расположен такой гараж, в собственность бесплатно (за исключением случаев, если такой земельный участок не может быть предоставлен в собственность в соответствии с ЗК РФ) (пункт 20 статьи 3.7 Закона № 137-ФЗ).</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Таким образом, гаражи, сведения о которых внесены в ЕГРН как о помещениях в здании, признаются в силу закона зданиями. При этом собственник здания (гаража) вправе обратиться в уполномоченный орган государственной власти </w:t>
            </w:r>
            <w:r w:rsidRPr="00D41B80">
              <w:rPr>
                <w:rFonts w:ascii="Calibri" w:eastAsia="Times New Roman" w:hAnsi="Calibri" w:cs="Times New Roman"/>
                <w:sz w:val="21"/>
                <w:szCs w:val="21"/>
                <w:lang w:eastAsia="ru-RU"/>
              </w:rPr>
              <w:lastRenderedPageBreak/>
              <w:t>или орган местного самоуправления о предоставлении в собственность земельного участка, на котором расположен гараж, до внесения соответствующих изменений в ЕГРН.</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Образование какого земельного участка необходимо обеспечить в рамках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Для реализации прав граждан на приобретение земельного участка и расположенного на нем гаража в собственность в рамках «гаражной амнистии», необходимо произвести образование испрашиваемого земельного участка, который расположен непосредственно под каждым гаражом, используемым гражданином.</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Что означает понятие «вблизи места жительства», означает ли это, что может быть предоставлен любой свободный земельный участок, даже находящийся в другом квартале, через несколько дорог относительно места жительства инвалида?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Законодательством Российской Федерации понятие «вблизи места жительства» не определено.</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осуществляется в порядке, установленном ЗК РФ.</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Возможность образования земельных участков определяется в каждом конкретном случае с учетом требований, изложенных в статье 11.9 ЗК РФ, в иных правовых актах (включая документы территориального планирования, правила землепользования и застройки).</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Правомерно ли при применении части 8 статьи 15 Федерального закона от 24 ноября 1995 г. № 181-ФЗ «О социальной защите инвалидов в Российской Федерации» (далее – Закон № 181-ФЗ) требование предоставления инвалидом доказательств наличия права на получение автомототранспорта, как технического средства своей реабилитации (при установлении медицинских показаний в целях обеспечения компенсации или устранения стойких ограничений жизнедеятельности)?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Как представляется из прямого толкования положения статьи 15 Закона 181-ФЗ не связывают право инвалида на получение места для строительства гаража или стоянки для технических и других средств передвижения с обеспечением инвалида транспортным средством, полученным от органов социальной защиты населения в бесплатное пользование.</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Вместе с тем судебная практика по данному вопросу является противоречивой. Так, например, согласно позиции Верховного Суда Российской Федерации, изложенной в определении от 13 сентября 2006 г. № 5-Г06-84, указанное положение статьи 15 Закона № 181-ФЗ распространяется лишь на инвалидов, получивших автомототранспорт как техническое средство реабилитации инвалида через органы социальной защиты в бесплатное пользование при установлении медицинских показаний в целях обеспечения компенсации или устранения </w:t>
            </w:r>
            <w:r w:rsidRPr="00D41B80">
              <w:rPr>
                <w:rFonts w:ascii="Calibri" w:eastAsia="Times New Roman" w:hAnsi="Calibri" w:cs="Times New Roman"/>
                <w:sz w:val="21"/>
                <w:szCs w:val="21"/>
                <w:lang w:eastAsia="ru-RU"/>
              </w:rPr>
              <w:lastRenderedPageBreak/>
              <w:t>стойких ограничений жизнедеятельности инвалида.</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В случае, если предельный размер испрашиваемого земельного участка для строительства индивидуального гаража не регламентирован правовым актом органа публичной власти, как определить размер такого земельного участка, достаточного для такого строительства, правомерен ли отказ в предоставлении по основанию превышения какой-либо площади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Согласно части 1 статьи 38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предельные (минимальные и (или) максимальные) размеры земельных участков, в том числе их площадь.</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При этом такие параметры градостроительным регламентом могут не устанавливаться (часть 1.1 статьи 38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Между тем Закон № 79-ФЗ устанавливает исключения по применению градостроительного регламента только в отношении вида разрешенного использования земельного участка (пункт 13 статьи 3.7 Закона № 137-ФЗ).</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Таким образом, предельные параметры и размеры могут применяться только в случае, если они предусмотрены применительно к такому виду разрешенного использования.</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Что понимается под выделением земельного участка гражданину для размещения гаража иным образом или что следует относить к иным основаниям возникновения у гражданина права на использование земельного участка для размещения гаража, а также какие документы подтверждают указанные факты?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указанных нормах речь идет о наличии (установлении) права гражданина на земельный участок, расположенный непосредственно под гаражом, на основании имеющихся у него документов. Содержащиеся в указанных нормах положения об ином способе выделения гражданину земельного участка и иных основаниях возникновения права у гражданина на использование такого земельного участка, по мнению </w:t>
            </w:r>
            <w:proofErr w:type="spellStart"/>
            <w:r w:rsidRPr="00D41B80">
              <w:rPr>
                <w:rFonts w:ascii="Calibri" w:eastAsia="Times New Roman" w:hAnsi="Calibri" w:cs="Times New Roman"/>
                <w:sz w:val="21"/>
                <w:szCs w:val="21"/>
                <w:lang w:eastAsia="ru-RU"/>
              </w:rPr>
              <w:t>Росреестра</w:t>
            </w:r>
            <w:proofErr w:type="spellEnd"/>
            <w:r w:rsidRPr="00D41B80">
              <w:rPr>
                <w:rFonts w:ascii="Calibri" w:eastAsia="Times New Roman" w:hAnsi="Calibri" w:cs="Times New Roman"/>
                <w:sz w:val="21"/>
                <w:szCs w:val="21"/>
                <w:lang w:eastAsia="ru-RU"/>
              </w:rPr>
              <w:t xml:space="preserve">, предполагают необходимость учета особенностей законодательства, действовавшего до вступления в силу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Например, к таким документам могут быть отнесены решения совхозов, учреждений, предприятий о выделении земельного участка гражданину для размещения гаража. Также следует отметить, что реализация Закона № 79-ФЗ в целом не поставлена в зависимость от наличия документа, предусматривающего предоставление земельного участка гражданину или гаражному кооперативу.</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Также информируем, что законом субъекта Российской Федерации может быть предусмотрен перечень документов, которые могут быть предоставлены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5-7 </w:t>
            </w:r>
            <w:r w:rsidRPr="00D41B80">
              <w:rPr>
                <w:rFonts w:ascii="Calibri" w:eastAsia="Times New Roman" w:hAnsi="Calibri" w:cs="Times New Roman"/>
                <w:sz w:val="21"/>
                <w:szCs w:val="21"/>
                <w:lang w:eastAsia="ru-RU"/>
              </w:rPr>
              <w:lastRenderedPageBreak/>
              <w:t>данной статьи, подтверждающих такое соответствие. При этом требование дополнительных документов при наличии у гражданина документов, предусмотренных данной статьей, не допускается.</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Имеет ли гражданин право оформить в собственность земельный участок и расположенный на нем гараж при расположении такого земельного участка в границе полосы отвода железной дороги?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Федеральным законом от 27 февраля 2003 г. № 29-ФЗ «Об особенностях управления и распоряжения имуществом железнодорожного транспорта» земельные участки полосы отвода железной дороги находятся в федеральной собственности и предоставляются ОАО «РЖД» для размещения и эксплуатации объектов железнодорожного транспорта.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Порядок и условия пользования земельными участками полосы отвода железной дороги установлены постановлением Правительства Российской Федерации от 29 апреля 2006 г. № 264 «О порядке пользования земельными участками, являющимися федеральной собственностью и предоставленными открытому акционерному обществу «Российские железные дороги».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силу абзаца 1 статьи 39.16 ЗК РФ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в случае, если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Таким образом, по мнению </w:t>
            </w:r>
            <w:proofErr w:type="spellStart"/>
            <w:r w:rsidRPr="00D41B80">
              <w:rPr>
                <w:rFonts w:ascii="Calibri" w:eastAsia="Times New Roman" w:hAnsi="Calibri" w:cs="Times New Roman"/>
                <w:sz w:val="21"/>
                <w:szCs w:val="21"/>
                <w:lang w:eastAsia="ru-RU"/>
              </w:rPr>
              <w:t>Росреестра</w:t>
            </w:r>
            <w:proofErr w:type="spellEnd"/>
            <w:r w:rsidRPr="00D41B80">
              <w:rPr>
                <w:rFonts w:ascii="Calibri" w:eastAsia="Times New Roman" w:hAnsi="Calibri" w:cs="Times New Roman"/>
                <w:sz w:val="21"/>
                <w:szCs w:val="21"/>
                <w:lang w:eastAsia="ru-RU"/>
              </w:rPr>
              <w:t>, предоставление такого земельного участка в собственность возможно в судебном порядке или путем образования отдельного земельного участка под гаражом при условии отказа ОАО «РЖД» от права аренды на образуемый земельный участок в установленном порядке.</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Действует ли «гаражная амнистия», если один гаражный бокс полностью расположен над другим гаражным боксом при условии, что они находятся в собственности у разных граждан?</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отношении таких гаражей может быть осуществлен государственный кадастровый учет как в отношении двухэтажного здания с двумя помещениями с осуществлением государственной регистрации права общей долевой собственности на такое здание и земельный участок, в границах которого расположен такой объект, при условии если такой земельный участок будет предоставлен соответствующим гражданам по правилам, предусмотренным статьей 3.7 Закона № 137-ФЗ, а также при отсутствии в ЕГРН сведений о гаражах в виде помещений, поскольку в этом случае правило о преобразовании </w:t>
            </w:r>
            <w:r w:rsidRPr="00D41B80">
              <w:rPr>
                <w:rFonts w:ascii="Calibri" w:eastAsia="Times New Roman" w:hAnsi="Calibri" w:cs="Times New Roman"/>
                <w:sz w:val="21"/>
                <w:szCs w:val="21"/>
                <w:lang w:eastAsia="ru-RU"/>
              </w:rPr>
              <w:lastRenderedPageBreak/>
              <w:t>существующего помещения в здание не применяется.</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Решение органа государственной власти или органа местного самоуправления о резервировании земельного участка является препятствием в реализации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том случае, если земельный участок, указанный в статье 3.7 Закона № 137-ФЗ, является зарезервированным для государственных или муниципальных нужд, такой земельный участок по правилам данной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 на срок, не превышающий срока резервирования (пункт 19 статьи 3.7 Закона № 137-ФЗ).</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Возможно ли в рамках «гаражной амнистии» приобрести один земельный участок под несколькими гаражами на основании подготовленной схемы расположения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По общему правилу образование земельных участков из земель или земельных участков, находящихся в государственной или муниципальной собственности, осуществляется в порядке, установленном статьей 11.3 ЗК РФ, в соответствии с пунктом 2 которой образование земельных участков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данной статьи.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При этом как общий порядок предоставления земельного участка в собственность, установленный ЗК РФ, так и упрощенный порядок оформления прав на гаражи и земельные участки под ними, установленный Законом № 79-ФЗ определяет необходимость обращения гражданина в орган местного самоуправления с заявлением о предварительном согласовании предоставления земельного участка или о предоставлении земельного участка, расположенного именно под гаражом, который используется этим гражданином c приложением необходимых документов, в числе которых представляется схема расположения земельного участка, в случае отсутствия проекта межевания территории.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Гражданин на основании схемы расположения земельного участка может образовать земельный участок только под своим гаражом. В целях раздела земельного участка под несколькими гаражами возможна подготовка проекта межевания территории.</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Является ли наличие справки о выплате паевого взноса обязательным условием для приобретения земельного участка и гаража в рамках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Положения пункта 6 статьи 3.7 Закона № 137-ФЗ устанавливают перечень необходимых </w:t>
            </w:r>
            <w:r w:rsidRPr="00D41B80">
              <w:rPr>
                <w:rFonts w:ascii="Calibri" w:eastAsia="Times New Roman" w:hAnsi="Calibri" w:cs="Times New Roman"/>
                <w:sz w:val="21"/>
                <w:szCs w:val="21"/>
                <w:lang w:eastAsia="ru-RU"/>
              </w:rPr>
              <w:lastRenderedPageBreak/>
              <w:t>документов, которые прилагаются к заявлению гражданина о предварительном согласовании предоставления земельного участка или о предоставлении земельного участка, который образован из земельного участка, предоставленного гаражному кооперативу.</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случае отсутствия у гражданина одного из документов, указанных в абзаце втором или третьем пункта 6 статьи 3.7</w:t>
            </w:r>
            <w:r w:rsidRPr="00D41B80">
              <w:rPr>
                <w:rFonts w:ascii="Calibri" w:eastAsia="Times New Roman" w:hAnsi="Calibri" w:cs="Times New Roman"/>
                <w:sz w:val="21"/>
                <w:szCs w:val="21"/>
                <w:lang w:eastAsia="ru-RU"/>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 в частности, например, технический паспорт объекта недвижимости (выдавался до 1 января 2013 г.),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 xml:space="preserve">Если гражданин приобрел в собственность гараж после введения в действие </w:t>
            </w:r>
            <w:proofErr w:type="spellStart"/>
            <w:r w:rsidRPr="00D41B80">
              <w:rPr>
                <w:rFonts w:ascii="Calibri" w:eastAsia="Times New Roman" w:hAnsi="Calibri" w:cs="Times New Roman"/>
                <w:b/>
                <w:bCs/>
                <w:sz w:val="21"/>
                <w:szCs w:val="21"/>
                <w:lang w:eastAsia="ru-RU"/>
              </w:rPr>
              <w:t>ГрК</w:t>
            </w:r>
            <w:proofErr w:type="spellEnd"/>
            <w:r w:rsidRPr="00D41B80">
              <w:rPr>
                <w:rFonts w:ascii="Calibri" w:eastAsia="Times New Roman" w:hAnsi="Calibri" w:cs="Times New Roman"/>
                <w:b/>
                <w:bCs/>
                <w:sz w:val="21"/>
                <w:szCs w:val="21"/>
                <w:lang w:eastAsia="ru-RU"/>
              </w:rPr>
              <w:t xml:space="preserve"> РФ, подпадает ли оформление земельного участка под действие пункта 20 статьи 3.7 Закона № 137-ФЗ?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Исходя из буквального толкования норм статьи 6 Закона № 79-ФЗ представляется, что основными условиями для приобретения в собственность бесплатно земельного участка, расположенного под гаражом, являются возведение этого гаража до дня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 и возникновение права собственности на него в порядке, установленном законодательством.</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При этом в случае если гараж был приобретён по договору купли-продажи после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 при соблюдении указанных требований возможно приобретение земельного участка в собственность бесплатно по основаниям, предусмотренным частью 20 статьи 3.7 Закона № 137-ФЗ.</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Можно ли оформить исключительно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Государственный кадастровый учет и </w:t>
            </w:r>
            <w:r w:rsidRPr="00D41B80">
              <w:rPr>
                <w:rFonts w:ascii="Calibri" w:eastAsia="Times New Roman" w:hAnsi="Calibri" w:cs="Times New Roman"/>
                <w:sz w:val="21"/>
                <w:szCs w:val="21"/>
                <w:lang w:eastAsia="ru-RU"/>
              </w:rPr>
              <w:lastRenderedPageBreak/>
              <w:t xml:space="preserve">государственная регистрация прав на земельный участок в рамках «гаражной амнистии» предусмотрены пунктом 20 статьи 3.7 Закона № 137-ФЗ в том случае, если с соответствующим заявлением в </w:t>
            </w:r>
            <w:proofErr w:type="spellStart"/>
            <w:r w:rsidRPr="00D41B80">
              <w:rPr>
                <w:rFonts w:ascii="Calibri" w:eastAsia="Times New Roman" w:hAnsi="Calibri" w:cs="Times New Roman"/>
                <w:sz w:val="21"/>
                <w:szCs w:val="21"/>
                <w:lang w:eastAsia="ru-RU"/>
              </w:rPr>
              <w:t>Росреестр</w:t>
            </w:r>
            <w:proofErr w:type="spellEnd"/>
            <w:r w:rsidRPr="00D41B80">
              <w:rPr>
                <w:rFonts w:ascii="Calibri" w:eastAsia="Times New Roman" w:hAnsi="Calibri" w:cs="Times New Roman"/>
                <w:sz w:val="21"/>
                <w:szCs w:val="21"/>
                <w:lang w:eastAsia="ru-RU"/>
              </w:rPr>
              <w:t xml:space="preserve"> обращается собственник гаража, расположенного на таком земельном участке, который соответствует требованиям данной статьи.</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В каком порядке должно переоформляться право постоянного (бессрочного) пользования земельным участком кооператива в право собственности каждого его участника на основании Закона № 79-ФЗ в случае, если зарегистрировано право собственности на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Согласно пункту 20 статьи 3.7 Закона № 137-ФЗ,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Однако если право собственности гражданина на такой гараж зарегистрировано в ЕГРН, то предоставление в собственность бесплатно земельного участка, расположенного под гаражом, осуществляется в порядке, предусмотренном статьей 39.20 ЗК РФ с учетом положений Закона № 79-ФЗ. При этом раздел земельного участка осуществляется в общем порядке при условии согласия гаражного кооператива на такой раздел (пункт 4 статьи 11.2 ЗК РФ). В данном случае положения части 17 статьи 3.7 Закона № 137-ФЗ в части раздела земельного участка без согласия кооператива не применяются.</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Таким образом, для целей оформления прав на земельный участок в соответствии со статьей 39.20 ЗК РФ необходимо прекратить право постоянного (бессрочного) пользования земельным участком в порядке, предусмотренном статьей 53 ЗК РФ.</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Можно ли на сегодняшний день оформлять гаражи с видом объекта недвижимости – «помещение»?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частью 1 статьи 18 Закона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 уполномоченного лица.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Таким образом, приобретение земельных </w:t>
            </w:r>
            <w:r w:rsidRPr="00D41B80">
              <w:rPr>
                <w:rFonts w:ascii="Calibri" w:eastAsia="Times New Roman" w:hAnsi="Calibri" w:cs="Times New Roman"/>
                <w:sz w:val="21"/>
                <w:szCs w:val="21"/>
                <w:lang w:eastAsia="ru-RU"/>
              </w:rPr>
              <w:lastRenderedPageBreak/>
              <w:t>участков, на которых расположены одноэтажные гаражи (помещение), в собственность бесплатно, возможно до внесения соответствующих изменений в записи ЕГРН, поскольку такие «помещения» признаются зданиями в силу закона.</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У граждан, владеющими гаражами в большинстве случаев на гараж имеются только строительный паспорт и членская книжка ГПК. Можно ли использовать строительный паспорт как документ подтверждающий строительство гаража до 2004 г?</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Исчерпывающий 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случае отсутствия у гражданина одного из указанных документов, к заявлению могут быть, в частности приложен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Также в соответствии с пунктом 11 статьи 3.7 Закона № 137-ФЗ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условиям, требуемым для проведения «гаражной амнистии».</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Договор о подключении (технологическом присоединении) гаража к сетям инженерно- технического обеспечения должен быть заключен только с гражданином – владельцем гаража? Или допустимо предоставить договор, заключенный с гаражно-строительным кооперативом?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абзацем третьим пункта 5 статьи 3.7</w:t>
            </w:r>
            <w:r w:rsidRPr="00D41B80">
              <w:rPr>
                <w:rFonts w:ascii="Calibri" w:eastAsia="Times New Roman" w:hAnsi="Calibri" w:cs="Times New Roman"/>
                <w:sz w:val="21"/>
                <w:szCs w:val="21"/>
                <w:lang w:eastAsia="ru-RU"/>
              </w:rPr>
              <w:br/>
              <w:t xml:space="preserve">Закона № 137-ФЗ в случае отсутствия у гражданина необходимых для предоставления земельного участка в собственность или аренду документов, указанных в данной статье, таким гражданином может быть приложен к соответствующему заявлению в том числе заключенный до дня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При этом, положения Закона № 137-ФЗ не уточняют содержание указанных договоров. Представляется, что в качестве одной из стороны договора должен выступать заявитель о предоставлении земельного участка в собственность бесплатно.</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Можно ли по «гаражной амнистии» оформить в собственность гараж без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В соответствии с частью 23 статьи 70 Закона № 218-ФЗ государственная регистрация права </w:t>
            </w:r>
            <w:r w:rsidRPr="00D41B80">
              <w:rPr>
                <w:rFonts w:ascii="Calibri" w:eastAsia="Times New Roman" w:hAnsi="Calibri" w:cs="Times New Roman"/>
                <w:sz w:val="21"/>
                <w:szCs w:val="21"/>
                <w:lang w:eastAsia="ru-RU"/>
              </w:rPr>
              <w:lastRenderedPageBreak/>
              <w:t xml:space="preserve">собственности на земельный участок, на котором расположен гараж, возведенный до дня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Исходя из этого, воспользоваться механизмом, предлагаемым статьей 3.7 Закона №137-ФЗ, возможно только в случае одновременного осуществления государственного кадастрового учета и государственной регистрации прав на гараж и земельный участок, на котором он расположен.</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Приобретение в собственность бесплатно исключительно гаража в рамках «гаражной амнистии» возможно в случае, если земельный участок, расположенный под таким гаражом предоставляется на праве аренды (пункт 19 статьи 3.7 Закона № 137-ФЗ).</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Учитывая отсутствие в действующем законодательстве легального определения такого понятия как «фактическое пользование земельным участком», распространяется ли норма, предусмотренная пунктом 20 статьи 3.7 Закона № 137-ФЗ в отношении сформированного земельного участка под гаражом, находящимся в собственности гражданина, в случае, если такой земельный участок предоставлен ему по договору аренды?</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Согласно пункту 20 статьи 3.7 Закона № 137-ФЗ наряду со случаями, предусмотренными статьей 3.7 Закона № 137-ФЗ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При этом наличие права аренды гражданина на земельный участок, расположенный под гаражом, не является препятствием для реализации статьи 3.7 Закона № 137-ФЗ, поскольку это не предусмотрено законом, и подобное основание для отказа в предоставлении земельного участка ни Законом № 137-ФЗ, ни ЗК РФ не установлено.</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 xml:space="preserve">Имеет ли право на бесплатное предоставление </w:t>
            </w:r>
            <w:r w:rsidRPr="00D41B80">
              <w:rPr>
                <w:rFonts w:ascii="Calibri" w:eastAsia="Times New Roman" w:hAnsi="Calibri" w:cs="Times New Roman"/>
                <w:b/>
                <w:bCs/>
                <w:sz w:val="21"/>
                <w:szCs w:val="21"/>
                <w:lang w:eastAsia="ru-RU"/>
              </w:rPr>
              <w:lastRenderedPageBreak/>
              <w:t>земельного участка в собственность в соответствии с данной нормой гражданин, в собственности которого находится гараж (объект капитального строительства), находящийся на земельном участке, предоставленном по договору аренды со множественностью лиц на стороне арендатора? В случае если гражданин имеет такое право, как осуществляется образование земельного участка, что будет с исходным земельным участком? Необходимо ли получение согласия всех арендаторов на образование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lastRenderedPageBreak/>
              <w:t xml:space="preserve">При реализации пункта 20 статьи 3.7 Закона № </w:t>
            </w:r>
            <w:r w:rsidRPr="00D41B80">
              <w:rPr>
                <w:rFonts w:ascii="Calibri" w:eastAsia="Times New Roman" w:hAnsi="Calibri" w:cs="Times New Roman"/>
                <w:sz w:val="21"/>
                <w:szCs w:val="21"/>
                <w:lang w:eastAsia="ru-RU"/>
              </w:rPr>
              <w:lastRenderedPageBreak/>
              <w:t>137-ФЗ необходимо образование соответствующего земельного участка. При этом раздел такого земельного участка осуществляется в общем порядке и допускается при наличии в письменной форме согласия землепользователей, землевладельцев, арендаторов, залогодержателей исходных земельных участков (пункт 4 статьи 11.2 ЗК РФ).</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Действуют ли положения пункта 3 ст. 3.7 Закона № 137-ФЗ в случае обращения заявителя в соответствии со статьей 39.20 ЗК РФ (пункт 20 статьи 3.7 Закона № 137-ФЗ)?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Положения пункта 3 статьи 3.7 Закона № 137-ФЗ распространяются исключительно на отношения, регулируемые указанной статьей, при предоставлении в собственность или аренду земельного участка, находящегося в государственной или муниципальной собственности и расположенного на нем гаража, который является объектом капитального строительства и возведен до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Таким образом, в соответствии с пунктом 20 статьи 3.7</w:t>
            </w:r>
            <w:r w:rsidRPr="00D41B80">
              <w:rPr>
                <w:rFonts w:ascii="Calibri" w:eastAsia="Times New Roman" w:hAnsi="Calibri" w:cs="Times New Roman"/>
                <w:sz w:val="21"/>
                <w:szCs w:val="21"/>
                <w:lang w:eastAsia="ru-RU"/>
              </w:rPr>
              <w:br/>
              <w:t>Закона № 137-ФЗ земельный участок предоставляется в порядке, предусмотренном статьей 39.20 ЗК РФ.</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Необходимо ли предоставление документов, предусмотренных пунктами 5, 6 статьи 3.7 Закона № 137-ФЗ, в случае обращения с заявлением о предварительном согласовании предоставления, либо о предоставлении земельного участка в соответствии со статьей 39.20 ЗК РФ?</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Перечень документов, прилагаемых к заявлению о предварительном согласовании предоставления земельного участка или о предоставлении земельного участка в собственность бесплатно на основании статьи 39.20 ЗК РФ установлен Приказом </w:t>
            </w:r>
            <w:proofErr w:type="spellStart"/>
            <w:r w:rsidRPr="00D41B80">
              <w:rPr>
                <w:rFonts w:ascii="Calibri" w:eastAsia="Times New Roman" w:hAnsi="Calibri" w:cs="Times New Roman"/>
                <w:sz w:val="21"/>
                <w:szCs w:val="21"/>
                <w:lang w:eastAsia="ru-RU"/>
              </w:rPr>
              <w:t>Росреестра</w:t>
            </w:r>
            <w:proofErr w:type="spellEnd"/>
            <w:r w:rsidRPr="00D41B80">
              <w:rPr>
                <w:rFonts w:ascii="Calibri" w:eastAsia="Times New Roman" w:hAnsi="Calibri" w:cs="Times New Roman"/>
                <w:sz w:val="21"/>
                <w:szCs w:val="21"/>
                <w:lang w:eastAsia="ru-RU"/>
              </w:rPr>
              <w:br/>
              <w:t>от 2 сентября 2020 г. № П/0321 «Об утверждении перечня документов, подтверждающих право заявителя на приобретение земельного участка без проведения торгов».</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Предоставление документов, предусмотренных пунктом 5 и 6 статьи 3.7 Закона № 137-ФЗ не требуется, поскольку земельный участок в этом случае будет предоставляться в общем порядке в соответствии со статьями 39-14-39.17 ЗК РФ</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В случае отсутствия в выписке из ЕГРН даты постройки гаража, а также отсутствия в представленных документах указанной даты, необходимо ли направление дополнительных запросов в целях установления даты возведения гаража или заявитель должен их предоставлять самостоятельно?</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xml:space="preserve">Согласно пункту 4 статьи 3.7 Закона № 137-ФЗ заявитель отдельно указывает, что гараж возведен до дня введения в действие </w:t>
            </w:r>
            <w:proofErr w:type="spellStart"/>
            <w:r w:rsidRPr="00D41B80">
              <w:rPr>
                <w:rFonts w:ascii="Calibri" w:eastAsia="Times New Roman" w:hAnsi="Calibri" w:cs="Times New Roman"/>
                <w:sz w:val="21"/>
                <w:szCs w:val="21"/>
                <w:lang w:eastAsia="ru-RU"/>
              </w:rPr>
              <w:t>ГрК</w:t>
            </w:r>
            <w:proofErr w:type="spellEnd"/>
            <w:r w:rsidRPr="00D41B80">
              <w:rPr>
                <w:rFonts w:ascii="Calibri" w:eastAsia="Times New Roman" w:hAnsi="Calibri" w:cs="Times New Roman"/>
                <w:sz w:val="21"/>
                <w:szCs w:val="21"/>
                <w:lang w:eastAsia="ru-RU"/>
              </w:rPr>
              <w:t xml:space="preserve"> РФ в заявлении о предварительном согласовании предоставления земельного участка или о предоставлении земельного участка. 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lastRenderedPageBreak/>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Таким образом, предоставление дополнительных документов для подтверждения даты возведения гаража не предусмотрено. Кроме того, не представляется возможным определить содержание запросов, о которых идет речь в обращении, а также источники получения соответствующей дополнительной информации.</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Возможно ли формирование и (или) предоставление в собственность бесплатно земельного участка, на котором расположено два или более гаражей (гаражных боксов), находящихся в собственности одного гражданина?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пунктами 5 и 6 Закона № 137-ФЗ к заявлению о предварительном согласовании предоставления земельного участка или о предоставлении земельного участка прилагается в том числе схема расположения земельного участка на кадастровом плане территории.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Таким образом, в целях реализации прав граждан на приобретение земельного участка и расположенного на нем гаража в собственность в рамках Закона № 79-ФЗ, необходимо произвести образование испрашиваемого земельного участка под каждым гаражом.</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Необходимо ли чтобы исходный земельный участок, предоставленный или выделенный иным образом гаражному кооперативу, был поставлен на государственный кадастровый учет с установленными границами, либо информация о таком земельном участке в ЕГРН может отсутствовать?</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В случае если исходный земельный участок не поставлен на кадастровый учет или его границы не установлены, как осуществляется образование земельного участка под индивидуальным гаражом?</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Обязательно ли наличие в ЕГРН зарегистрированного права гаражного кооператива, либо документов о праве, возникшем до введения в действие Федерального закона от 21 июля 1997 г. № 122-ФЗ «О государственной регистрации прав на недвижимое имущество и сделок с ним»?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Положениями подпункта 2 пункта 1 статьи 3.7 Закона № 137-ФЗ установлены случаи, при которых гражданин, являющийся членом гаражного кооператива, имеет право на предоставление в собственность бесплатно земельного участка, расположенного непосредственно под гаражом, используемым этим гражданином. В целях установления наличия права у гражданина, являющегося членом гаражного кооператива, на упрощенный порядок оформления прав на гараж и земельный участок, расположенный под ним, к заявлению о предварительном согласовании предоставления земельного участка или о предоставлении земельного участка прилагаются документы, указанные в пункте 6 статьи 3.7 Закона № 137-ФЗ.</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случае отсутствия у гражданина одного из документов, указанных в абзаце втором или третьем пункта 6 статьи 3.7</w:t>
            </w:r>
            <w:r w:rsidRPr="00D41B80">
              <w:rPr>
                <w:rFonts w:ascii="Calibri" w:eastAsia="Times New Roman" w:hAnsi="Calibri" w:cs="Times New Roman"/>
                <w:sz w:val="21"/>
                <w:szCs w:val="21"/>
                <w:lang w:eastAsia="ru-RU"/>
              </w:rPr>
              <w:br/>
              <w:t xml:space="preserve">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w:t>
            </w:r>
            <w:r w:rsidRPr="00D41B80">
              <w:rPr>
                <w:rFonts w:ascii="Calibri" w:eastAsia="Times New Roman" w:hAnsi="Calibri" w:cs="Times New Roman"/>
                <w:sz w:val="21"/>
                <w:szCs w:val="21"/>
                <w:lang w:eastAsia="ru-RU"/>
              </w:rPr>
              <w:lastRenderedPageBreak/>
              <w:t>статьи.</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Таким образом, реализация Закона № 79-ФЗ не поставлена в зависимость от наличия сведений в ЕГРН о границах земельного участка, предоставленного гаражному кооперативу.</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Также отмечаем, что наличие сведений в ЕГРН о праве собственности гаражного кооператива на единый земельный участок под гаражами является основанием для отказа уполномоченного органа власти в предоставлении гражданину индивидуального земельного участка под используемым гаражом, за исключением случаев, когда земельный участок предоставлен кооперативу на праве аренды или праве постоянного (бессрочного) пользования</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lastRenderedPageBreak/>
              <w:t>Пунктом 15 ст. 3.7 Закона № 137-ФЗ предусмотрено, что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 Необходимо ли в таком случае выявление иных наследников, либо решение о предварительном согласовании предоставления либо о предоставлении земельного участка принимается в отношении обратившегося в орган местного самоуправления наследника?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соответствии с пунктом 15 статьи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свидетельстве о праве на наследство гараж может быть не поименован, однако сам по себе факт наличия такого свидетельства является основанием для предоставления земельного участка такому наследнику.</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Также отмечаем, что процедура установления круга наследников не предусматривается положениями Закона № 137-ФЗ.</w:t>
            </w:r>
          </w:p>
        </w:tc>
      </w:tr>
      <w:tr w:rsidR="00D41B80" w:rsidRPr="00D41B80" w:rsidTr="00D41B80">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b/>
                <w:bCs/>
                <w:sz w:val="21"/>
                <w:szCs w:val="21"/>
                <w:lang w:eastAsia="ru-RU"/>
              </w:rPr>
              <w:t>Распространяет ли свое действие «гаражная амнистия» на многоэтажные гаражные комплексы и «подземно-надземные гаражи»?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В связи с тем, что законодательство Российской Федерации не содержит понятия «многоэтажный гаражный комплекс» и «подземно-надземный гараж» не представляется возможным применить положения Закона № 79-ФЗ к данным объектам.</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Кроме того, подпунктом 3 пункта 18 статьи 3.7 Закона №137-ФЗ установлено, что положения указанной статьи не регулируют правоотношения, связанные с созданием и использованием гражданами и юридическими лицами гаражей, находящихся в многоквартирных домах и объектах коммерческого назначения, а также подземных гаражей.</w:t>
            </w:r>
          </w:p>
          <w:p w:rsidR="00D41B80" w:rsidRPr="00D41B80" w:rsidRDefault="00D41B80" w:rsidP="00D41B80">
            <w:pPr>
              <w:spacing w:after="0" w:line="240" w:lineRule="auto"/>
              <w:rPr>
                <w:rFonts w:ascii="Calibri" w:eastAsia="Times New Roman" w:hAnsi="Calibri" w:cs="Times New Roman"/>
                <w:sz w:val="21"/>
                <w:szCs w:val="21"/>
                <w:lang w:eastAsia="ru-RU"/>
              </w:rPr>
            </w:pPr>
            <w:r w:rsidRPr="00D41B80">
              <w:rPr>
                <w:rFonts w:ascii="Calibri" w:eastAsia="Times New Roman" w:hAnsi="Calibri" w:cs="Times New Roman"/>
                <w:sz w:val="21"/>
                <w:szCs w:val="21"/>
                <w:lang w:eastAsia="ru-RU"/>
              </w:rPr>
              <w:t> </w:t>
            </w:r>
          </w:p>
        </w:tc>
      </w:tr>
    </w:tbl>
    <w:p w:rsidR="00D41B80" w:rsidRPr="00D41B80" w:rsidRDefault="00D41B80" w:rsidP="00D41B80">
      <w:pPr>
        <w:spacing w:after="0" w:line="240" w:lineRule="auto"/>
        <w:rPr>
          <w:rFonts w:ascii="Arial" w:eastAsia="Times New Roman" w:hAnsi="Arial" w:cs="Arial"/>
          <w:color w:val="292C2F"/>
          <w:sz w:val="21"/>
          <w:szCs w:val="21"/>
          <w:lang w:eastAsia="ru-RU"/>
        </w:rPr>
      </w:pPr>
      <w:r w:rsidRPr="00D41B80">
        <w:rPr>
          <w:rFonts w:ascii="Arial" w:eastAsia="Times New Roman" w:hAnsi="Arial" w:cs="Arial"/>
          <w:color w:val="292C2F"/>
          <w:sz w:val="21"/>
          <w:szCs w:val="21"/>
          <w:lang w:eastAsia="ru-RU"/>
        </w:rPr>
        <w:t> </w:t>
      </w:r>
    </w:p>
    <w:p w:rsidR="00F30DCB" w:rsidRPr="00D41B80" w:rsidRDefault="001E17C5" w:rsidP="00D41B80">
      <w:pPr>
        <w:numPr>
          <w:ilvl w:val="0"/>
          <w:numId w:val="2"/>
        </w:numPr>
        <w:spacing w:after="0" w:line="240" w:lineRule="atLeast"/>
        <w:ind w:left="0" w:right="810"/>
        <w:rPr>
          <w:rFonts w:ascii="Arial" w:eastAsia="Times New Roman" w:hAnsi="Arial" w:cs="Arial"/>
          <w:color w:val="FFFFFF"/>
          <w:sz w:val="21"/>
          <w:szCs w:val="21"/>
          <w:lang w:eastAsia="ru-RU"/>
        </w:rPr>
      </w:pPr>
      <w:hyperlink r:id="rId5" w:anchor="/" w:history="1">
        <w:r w:rsidR="00D41B80" w:rsidRPr="00D41B80">
          <w:rPr>
            <w:rFonts w:ascii="Arial" w:eastAsia="Times New Roman" w:hAnsi="Arial" w:cs="Arial"/>
            <w:color w:val="FFFFFF"/>
            <w:sz w:val="21"/>
            <w:lang w:eastAsia="ru-RU"/>
          </w:rPr>
          <w:t>Техническая поддержка</w:t>
        </w:r>
      </w:hyperlink>
    </w:p>
    <w:sectPr w:rsidR="00F30DCB" w:rsidRPr="00D41B80" w:rsidSect="00F30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C20"/>
    <w:multiLevelType w:val="multilevel"/>
    <w:tmpl w:val="36DE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E3B59"/>
    <w:multiLevelType w:val="multilevel"/>
    <w:tmpl w:val="F970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80"/>
    <w:rsid w:val="001E17C5"/>
    <w:rsid w:val="00D41B80"/>
    <w:rsid w:val="00F30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3F7A0-4423-45B1-A3A3-F43AE1A8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DCB"/>
  </w:style>
  <w:style w:type="paragraph" w:styleId="3">
    <w:name w:val="heading 3"/>
    <w:basedOn w:val="a"/>
    <w:link w:val="30"/>
    <w:uiPriority w:val="9"/>
    <w:qFormat/>
    <w:rsid w:val="00D41B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1B8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1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1B80"/>
    <w:rPr>
      <w:color w:val="0000FF"/>
      <w:u w:val="single"/>
    </w:rPr>
  </w:style>
  <w:style w:type="character" w:customStyle="1" w:styleId="hide-row">
    <w:name w:val="hide-row"/>
    <w:basedOn w:val="a0"/>
    <w:rsid w:val="00D41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79364">
      <w:bodyDiv w:val="1"/>
      <w:marLeft w:val="0"/>
      <w:marRight w:val="0"/>
      <w:marTop w:val="0"/>
      <w:marBottom w:val="0"/>
      <w:divBdr>
        <w:top w:val="none" w:sz="0" w:space="0" w:color="auto"/>
        <w:left w:val="none" w:sz="0" w:space="0" w:color="auto"/>
        <w:bottom w:val="none" w:sz="0" w:space="0" w:color="auto"/>
        <w:right w:val="none" w:sz="0" w:space="0" w:color="auto"/>
      </w:divBdr>
      <w:divsChild>
        <w:div w:id="2086220755">
          <w:marLeft w:val="0"/>
          <w:marRight w:val="0"/>
          <w:marTop w:val="0"/>
          <w:marBottom w:val="0"/>
          <w:divBdr>
            <w:top w:val="none" w:sz="0" w:space="0" w:color="auto"/>
            <w:left w:val="none" w:sz="0" w:space="0" w:color="auto"/>
            <w:bottom w:val="none" w:sz="0" w:space="0" w:color="auto"/>
            <w:right w:val="none" w:sz="0" w:space="0" w:color="auto"/>
          </w:divBdr>
          <w:divsChild>
            <w:div w:id="743643164">
              <w:marLeft w:val="0"/>
              <w:marRight w:val="0"/>
              <w:marTop w:val="0"/>
              <w:marBottom w:val="0"/>
              <w:divBdr>
                <w:top w:val="none" w:sz="0" w:space="0" w:color="auto"/>
                <w:left w:val="none" w:sz="0" w:space="0" w:color="auto"/>
                <w:bottom w:val="none" w:sz="0" w:space="0" w:color="auto"/>
                <w:right w:val="none" w:sz="0" w:space="0" w:color="auto"/>
              </w:divBdr>
              <w:divsChild>
                <w:div w:id="1157962765">
                  <w:marLeft w:val="0"/>
                  <w:marRight w:val="0"/>
                  <w:marTop w:val="0"/>
                  <w:marBottom w:val="0"/>
                  <w:divBdr>
                    <w:top w:val="none" w:sz="0" w:space="0" w:color="auto"/>
                    <w:left w:val="none" w:sz="0" w:space="0" w:color="auto"/>
                    <w:bottom w:val="none" w:sz="0" w:space="0" w:color="auto"/>
                    <w:right w:val="none" w:sz="0" w:space="0" w:color="auto"/>
                  </w:divBdr>
                  <w:divsChild>
                    <w:div w:id="90512464">
                      <w:marLeft w:val="0"/>
                      <w:marRight w:val="0"/>
                      <w:marTop w:val="0"/>
                      <w:marBottom w:val="0"/>
                      <w:divBdr>
                        <w:top w:val="none" w:sz="0" w:space="0" w:color="auto"/>
                        <w:left w:val="none" w:sz="0" w:space="0" w:color="auto"/>
                        <w:bottom w:val="none" w:sz="0" w:space="0" w:color="auto"/>
                        <w:right w:val="none" w:sz="0" w:space="0" w:color="auto"/>
                      </w:divBdr>
                      <w:divsChild>
                        <w:div w:id="467284142">
                          <w:marLeft w:val="0"/>
                          <w:marRight w:val="0"/>
                          <w:marTop w:val="0"/>
                          <w:marBottom w:val="600"/>
                          <w:divBdr>
                            <w:top w:val="none" w:sz="0" w:space="0" w:color="auto"/>
                            <w:left w:val="none" w:sz="0" w:space="0" w:color="auto"/>
                            <w:bottom w:val="none" w:sz="0" w:space="0" w:color="auto"/>
                            <w:right w:val="none" w:sz="0" w:space="0" w:color="auto"/>
                          </w:divBdr>
                        </w:div>
                        <w:div w:id="2126073982">
                          <w:marLeft w:val="0"/>
                          <w:marRight w:val="0"/>
                          <w:marTop w:val="0"/>
                          <w:marBottom w:val="0"/>
                          <w:divBdr>
                            <w:top w:val="none" w:sz="0" w:space="0" w:color="auto"/>
                            <w:left w:val="none" w:sz="0" w:space="0" w:color="auto"/>
                            <w:bottom w:val="none" w:sz="0" w:space="0" w:color="auto"/>
                            <w:right w:val="none" w:sz="0" w:space="0" w:color="auto"/>
                          </w:divBdr>
                          <w:divsChild>
                            <w:div w:id="1796018948">
                              <w:marLeft w:val="0"/>
                              <w:marRight w:val="0"/>
                              <w:marTop w:val="0"/>
                              <w:marBottom w:val="0"/>
                              <w:divBdr>
                                <w:top w:val="none" w:sz="0" w:space="0" w:color="auto"/>
                                <w:left w:val="none" w:sz="0" w:space="0" w:color="auto"/>
                                <w:bottom w:val="none" w:sz="0" w:space="0" w:color="auto"/>
                                <w:right w:val="none" w:sz="0" w:space="0" w:color="auto"/>
                              </w:divBdr>
                              <w:divsChild>
                                <w:div w:id="1367409730">
                                  <w:marLeft w:val="0"/>
                                  <w:marRight w:val="0"/>
                                  <w:marTop w:val="0"/>
                                  <w:marBottom w:val="0"/>
                                  <w:divBdr>
                                    <w:top w:val="none" w:sz="0" w:space="0" w:color="auto"/>
                                    <w:left w:val="none" w:sz="0" w:space="0" w:color="auto"/>
                                    <w:bottom w:val="none" w:sz="0" w:space="0" w:color="auto"/>
                                    <w:right w:val="none" w:sz="0" w:space="0" w:color="auto"/>
                                  </w:divBdr>
                                  <w:divsChild>
                                    <w:div w:id="5838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1434">
                      <w:marLeft w:val="0"/>
                      <w:marRight w:val="0"/>
                      <w:marTop w:val="0"/>
                      <w:marBottom w:val="0"/>
                      <w:divBdr>
                        <w:top w:val="none" w:sz="0" w:space="0" w:color="auto"/>
                        <w:left w:val="none" w:sz="0" w:space="0" w:color="auto"/>
                        <w:bottom w:val="none" w:sz="0" w:space="0" w:color="auto"/>
                        <w:right w:val="none" w:sz="0" w:space="0" w:color="auto"/>
                      </w:divBdr>
                      <w:divsChild>
                        <w:div w:id="106968444">
                          <w:marLeft w:val="0"/>
                          <w:marRight w:val="0"/>
                          <w:marTop w:val="0"/>
                          <w:marBottom w:val="0"/>
                          <w:divBdr>
                            <w:top w:val="none" w:sz="0" w:space="0" w:color="auto"/>
                            <w:left w:val="none" w:sz="0" w:space="0" w:color="auto"/>
                            <w:bottom w:val="none" w:sz="0" w:space="0" w:color="auto"/>
                            <w:right w:val="none" w:sz="0" w:space="0" w:color="auto"/>
                          </w:divBdr>
                        </w:div>
                        <w:div w:id="2078547895">
                          <w:marLeft w:val="0"/>
                          <w:marRight w:val="0"/>
                          <w:marTop w:val="0"/>
                          <w:marBottom w:val="0"/>
                          <w:divBdr>
                            <w:top w:val="none" w:sz="0" w:space="0" w:color="auto"/>
                            <w:left w:val="none" w:sz="0" w:space="0" w:color="auto"/>
                            <w:bottom w:val="none" w:sz="0" w:space="0" w:color="auto"/>
                            <w:right w:val="none" w:sz="0" w:space="0" w:color="auto"/>
                          </w:divBdr>
                        </w:div>
                        <w:div w:id="1176767658">
                          <w:marLeft w:val="0"/>
                          <w:marRight w:val="0"/>
                          <w:marTop w:val="0"/>
                          <w:marBottom w:val="0"/>
                          <w:divBdr>
                            <w:top w:val="none" w:sz="0" w:space="0" w:color="auto"/>
                            <w:left w:val="none" w:sz="0" w:space="0" w:color="auto"/>
                            <w:bottom w:val="none" w:sz="0" w:space="0" w:color="auto"/>
                            <w:right w:val="none" w:sz="0" w:space="0" w:color="auto"/>
                          </w:divBdr>
                        </w:div>
                        <w:div w:id="18975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9530">
              <w:marLeft w:val="0"/>
              <w:marRight w:val="0"/>
              <w:marTop w:val="0"/>
              <w:marBottom w:val="0"/>
              <w:divBdr>
                <w:top w:val="none" w:sz="0" w:space="0" w:color="auto"/>
                <w:left w:val="none" w:sz="0" w:space="0" w:color="auto"/>
                <w:bottom w:val="none" w:sz="0" w:space="0" w:color="auto"/>
                <w:right w:val="none" w:sz="0" w:space="0" w:color="auto"/>
              </w:divBdr>
              <w:divsChild>
                <w:div w:id="1461613215">
                  <w:marLeft w:val="0"/>
                  <w:marRight w:val="0"/>
                  <w:marTop w:val="0"/>
                  <w:marBottom w:val="0"/>
                  <w:divBdr>
                    <w:top w:val="none" w:sz="0" w:space="0" w:color="auto"/>
                    <w:left w:val="none" w:sz="0" w:space="0" w:color="auto"/>
                    <w:bottom w:val="none" w:sz="0" w:space="0" w:color="auto"/>
                    <w:right w:val="none" w:sz="0" w:space="0" w:color="auto"/>
                  </w:divBdr>
                  <w:divsChild>
                    <w:div w:id="1182283388">
                      <w:marLeft w:val="0"/>
                      <w:marRight w:val="0"/>
                      <w:marTop w:val="0"/>
                      <w:marBottom w:val="0"/>
                      <w:divBdr>
                        <w:top w:val="none" w:sz="0" w:space="0" w:color="auto"/>
                        <w:left w:val="none" w:sz="0" w:space="0" w:color="auto"/>
                        <w:bottom w:val="none" w:sz="0" w:space="0" w:color="auto"/>
                        <w:right w:val="none" w:sz="0" w:space="0" w:color="auto"/>
                      </w:divBdr>
                      <w:divsChild>
                        <w:div w:id="391930219">
                          <w:marLeft w:val="0"/>
                          <w:marRight w:val="360"/>
                          <w:marTop w:val="0"/>
                          <w:marBottom w:val="0"/>
                          <w:divBdr>
                            <w:top w:val="none" w:sz="0" w:space="0" w:color="auto"/>
                            <w:left w:val="none" w:sz="0" w:space="0" w:color="auto"/>
                            <w:bottom w:val="none" w:sz="0" w:space="0" w:color="auto"/>
                            <w:right w:val="none" w:sz="0" w:space="0" w:color="auto"/>
                          </w:divBdr>
                          <w:divsChild>
                            <w:div w:id="1113861047">
                              <w:marLeft w:val="0"/>
                              <w:marRight w:val="0"/>
                              <w:marTop w:val="0"/>
                              <w:marBottom w:val="0"/>
                              <w:divBdr>
                                <w:top w:val="none" w:sz="0" w:space="0" w:color="auto"/>
                                <w:left w:val="none" w:sz="0" w:space="0" w:color="auto"/>
                                <w:bottom w:val="none" w:sz="0" w:space="0" w:color="auto"/>
                                <w:right w:val="none" w:sz="0" w:space="0" w:color="auto"/>
                              </w:divBdr>
                            </w:div>
                          </w:divsChild>
                        </w:div>
                        <w:div w:id="1464537738">
                          <w:marLeft w:val="0"/>
                          <w:marRight w:val="0"/>
                          <w:marTop w:val="0"/>
                          <w:marBottom w:val="0"/>
                          <w:divBdr>
                            <w:top w:val="none" w:sz="0" w:space="0" w:color="auto"/>
                            <w:left w:val="none" w:sz="0" w:space="0" w:color="auto"/>
                            <w:bottom w:val="none" w:sz="0" w:space="0" w:color="auto"/>
                            <w:right w:val="none" w:sz="0" w:space="0" w:color="auto"/>
                          </w:divBdr>
                          <w:divsChild>
                            <w:div w:id="2093504439">
                              <w:marLeft w:val="0"/>
                              <w:marRight w:val="0"/>
                              <w:marTop w:val="0"/>
                              <w:marBottom w:val="180"/>
                              <w:divBdr>
                                <w:top w:val="none" w:sz="0" w:space="0" w:color="auto"/>
                                <w:left w:val="none" w:sz="0" w:space="0" w:color="auto"/>
                                <w:bottom w:val="none" w:sz="0" w:space="0" w:color="auto"/>
                                <w:right w:val="none" w:sz="0" w:space="0" w:color="auto"/>
                              </w:divBdr>
                            </w:div>
                            <w:div w:id="5274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75696">
              <w:marLeft w:val="0"/>
              <w:marRight w:val="0"/>
              <w:marTop w:val="0"/>
              <w:marBottom w:val="0"/>
              <w:divBdr>
                <w:top w:val="none" w:sz="0" w:space="0" w:color="auto"/>
                <w:left w:val="none" w:sz="0" w:space="0" w:color="auto"/>
                <w:bottom w:val="none" w:sz="0" w:space="0" w:color="auto"/>
                <w:right w:val="none" w:sz="0" w:space="0" w:color="auto"/>
              </w:divBdr>
              <w:divsChild>
                <w:div w:id="1546718579">
                  <w:marLeft w:val="0"/>
                  <w:marRight w:val="0"/>
                  <w:marTop w:val="0"/>
                  <w:marBottom w:val="0"/>
                  <w:divBdr>
                    <w:top w:val="none" w:sz="0" w:space="0" w:color="auto"/>
                    <w:left w:val="none" w:sz="0" w:space="0" w:color="auto"/>
                    <w:bottom w:val="none" w:sz="0" w:space="0" w:color="auto"/>
                    <w:right w:val="none" w:sz="0" w:space="0" w:color="auto"/>
                  </w:divBdr>
                  <w:divsChild>
                    <w:div w:id="1040662718">
                      <w:marLeft w:val="0"/>
                      <w:marRight w:val="360"/>
                      <w:marTop w:val="0"/>
                      <w:marBottom w:val="0"/>
                      <w:divBdr>
                        <w:top w:val="none" w:sz="0" w:space="0" w:color="auto"/>
                        <w:left w:val="none" w:sz="0" w:space="0" w:color="auto"/>
                        <w:bottom w:val="none" w:sz="0" w:space="0" w:color="auto"/>
                        <w:right w:val="none" w:sz="0" w:space="0" w:color="auto"/>
                      </w:divBdr>
                    </w:div>
                    <w:div w:id="216164693">
                      <w:marLeft w:val="0"/>
                      <w:marRight w:val="360"/>
                      <w:marTop w:val="0"/>
                      <w:marBottom w:val="0"/>
                      <w:divBdr>
                        <w:top w:val="none" w:sz="0" w:space="0" w:color="auto"/>
                        <w:left w:val="none" w:sz="0" w:space="0" w:color="auto"/>
                        <w:bottom w:val="none" w:sz="0" w:space="0" w:color="auto"/>
                        <w:right w:val="none" w:sz="0" w:space="0" w:color="auto"/>
                      </w:divBdr>
                      <w:divsChild>
                        <w:div w:id="1628900236">
                          <w:marLeft w:val="0"/>
                          <w:marRight w:val="0"/>
                          <w:marTop w:val="0"/>
                          <w:marBottom w:val="255"/>
                          <w:divBdr>
                            <w:top w:val="none" w:sz="0" w:space="0" w:color="auto"/>
                            <w:left w:val="none" w:sz="0" w:space="0" w:color="auto"/>
                            <w:bottom w:val="none" w:sz="0" w:space="0" w:color="auto"/>
                            <w:right w:val="none" w:sz="0" w:space="0" w:color="auto"/>
                          </w:divBdr>
                        </w:div>
                      </w:divsChild>
                    </w:div>
                    <w:div w:id="1984044950">
                      <w:marLeft w:val="0"/>
                      <w:marRight w:val="0"/>
                      <w:marTop w:val="0"/>
                      <w:marBottom w:val="0"/>
                      <w:divBdr>
                        <w:top w:val="none" w:sz="0" w:space="0" w:color="auto"/>
                        <w:left w:val="none" w:sz="0" w:space="0" w:color="auto"/>
                        <w:bottom w:val="none" w:sz="0" w:space="0" w:color="auto"/>
                        <w:right w:val="none" w:sz="0" w:space="0" w:color="auto"/>
                      </w:divBdr>
                      <w:divsChild>
                        <w:div w:id="528570300">
                          <w:marLeft w:val="0"/>
                          <w:marRight w:val="0"/>
                          <w:marTop w:val="0"/>
                          <w:marBottom w:val="0"/>
                          <w:divBdr>
                            <w:top w:val="none" w:sz="0" w:space="0" w:color="auto"/>
                            <w:left w:val="none" w:sz="0" w:space="0" w:color="auto"/>
                            <w:bottom w:val="none" w:sz="0" w:space="0" w:color="auto"/>
                            <w:right w:val="none" w:sz="0" w:space="0" w:color="auto"/>
                          </w:divBdr>
                          <w:divsChild>
                            <w:div w:id="270473778">
                              <w:marLeft w:val="0"/>
                              <w:marRight w:val="0"/>
                              <w:marTop w:val="0"/>
                              <w:marBottom w:val="180"/>
                              <w:divBdr>
                                <w:top w:val="none" w:sz="0" w:space="0" w:color="auto"/>
                                <w:left w:val="none" w:sz="0" w:space="0" w:color="auto"/>
                                <w:bottom w:val="none" w:sz="0" w:space="0" w:color="auto"/>
                                <w:right w:val="none" w:sz="0" w:space="0" w:color="auto"/>
                              </w:divBdr>
                            </w:div>
                            <w:div w:id="1741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sreestr.gov.ru/eservices/suppor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10799</Words>
  <Characters>61555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ShmidtEI</dc:creator>
  <cp:keywords/>
  <dc:description/>
  <cp:lastModifiedBy>Golovastikova</cp:lastModifiedBy>
  <cp:revision>2</cp:revision>
  <dcterms:created xsi:type="dcterms:W3CDTF">2023-02-13T06:19:00Z</dcterms:created>
  <dcterms:modified xsi:type="dcterms:W3CDTF">2023-02-13T06:19:00Z</dcterms:modified>
</cp:coreProperties>
</file>