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0C" w:rsidRDefault="00B0030C" w:rsidP="00B00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EB" w:rsidRDefault="009A29EB" w:rsidP="00B00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EB" w:rsidRDefault="009A29EB" w:rsidP="009A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A29EB" w:rsidRDefault="009A29EB" w:rsidP="009A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гражданам, пользователям земельных участков сельскохозяйственного назначения, в части особенности использования, охраны, защиты, воспроизводства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землях сельскохозяйственного назначения на территории Ачинского района</w:t>
      </w:r>
    </w:p>
    <w:p w:rsidR="00B0030C" w:rsidRDefault="00F416EA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16EA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Pr="00F416EA">
        <w:rPr>
          <w:rFonts w:ascii="Times New Roman" w:hAnsi="Times New Roman" w:cs="Times New Roman"/>
          <w:sz w:val="24"/>
          <w:szCs w:val="24"/>
        </w:rPr>
        <w:t>ю</w:t>
      </w:r>
      <w:r w:rsidRPr="00F416EA">
        <w:rPr>
          <w:rFonts w:ascii="Times New Roman" w:hAnsi="Times New Roman" w:cs="Times New Roman"/>
          <w:sz w:val="24"/>
          <w:szCs w:val="24"/>
        </w:rPr>
        <w:t>ридические</w:t>
      </w:r>
      <w:r w:rsidRPr="00F416EA">
        <w:rPr>
          <w:rFonts w:ascii="Times New Roman" w:hAnsi="Times New Roman" w:cs="Times New Roman"/>
          <w:sz w:val="24"/>
          <w:szCs w:val="24"/>
        </w:rPr>
        <w:t xml:space="preserve"> </w:t>
      </w:r>
      <w:r w:rsidRPr="00F416EA">
        <w:rPr>
          <w:rFonts w:ascii="Times New Roman" w:hAnsi="Times New Roman" w:cs="Times New Roman"/>
          <w:sz w:val="24"/>
          <w:szCs w:val="24"/>
        </w:rPr>
        <w:t>лица, индивидуальные предприниматели, граждане, пользователи</w:t>
      </w:r>
      <w:r w:rsidRPr="00F416EA">
        <w:rPr>
          <w:rFonts w:ascii="Times New Roman" w:hAnsi="Times New Roman" w:cs="Times New Roman"/>
          <w:sz w:val="24"/>
          <w:szCs w:val="24"/>
        </w:rPr>
        <w:t xml:space="preserve"> земельных участков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, администрация Ачинского района сообщает о кардинальных изменениях в законодательстве в части особенности</w:t>
      </w:r>
      <w:r w:rsidRPr="00F416EA">
        <w:rPr>
          <w:rFonts w:ascii="Times New Roman" w:hAnsi="Times New Roman" w:cs="Times New Roman"/>
          <w:sz w:val="28"/>
          <w:szCs w:val="28"/>
        </w:rPr>
        <w:t xml:space="preserve"> </w:t>
      </w:r>
      <w:r w:rsidRPr="00F416EA">
        <w:rPr>
          <w:rFonts w:ascii="Times New Roman" w:hAnsi="Times New Roman" w:cs="Times New Roman"/>
          <w:sz w:val="24"/>
          <w:szCs w:val="24"/>
        </w:rPr>
        <w:t xml:space="preserve">использования, охраны, защиты, воспроизводства </w:t>
      </w:r>
      <w:proofErr w:type="gramStart"/>
      <w:r w:rsidRPr="00F416EA">
        <w:rPr>
          <w:rFonts w:ascii="Times New Roman" w:hAnsi="Times New Roman" w:cs="Times New Roman"/>
          <w:sz w:val="24"/>
          <w:szCs w:val="24"/>
        </w:rPr>
        <w:t>лесов</w:t>
      </w:r>
      <w:proofErr w:type="gramEnd"/>
      <w:r w:rsidRPr="00F416EA">
        <w:rPr>
          <w:rFonts w:ascii="Times New Roman" w:hAnsi="Times New Roman" w:cs="Times New Roman"/>
          <w:sz w:val="24"/>
          <w:szCs w:val="24"/>
        </w:rPr>
        <w:t xml:space="preserve"> расположенных на землях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30C" w:rsidRDefault="00B0030C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B9">
        <w:rPr>
          <w:rFonts w:ascii="Times New Roman" w:hAnsi="Times New Roman" w:cs="Times New Roman"/>
          <w:sz w:val="24"/>
          <w:szCs w:val="24"/>
        </w:rPr>
        <w:t>Постановление Правительства РФ от 21 сентября 2020 г. № 1509 утвердило положение об особенностях использования, охраны, защиты, воспроизводства лесов, расположенных на землях сельскохозяйственного назначения. Постановлением от 8 июня 2022 г. № 1043 в него внесены существенные изменения, вступившие в силу 10 июля 2022 г.</w:t>
      </w:r>
    </w:p>
    <w:p w:rsidR="001034B9" w:rsidRPr="001034B9" w:rsidRDefault="00F416EA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4B9" w:rsidRPr="001034B9">
        <w:rPr>
          <w:rFonts w:ascii="Times New Roman" w:hAnsi="Times New Roman" w:cs="Times New Roman"/>
          <w:sz w:val="24"/>
          <w:szCs w:val="24"/>
        </w:rPr>
        <w:t>С 8 июня 2022 года вступило в силу Постановление Правительства Российской Федерации №1043 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назначения, утвержденного Постановлением Правительства Российской Федерации №1509 от 21.09.2020г. (далее-Положение).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B9" w:rsidRPr="001034B9">
        <w:rPr>
          <w:rFonts w:ascii="Times New Roman" w:hAnsi="Times New Roman" w:cs="Times New Roman"/>
          <w:sz w:val="24"/>
          <w:szCs w:val="24"/>
        </w:rPr>
        <w:t xml:space="preserve">В Положении изменен порядок направления уведомлений об использовании лесов. Так, согласно действующему Положению правообладатели земельных участков из состава земель сельскохозяйственного назначения, на которых расположены леса, направившие до дня вступления в силу настоящего постановления уведомления об использовании лесов, расположенных на землях сельскохозяйственного назначения. Теперь же собственнику, пользователю участка нужно подготовить заявление и разработать проект освоения лесов, а также подать лесную декларацию. Нововведения позволят усилить контроль за использованием лесных насаждений на землях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 xml:space="preserve"> и предупредить риски нелегальной</w:t>
      </w:r>
      <w:r w:rsidR="001034B9">
        <w:rPr>
          <w:rFonts w:ascii="Times New Roman" w:hAnsi="Times New Roman" w:cs="Times New Roman"/>
          <w:sz w:val="24"/>
          <w:szCs w:val="24"/>
        </w:rPr>
        <w:t xml:space="preserve"> </w:t>
      </w:r>
      <w:r w:rsidR="001034B9" w:rsidRPr="001034B9">
        <w:rPr>
          <w:rFonts w:ascii="Times New Roman" w:hAnsi="Times New Roman" w:cs="Times New Roman"/>
          <w:sz w:val="24"/>
          <w:szCs w:val="24"/>
        </w:rPr>
        <w:t>заготовки древесины.</w:t>
      </w:r>
    </w:p>
    <w:p w:rsidR="001034B9" w:rsidRPr="001034B9" w:rsidRDefault="00F416EA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34B9" w:rsidRPr="001034B9">
        <w:rPr>
          <w:rFonts w:ascii="Times New Roman" w:hAnsi="Times New Roman" w:cs="Times New Roman"/>
          <w:sz w:val="24"/>
          <w:szCs w:val="24"/>
        </w:rPr>
        <w:t xml:space="preserve">Согласно новой редакции положения до 1 октября 2023 года или в течение двух лет со дня возникновения права на участок, расположенный на землях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 xml:space="preserve">, правообладатель может подать в территориальный орган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 xml:space="preserve"> заявление о намерении использовать находящиеся на этом участке лесные насаждения. В нём указываются количественные и качественные характеристики насаждений и обозначается цель их использования. Дополнительно собствен</w:t>
      </w:r>
      <w:r w:rsidR="00B0030C">
        <w:rPr>
          <w:rFonts w:ascii="Times New Roman" w:hAnsi="Times New Roman" w:cs="Times New Roman"/>
          <w:sz w:val="24"/>
          <w:szCs w:val="24"/>
        </w:rPr>
        <w:t xml:space="preserve">ник прилагает материалы фото, </w:t>
      </w:r>
      <w:r w:rsidR="001034B9" w:rsidRPr="001034B9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 xml:space="preserve"> насаждений, что позволяет существенно ускорить процесс принятия положительного решения.</w:t>
      </w:r>
    </w:p>
    <w:p w:rsidR="001034B9" w:rsidRPr="001034B9" w:rsidRDefault="00F416EA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34B9" w:rsidRPr="001034B9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поступления экспертного заключения от органа государственной власти субъекта Российской Федерации, уполномоченного в области лесных отношений, организует рассмотрение заявления межведомственной комиссией по рассмотрению заявлений об использовании земельного участка в целях использования. охраны, защиты, воспроизводства лесов, расположенных на землях сельскохозяйственного назначения. В состав межведомственной комиссии входят представители территориального органа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>, органа государственной власти субъекта Российской Федерации, уполномоченного в области лесных отношений, и органа государственной власти субъектов Российской Федерации, уполномоченного на обеспечение государственного управления агропромышленным комплексом субъекта Российской Федерации, в порядке, установленном Положением о межведомственной комиссии.</w:t>
      </w:r>
    </w:p>
    <w:p w:rsidR="001034B9" w:rsidRPr="001034B9" w:rsidRDefault="001034B9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B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Предоставленные заявителем сведения и материалы направляются в региональные лесные ведомства для получения экспертного заключения о соответствии лесных насаждений и/или древесно-кустарниковой растительности критериям отнесения их к лесам, расположенным на землях </w:t>
      </w:r>
      <w:proofErr w:type="spellStart"/>
      <w:r w:rsidRPr="001034B9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1034B9">
        <w:rPr>
          <w:rFonts w:ascii="Times New Roman" w:hAnsi="Times New Roman" w:cs="Times New Roman"/>
          <w:sz w:val="24"/>
          <w:szCs w:val="24"/>
        </w:rPr>
        <w:t xml:space="preserve">. После этого территориальный орган </w:t>
      </w:r>
      <w:proofErr w:type="spellStart"/>
      <w:r w:rsidRPr="001034B9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1034B9">
        <w:rPr>
          <w:rFonts w:ascii="Times New Roman" w:hAnsi="Times New Roman" w:cs="Times New Roman"/>
          <w:sz w:val="24"/>
          <w:szCs w:val="24"/>
        </w:rPr>
        <w:t xml:space="preserve"> организует рассмотрение заявле</w:t>
      </w:r>
      <w:r w:rsidR="00B0030C">
        <w:rPr>
          <w:rFonts w:ascii="Times New Roman" w:hAnsi="Times New Roman" w:cs="Times New Roman"/>
          <w:sz w:val="24"/>
          <w:szCs w:val="24"/>
        </w:rPr>
        <w:t>ния межведомственной комиссией</w:t>
      </w:r>
      <w:r w:rsidRPr="001034B9">
        <w:rPr>
          <w:rFonts w:ascii="Times New Roman" w:hAnsi="Times New Roman" w:cs="Times New Roman"/>
          <w:sz w:val="24"/>
          <w:szCs w:val="24"/>
        </w:rPr>
        <w:t>.</w:t>
      </w:r>
    </w:p>
    <w:p w:rsidR="001034B9" w:rsidRPr="001034B9" w:rsidRDefault="00F416EA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34B9" w:rsidRPr="001034B9">
        <w:rPr>
          <w:rFonts w:ascii="Times New Roman" w:hAnsi="Times New Roman" w:cs="Times New Roman"/>
          <w:sz w:val="24"/>
          <w:szCs w:val="24"/>
        </w:rPr>
        <w:t>В соответствии с обновлённым положением владелец участка также разрабатывает проект освоения лесов. После рассмотрения заявления и получения положительного заключения от межведомственной комиссии готовый проект направляется в региональные лесные ведомства или органы местного самоуправления для проведения государственной или муниципальной экспертизы. Туда же собственник передаёт лесную декларацию и отчёт об использовании лесов.</w:t>
      </w:r>
    </w:p>
    <w:p w:rsidR="001034B9" w:rsidRDefault="00F416EA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34B9" w:rsidRPr="001034B9">
        <w:rPr>
          <w:rFonts w:ascii="Times New Roman" w:hAnsi="Times New Roman" w:cs="Times New Roman"/>
          <w:sz w:val="24"/>
          <w:szCs w:val="24"/>
        </w:rPr>
        <w:t>Отметим, что порядок разработки проектов освоения лесов, учитывающий особенности обновлённого положения, определён приказом Минприроды РФ № 864, он начнёт действовать с 1 марта 2023 года. До этой даты Рослесхоз рекомендует руководствоваться действующим Составом проекта освоения лесов. Экспертиза при этом должна проводиться в соответствии с Лесным кодексом, но уже с учётом новой редакции положения. То есть она должна осуществляться с выездом на участок для проверки содержания запланированных мероприятий, предусмотренных проектом.</w:t>
      </w:r>
      <w:r w:rsidR="00B0030C">
        <w:rPr>
          <w:rFonts w:ascii="Times New Roman" w:hAnsi="Times New Roman" w:cs="Times New Roman"/>
          <w:sz w:val="24"/>
          <w:szCs w:val="24"/>
        </w:rPr>
        <w:t xml:space="preserve"> </w:t>
      </w:r>
      <w:r w:rsidR="00B0030C" w:rsidRPr="001034B9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представители территориального органа </w:t>
      </w:r>
      <w:proofErr w:type="spellStart"/>
      <w:r w:rsidR="00B0030C" w:rsidRPr="001034B9">
        <w:rPr>
          <w:rFonts w:ascii="Times New Roman" w:hAnsi="Times New Roman" w:cs="Times New Roman"/>
          <w:sz w:val="24"/>
          <w:szCs w:val="24"/>
        </w:rPr>
        <w:t>Россельхоза</w:t>
      </w:r>
      <w:proofErr w:type="spellEnd"/>
      <w:r w:rsidR="00B0030C" w:rsidRPr="001034B9">
        <w:rPr>
          <w:rFonts w:ascii="Times New Roman" w:hAnsi="Times New Roman" w:cs="Times New Roman"/>
          <w:sz w:val="24"/>
          <w:szCs w:val="24"/>
        </w:rPr>
        <w:t>, уполномоченного в области лесных отношений органа государственной власти субъекта РФ, и органа государственной власти субъекта РФ, отвечающего за обеспечение государственного управления агропромышленным комплексом.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B9" w:rsidRPr="001034B9">
        <w:rPr>
          <w:rFonts w:ascii="Times New Roman" w:hAnsi="Times New Roman" w:cs="Times New Roman"/>
          <w:sz w:val="24"/>
          <w:szCs w:val="24"/>
        </w:rPr>
        <w:t xml:space="preserve">Стоит дополнить, что с 1 января 2024 года для рубки лесных насаждений на землях </w:t>
      </w:r>
      <w:proofErr w:type="spellStart"/>
      <w:r w:rsidR="001034B9" w:rsidRPr="001034B9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="001034B9" w:rsidRPr="001034B9">
        <w:rPr>
          <w:rFonts w:ascii="Times New Roman" w:hAnsi="Times New Roman" w:cs="Times New Roman"/>
          <w:sz w:val="24"/>
          <w:szCs w:val="24"/>
        </w:rPr>
        <w:t xml:space="preserve"> собственник также будет осуществлять отвод и таксацию лесосек, составлять таксационное описание лесосеки и технологическую карту лесосечных работ.</w:t>
      </w:r>
    </w:p>
    <w:p w:rsidR="005E282D" w:rsidRDefault="005E282D" w:rsidP="005E2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Ачинского района, обращает Ваше внимание на неукоснительное соблюдение законодательства, </w:t>
      </w:r>
      <w:r>
        <w:rPr>
          <w:rFonts w:ascii="Times New Roman" w:hAnsi="Times New Roman" w:cs="Times New Roman"/>
          <w:sz w:val="24"/>
          <w:szCs w:val="24"/>
        </w:rPr>
        <w:t>в части особенности</w:t>
      </w:r>
      <w:r w:rsidRPr="00F416EA">
        <w:rPr>
          <w:rFonts w:ascii="Times New Roman" w:hAnsi="Times New Roman" w:cs="Times New Roman"/>
          <w:sz w:val="28"/>
          <w:szCs w:val="28"/>
        </w:rPr>
        <w:t xml:space="preserve"> </w:t>
      </w:r>
      <w:r w:rsidRPr="00F416EA">
        <w:rPr>
          <w:rFonts w:ascii="Times New Roman" w:hAnsi="Times New Roman" w:cs="Times New Roman"/>
          <w:sz w:val="24"/>
          <w:szCs w:val="24"/>
        </w:rPr>
        <w:t xml:space="preserve">использования, охраны, защиты, воспроизводства </w:t>
      </w:r>
      <w:proofErr w:type="gramStart"/>
      <w:r w:rsidRPr="00F416EA">
        <w:rPr>
          <w:rFonts w:ascii="Times New Roman" w:hAnsi="Times New Roman" w:cs="Times New Roman"/>
          <w:sz w:val="24"/>
          <w:szCs w:val="24"/>
        </w:rPr>
        <w:t>лесов</w:t>
      </w:r>
      <w:proofErr w:type="gramEnd"/>
      <w:r w:rsidRPr="00F416EA">
        <w:rPr>
          <w:rFonts w:ascii="Times New Roman" w:hAnsi="Times New Roman" w:cs="Times New Roman"/>
          <w:sz w:val="24"/>
          <w:szCs w:val="24"/>
        </w:rPr>
        <w:t xml:space="preserve"> расположенных на землях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Неисполнение законодательства может привести к административной или уголовной ответственности.</w:t>
      </w:r>
    </w:p>
    <w:p w:rsidR="00B5459B" w:rsidRDefault="00B5459B" w:rsidP="005E2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B9" w:rsidRPr="001034B9" w:rsidRDefault="001034B9" w:rsidP="0010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34B9" w:rsidRPr="0010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E"/>
    <w:rsid w:val="001034B9"/>
    <w:rsid w:val="00342E9B"/>
    <w:rsid w:val="00386563"/>
    <w:rsid w:val="005C10CE"/>
    <w:rsid w:val="005E282D"/>
    <w:rsid w:val="009A29EB"/>
    <w:rsid w:val="00A16E2D"/>
    <w:rsid w:val="00B0030C"/>
    <w:rsid w:val="00B5459B"/>
    <w:rsid w:val="00F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4584-AB7B-4C37-BDF4-F18BA0B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076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677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7814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930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16673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902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3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9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23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15694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7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826961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799">
                  <w:marLeft w:val="1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4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731">
                  <w:marLeft w:val="1437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KOLESNIKOV</cp:lastModifiedBy>
  <cp:revision>4</cp:revision>
  <cp:lastPrinted>2022-12-23T03:02:00Z</cp:lastPrinted>
  <dcterms:created xsi:type="dcterms:W3CDTF">2022-12-23T03:00:00Z</dcterms:created>
  <dcterms:modified xsi:type="dcterms:W3CDTF">2022-12-23T03:04:00Z</dcterms:modified>
</cp:coreProperties>
</file>