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56" w:rsidRPr="00354E56" w:rsidRDefault="00354E56" w:rsidP="00354E56">
      <w:pPr>
        <w:spacing w:before="100" w:beforeAutospacing="1" w:after="100" w:afterAutospacing="1" w:line="240" w:lineRule="auto"/>
        <w:ind w:right="1200"/>
        <w:outlineLvl w:val="0"/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</w:pPr>
      <w:r w:rsidRPr="00354E56">
        <w:rPr>
          <w:rFonts w:ascii="Arial" w:eastAsia="Times New Roman" w:hAnsi="Arial" w:cs="Arial"/>
          <w:b/>
          <w:bCs/>
          <w:caps/>
          <w:color w:val="9C0001"/>
          <w:kern w:val="36"/>
          <w:sz w:val="18"/>
          <w:szCs w:val="18"/>
          <w:lang w:eastAsia="ru-RU"/>
        </w:rPr>
        <w:t>Социальная поддержка инвалидов, в том числе детей-инвалидов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354E56" w:rsidRPr="00354E56" w:rsidTr="00354E5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  <w:t>АДРЕСНАЯ ЕДИНОВРЕМЕННАЯ МАТЕРИАЛЬНАЯ ПОМОЩЬ НА ПРИОБРЕТЕНИЕ КРЕСЛА-КОЛЯСКИ ДЛЯ РЕБЕНКА-ИНВАЛИДА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2525"/>
              <w:gridCol w:w="3917"/>
            </w:tblGrid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Адресная единовременная материальная помощь на приобретение кресла-коляски для ребенка-инвалида родителя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м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(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законным представителям) детей-инвалидов, проживающим на территории Красноярского края и получившим после 01.01.2012 компенсацию через структурные подразделения Государственного учреждения – Красноярского регионального отделения Фонда социального страхования Российской Федерации за самостоятельно приобретенное кресло-коляску.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министерство социальной политики края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" w:history="1">
                    <w:r w:rsidR="00354E56" w:rsidRPr="00354E56">
                      <w:rPr>
                        <w:rFonts w:ascii="Arial" w:eastAsia="Times New Roman" w:hAnsi="Arial" w:cs="Arial"/>
                        <w:i/>
                        <w:iCs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органы социальной защиты населения по месту жительства</w:t>
                    </w:r>
                  </w:hyperlink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Регулируется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Государственной программой «Развитие системы социальной поддержки населения», (приложение №6, подпрограмма «Доступная среда)», утвержденной постановлением Правительства Красноярского края от 30.09.2013 № 507-п</w:t>
                    </w:r>
                    <w:proofErr w:type="gramStart"/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 xml:space="preserve"> )</w:t>
                    </w:r>
                    <w:proofErr w:type="gramEnd"/>
                  </w:hyperlink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Адресная единовременная материальная помощь определяется в размере разницы между стоимостью кресла-коляски, самостоятельно приобретенного родителем (законным представителем) ребенка-инвалида, и выплаченной структурным подразделением Государственного учреждения – Красноярского регионального отделения Фонда социального страхования Российской Федерации, 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но не более 100,0 тысяч рублей.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Для получения адресной единовременной материальной помощи родители (законные представители) детей-инвалидов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представляют в министерство социальной политики Красноярского края (далее - министерство) 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следующие документы: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заявление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о выплате адресной единовременной материальной помощи с указанием почтового адреса, счета, открытого в российской кредитной организации (прилагается);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копию паспорта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или иного документа, удостоверяющего личность заявителя;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копию свидетельства о рождении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ребенка-инвалида;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копию справки, подтверждающей факт установления инвалидности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, выданной федеральным казенным учреждением 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медико-социальной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экспертизы.</w:t>
                  </w:r>
                </w:p>
              </w:tc>
            </w:tr>
          </w:tbl>
          <w:p w:rsidR="0073794B" w:rsidRDefault="0073794B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3794B" w:rsidRDefault="0073794B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3794B" w:rsidRDefault="0073794B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АДРЕСНАЯ ЕДИНОВРМЕННАЯ МАТЕРИАЛЬНАЯ ПОМОЩЬ НА ПРИОБРЕТЕНИЕ СЛУХОВОГО АППАРАТА ДЛЯ РЕБЕНКА-ИНВАЛИДА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9"/>
              <w:gridCol w:w="2040"/>
              <w:gridCol w:w="3070"/>
            </w:tblGrid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Адресная единовременная материальная помощь на приобретение слухового аппарата для ребенка-инвалида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родителям (законным представителям) детей-инвалидов, проживающим на территории Красноярского края и получившим компенсацию через структурные подразделения Государственного учреждения - Красноярского регионального отделения Фонда социального страхования Российской Федерации (далее – филиал ФСС) за самостоятельно приобретенный слуховой аппарат после 01.01.2018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7" w:history="1">
                    <w:r w:rsidR="00354E56" w:rsidRPr="00354E56">
                      <w:rPr>
                        <w:rFonts w:ascii="Arial" w:eastAsia="Times New Roman" w:hAnsi="Arial" w:cs="Arial"/>
                        <w:i/>
                        <w:iCs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министерство социальной политики Красноярского края</w:t>
                    </w:r>
                  </w:hyperlink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8" w:history="1">
                    <w:r w:rsidR="00354E56" w:rsidRPr="00354E56">
                      <w:rPr>
                        <w:rFonts w:ascii="Arial" w:eastAsia="Times New Roman" w:hAnsi="Arial" w:cs="Arial"/>
                        <w:i/>
                        <w:iCs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органы социальной защиты населения по месту жительства</w:t>
                    </w:r>
                  </w:hyperlink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Адресная материальная помощь выплачивается в случае, если стоимость слухового аппарата, самостоятельно приобретенного родителем (законным представителем) ребенка-инвалида, превышает размер компенсации, выплаченной филиалом ФСС. Адресная материальная помощь определяется в размере разницы между стоимостью слухового аппарата, самостоятельно приобретенного родителем (законным представителем) ребенка-инвалида, и выплаченной филиалом ФСС компенсации, но не более 100 тысяч рублей.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Для получения адресной материальной помощи предоставляется заявление с указанием почтового адреса или счета, открытого в российской кредитной организации.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 заявлению прилагаются следующие документы: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копия паспорта гражданина Российской Федерации или иного документа, удостоверяющего личность заявителя;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копия решения суда об установлении факта постоянного проживания заявителя на территории Красноярского края (представляется в случае, если заявитель не зарегистрирован по месту жительства на территории Красноярского края);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копия свидетельства о рождении ребенка-инвалида;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копия справки, подтверждающей факт установления инвалидности, выданной федеральными государственными учреждениями 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медико-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социальной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экспертизы;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копия документа, подтверждающего факт усыновления ребенка, установления опеки (попечительства) над ребенком, передачи ребенка на воспитание в приемную семью;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согласие на обработку персональных данных заявителя;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копия страхового свидетельства обязательного пенсионного страхования (представляется по собственной инициативе).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Регулируется: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9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подпрограммой «Доступная среда» государственной программы Красноярского края «Развитие системы социальной поддержки граждан», утвержденной постановлением Правительства Красноярского края от 30.09.2013 № 507-п (в редакции от 28.08.2018 № 483-п)</w:t>
                    </w:r>
                  </w:hyperlink>
                </w:p>
              </w:tc>
            </w:tr>
          </w:tbl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  <w:lastRenderedPageBreak/>
              <w:t>ДЕНЕЖНАЯ КОМПЕНСАЦИЯ РАСХОДОВ НА ПРОЕЗД К МЕСТУ ПРОВЕДЕНИЯ ЛЕЧЕНИЯ ГЕМОДИАЛИЗОМ И ОБРАТНО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6"/>
              <w:gridCol w:w="2359"/>
              <w:gridCol w:w="3854"/>
            </w:tblGrid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3794B" w:rsidRDefault="00354E56" w:rsidP="0073794B">
                  <w:pPr>
                    <w:spacing w:after="0" w:line="240" w:lineRule="auto"/>
                    <w:ind w:left="601"/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Денежная компенсация расходов на проезд к месту проведения лечения гемодиализом и обратно</w:t>
                  </w:r>
                </w:p>
                <w:p w:rsidR="00354E56" w:rsidRPr="00354E56" w:rsidRDefault="00354E56" w:rsidP="0073794B">
                  <w:pPr>
                    <w:spacing w:after="0" w:line="240" w:lineRule="auto"/>
                    <w:ind w:left="60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Инвалидам (в том числе детям-инвалидам)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с терминальной стадией хронической почечной недостаточности и получающим лечение гемодиализом, имеющим место жительства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на территории Красноярского края</w:t>
                  </w:r>
                </w:p>
                <w:p w:rsidR="00354E56" w:rsidRPr="00354E56" w:rsidRDefault="00354E56" w:rsidP="0073794B">
                  <w:pPr>
                    <w:spacing w:after="0" w:line="240" w:lineRule="auto"/>
                    <w:ind w:left="60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Распространяется на лицо, сопровождающее ребенка-инвалида, инвалида, имеющего I группу инвалидности или признанного до 1 января 2010 года имеющим ограничение способности к трудовой деятельности III степени, до очередного переосвидетельствования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="00354E56" w:rsidRPr="00354E56">
                      <w:rPr>
                        <w:rFonts w:ascii="Arial" w:eastAsia="Times New Roman" w:hAnsi="Arial" w:cs="Arial"/>
                        <w:i/>
                        <w:iCs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органы социальной защиты населения по месту жительства</w:t>
                    </w:r>
                  </w:hyperlink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В размере фактически понесенных затрат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Регулируется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1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Законом Красноярского края от 10.12. 2004 № 12-2707 «О социальной поддержке инвалидов» (пункт 1 статьи 3.2)</w:t>
                    </w:r>
                  </w:hyperlink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2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Постановлением Совета администрации Красноярского края от 30.01 2006 № 10-п «О предоставлении мер социальной поддержки инвалидов» (Приложение 5)</w:t>
                    </w:r>
                  </w:hyperlink>
                </w:p>
              </w:tc>
            </w:tr>
          </w:tbl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  <w:lastRenderedPageBreak/>
              <w:t>ДЕНЕЖНАЯ КОМПЕНСАЦИЯ РАСХОДОВ НА ОПЛАТУ ПРОЕЗДА К МЕСТУ ПРОВЕДЕНИЯ (ОБРАТНО) ОБСЛЕДОВАНИЯ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6"/>
              <w:gridCol w:w="2359"/>
              <w:gridCol w:w="3854"/>
            </w:tblGrid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Денежная компенсация расходов</w:t>
                  </w:r>
                  <w:r w:rsidRPr="00354E56">
                    <w:rPr>
                      <w:rFonts w:ascii="Arial" w:eastAsia="Times New Roman" w:hAnsi="Arial" w:cs="Arial"/>
                      <w:color w:val="B22222"/>
                      <w:sz w:val="18"/>
                      <w:szCs w:val="18"/>
                      <w:lang w:eastAsia="ru-RU"/>
                    </w:rPr>
                    <w:br/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на оплату проезда к месту проведения (обратно) обследования, реабилитации, 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медико-социальной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 экспертизы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Инвалидам (в том числе детям-инвалидам), имеющим место жительства на территории Красноярского края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Распространяется на лицо, сопровождающее ребенка-инвалида, инвалида, имеющего I группу инвалидности или признанного до 1 января 2010 года имеющим ограничение способности к трудовой деятельности III степени, до очередного переосвидетельствования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3" w:history="1">
                    <w:r w:rsidR="00354E56" w:rsidRPr="00354E56">
                      <w:rPr>
                        <w:rFonts w:ascii="Arial" w:eastAsia="Times New Roman" w:hAnsi="Arial" w:cs="Arial"/>
                        <w:i/>
                        <w:iCs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органы социальной защиты населения по месту жительства</w:t>
                    </w:r>
                  </w:hyperlink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В размере фактически понесенных затрат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Регулируется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4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Законом Красноярского края от 10.12. 2004 № 12-2707 «О социальной поддержке инвалидов» (пункт 2статьи 3.2)</w:t>
                    </w:r>
                  </w:hyperlink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5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Постановлением Совета администрации Красноярского края от 30.01 2006 № 10-п</w:t>
                    </w:r>
                  </w:hyperlink>
                  <w:hyperlink r:id="rId16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 xml:space="preserve"> «О предоставлении мер социальной поддержки инвалидов»</w:t>
                    </w:r>
                  </w:hyperlink>
                </w:p>
              </w:tc>
            </w:tr>
          </w:tbl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КОМПЕНСАЦИЯ ЗАТРАТ РОДИТЕЛЕЙ (ЗАКОННЫХ ПРЕДСТАВИТЕЛЕЙ) ДЕТЕЙ-ИНВАЛИДОВ, ОБУЧЕНИЕ КОТОРЫХ ПО ОСНОВНЫМ ОБЕОБРАЗОВАТЕЛЬНЫМ ПРОГРАММАМ ОРГАНИЗОВАНО НА ДОМУ ИЛИ В ФОРМЕ СЕМЕЙНОГО ОБРАЗОВАНИЯ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4"/>
              <w:gridCol w:w="2383"/>
              <w:gridCol w:w="3892"/>
            </w:tblGrid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Компенсация затрат родителей (законных представителей) детей-инвалидов, обучение которых по основным общеобразовательным программам организовано на дому или в форме семейного образования.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Одному из родителей и законных представителей детей-инвалидов, проживающих совместно с детьми-инвалидами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7" w:history="1">
                    <w:r w:rsidR="00354E56" w:rsidRPr="00354E56">
                      <w:rPr>
                        <w:rFonts w:ascii="Arial" w:eastAsia="Times New Roman" w:hAnsi="Arial" w:cs="Arial"/>
                        <w:i/>
                        <w:iCs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органы социальной защиты населения по месту жительства</w:t>
                    </w:r>
                  </w:hyperlink>
                  <w:r w:rsidR="00354E56" w:rsidRPr="00354E56">
                    <w:rPr>
                      <w:rFonts w:ascii="Arial" w:eastAsia="Times New Roman" w:hAnsi="Arial" w:cs="Arial"/>
                      <w:color w:val="000080"/>
                      <w:sz w:val="18"/>
                      <w:szCs w:val="18"/>
                      <w:u w:val="single"/>
                      <w:lang w:eastAsia="ru-RU"/>
                    </w:rPr>
                    <w:t xml:space="preserve"> </w:t>
                  </w:r>
                  <w:r w:rsidR="00354E56" w:rsidRPr="00354E56">
                    <w:rPr>
                      <w:rFonts w:ascii="Arial" w:eastAsia="Times New Roman" w:hAnsi="Arial" w:cs="Arial"/>
                      <w:i/>
                      <w:iCs/>
                      <w:color w:val="000080"/>
                      <w:sz w:val="18"/>
                      <w:szCs w:val="18"/>
                      <w:u w:val="single"/>
                      <w:lang w:eastAsia="ru-RU"/>
                    </w:rPr>
                    <w:t>ребенка-инвалида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Размер 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B22222"/>
                      <w:sz w:val="18"/>
                      <w:szCs w:val="18"/>
                      <w:lang w:eastAsia="ru-RU"/>
                    </w:rPr>
                    <w:t>компенсации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 :</w:t>
                  </w:r>
                  <w:proofErr w:type="gramEnd"/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а) 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905 рублей (+ районный коэффициент, подлежит ежегодной индексации) 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– на ребенка-инвалида, обучающегося по основным общеобразовательным программам дошкольного, начального общего, основного общего, среднего общего образования на дому или в форме семейного образования;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б)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 135 рублей (+ районный коэффициент, подлежит ежегодной индексации)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– на ребенка-инвалида, обучающегося по основным общеобразовательным программам среднего общего образования на дому с использованием дистанционных образовательных технологий;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в) 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70 рублей (+ районный коэффициент, подлежит ежегодной индексации) 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- на ребенка-инвалида, обучающегося по основным общеобразовательным программам начального общего и основного общего образования на дому с 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использованием дистанционных образовательных технологий.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С 01.01.2018 составляет: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а) на ребенка-инвалида, обучающегося по основным общеобразовательным программам на дому или в форме семейного образования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1372 руб.- 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с </w:t>
                  </w:r>
                  <w:proofErr w:type="spell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район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.к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оэф</w:t>
                  </w:r>
                  <w:proofErr w:type="spell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 1,3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1689 руб. - 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с </w:t>
                  </w:r>
                  <w:proofErr w:type="spell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район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.к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оэф</w:t>
                  </w:r>
                  <w:proofErr w:type="spell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 1,6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1900 руб.- </w:t>
                  </w:r>
                  <w:proofErr w:type="spell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район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.к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оэф</w:t>
                  </w:r>
                  <w:proofErr w:type="spell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 1,8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б) 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на ребенка-инвалида, обучающегося по основным общеобразовательным программам среднего общего образования на дому с использованием дистанционных образовательных технологий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205 руб.- 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с </w:t>
                  </w:r>
                  <w:proofErr w:type="spell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район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.к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оэф</w:t>
                  </w:r>
                  <w:proofErr w:type="spell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 1,3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252 руб.- 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с </w:t>
                  </w:r>
                  <w:proofErr w:type="spell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район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.к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оэф</w:t>
                  </w:r>
                  <w:proofErr w:type="spell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 1,6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283 руб. - </w:t>
                  </w:r>
                  <w:proofErr w:type="spell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район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.к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оэф</w:t>
                  </w:r>
                  <w:proofErr w:type="spell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 1,8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в) на ребенка-инвалида, обучающегося по основным общеобразовательным программам начального общего и основного общего образования на дому с использованием дистанционных образовательных технологий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106 руб.-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с </w:t>
                  </w:r>
                  <w:proofErr w:type="spell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район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.к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оэф</w:t>
                  </w:r>
                  <w:proofErr w:type="spell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 1,3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131 руб.- 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с </w:t>
                  </w:r>
                  <w:proofErr w:type="spell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район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.к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оэф</w:t>
                  </w:r>
                  <w:proofErr w:type="spell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 1,6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147 руб. - </w:t>
                  </w:r>
                  <w:proofErr w:type="spell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район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.к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оэф</w:t>
                  </w:r>
                  <w:proofErr w:type="spell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. 1,8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Предоставление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компенсации </w:t>
                  </w: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регулируется: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8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 xml:space="preserve">Законом Красноярского края от 10.12.2004 № 12-2707 «О социальной поддержке инвалидов» </w:t>
                    </w:r>
                    <w:proofErr w:type="gramStart"/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 xml:space="preserve">( </w:t>
                    </w:r>
                    <w:proofErr w:type="gramEnd"/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статья 2)</w:t>
                    </w:r>
                  </w:hyperlink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9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Постановлением Совета администрации Красноярского края от 30.01.2006. N 10-п «О предоставлении мер социальной поддержки инвалидов»</w:t>
                    </w:r>
                  </w:hyperlink>
                </w:p>
              </w:tc>
            </w:tr>
          </w:tbl>
          <w:p w:rsidR="0073794B" w:rsidRDefault="0073794B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</w:pPr>
          </w:p>
          <w:p w:rsidR="0073794B" w:rsidRDefault="0073794B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</w:pPr>
          </w:p>
          <w:p w:rsidR="0073794B" w:rsidRDefault="0073794B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</w:pPr>
          </w:p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  <w:lastRenderedPageBreak/>
              <w:t>ЕЖЕМЕСЯЧНАЯ ДЕНЕЖНАЯ ВЫПЛАТА СЕМЬЯМ, СОСТОЯЩИМ ИСКЛЮЧИТЕЛЬНО ИЗ НЕРАБОТАЮЩИХ ИНВАЛИДОВ С ДЕТСТВА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5"/>
              <w:gridCol w:w="2348"/>
              <w:gridCol w:w="3836"/>
            </w:tblGrid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Ежемесячная денежная выплата семьям, состоящим исключительно из неработающих инвалидов с детства, имеющих I или II группу инвалидности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Одному из членов семьи, состоящей исключительно из неработающих инвалидов с детства, имеющих I или II группу инвалидности или признанных до 1 января 2010 года имеющими ограничение способности к трудовой деятельности III, II степени, до очередного переосвидетельствования, постоянно проживающей на территории Красноярского края</w:t>
                  </w:r>
                  <w:proofErr w:type="gramEnd"/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0" w:history="1">
                    <w:r w:rsidR="00354E56" w:rsidRPr="00354E56">
                      <w:rPr>
                        <w:rFonts w:ascii="Arial" w:eastAsia="Times New Roman" w:hAnsi="Arial" w:cs="Arial"/>
                        <w:i/>
                        <w:iCs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органы социальной защиты населения по месту жительства</w:t>
                    </w:r>
                  </w:hyperlink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Размер</w:t>
                  </w:r>
                  <w:r w:rsidRPr="00354E56">
                    <w:rPr>
                      <w:rFonts w:ascii="Arial" w:eastAsia="Times New Roman" w:hAnsi="Arial" w:cs="Arial"/>
                      <w:color w:val="B22222"/>
                      <w:sz w:val="18"/>
                      <w:szCs w:val="18"/>
                      <w:lang w:eastAsia="ru-RU"/>
                    </w:rPr>
                    <w:t xml:space="preserve"> </w:t>
                  </w:r>
                  <w:hyperlink r:id="rId21" w:history="1">
                    <w:r w:rsidRPr="00354E56"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B22222"/>
                        <w:sz w:val="18"/>
                        <w:szCs w:val="18"/>
                        <w:u w:val="single"/>
                        <w:lang w:eastAsia="ru-RU"/>
                      </w:rPr>
                      <w:t>ЕДВ</w:t>
                    </w:r>
                  </w:hyperlink>
                  <w:r w:rsidRPr="00354E56">
                    <w:rPr>
                      <w:rFonts w:ascii="Arial" w:eastAsia="Times New Roman" w:hAnsi="Arial" w:cs="Arial"/>
                      <w:color w:val="B22222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с 01.01.2018 с учетом ежегодной индексации 1460,0 рублей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Предоставление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hyperlink r:id="rId22" w:history="1">
                    <w:r w:rsidRPr="00354E56">
                      <w:rPr>
                        <w:rFonts w:ascii="Arial" w:eastAsia="Times New Roman" w:hAnsi="Arial" w:cs="Arial"/>
                        <w:i/>
                        <w:iCs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ЕДВ</w:t>
                    </w:r>
                  </w:hyperlink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регулируется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hyperlink r:id="rId23" w:history="1">
                    <w:r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Законом Красноярского края от 10.12. 2004</w:t>
                    </w:r>
                    <w:r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br/>
                      <w:t>№ 12-2707 «О социальной поддержке инвалидов» (статья 3.3.)</w:t>
                    </w:r>
                  </w:hyperlink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4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Постановлением Совета администрации Красноярского края от 30.01.2006. № 10-п «О предоставлении мер социальной поддержки инвалидов»</w:t>
                    </w:r>
                  </w:hyperlink>
                </w:p>
              </w:tc>
            </w:tr>
          </w:tbl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  <w:t>ПРЕДОСТАВЛЕНИЕ УСЛУГ СУРДОПЕРЕВОДЧИКОВ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6"/>
              <w:gridCol w:w="2561"/>
              <w:gridCol w:w="3912"/>
            </w:tblGrid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Предоставление услуг </w:t>
                  </w:r>
                  <w:proofErr w:type="spell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сурдопереводчиков</w:t>
                  </w:r>
                  <w:proofErr w:type="spellEnd"/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Инвалидам по слуху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5" w:history="1">
                    <w:r w:rsidR="00354E56" w:rsidRPr="00354E56">
                      <w:rPr>
                        <w:rFonts w:ascii="Arial" w:eastAsia="Times New Roman" w:hAnsi="Arial" w:cs="Arial"/>
                        <w:i/>
                        <w:iCs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зональные центры Красноярского регионального отделения Всероссийского общества глухих</w:t>
                    </w:r>
                  </w:hyperlink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Регулируется: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hyperlink r:id="rId26" w:history="1">
                    <w:r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Законом Красноярского края от 10.12. 2004</w:t>
                    </w:r>
                    <w:r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br/>
                      <w:t>№ 12-2707 «О социальной поддержке инвалидов» (пункт «г» статьи 4)</w:t>
                    </w:r>
                  </w:hyperlink>
                </w:p>
              </w:tc>
            </w:tr>
          </w:tbl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  <w:t>ПРЕДОСТАВЛЕНИЕ УСЛУГ ВИДЕОТЕЛЕФОННОЙ ДИСПЕТЧЕРСКОЙ СЛУЖБЫ ДЛЯ ИНВАЛИДОВ ПО СЛУХУ</w:t>
            </w:r>
          </w:p>
          <w:tbl>
            <w:tblPr>
              <w:tblW w:w="505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8"/>
              <w:gridCol w:w="2672"/>
              <w:gridCol w:w="3942"/>
            </w:tblGrid>
            <w:tr w:rsidR="00354E56" w:rsidRPr="00354E56">
              <w:tc>
                <w:tcPr>
                  <w:tcW w:w="5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8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5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Предоставление услуг видеотелефонной диспетчерской службы для инвалидов по слуху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7" w:history="1">
                    <w:r w:rsidR="00354E56" w:rsidRPr="00354E56">
                      <w:rPr>
                        <w:rFonts w:ascii="Arial" w:eastAsia="Times New Roman" w:hAnsi="Arial" w:cs="Arial"/>
                        <w:b/>
                        <w:bCs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Дополнительная информация</w:t>
                    </w:r>
                  </w:hyperlink>
                </w:p>
              </w:tc>
              <w:tc>
                <w:tcPr>
                  <w:tcW w:w="5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Красноярское региональное отделение Общероссийской общественной организации инвалидов «Всероссийское общество глухих»</w:t>
                  </w:r>
                </w:p>
              </w:tc>
              <w:tc>
                <w:tcPr>
                  <w:tcW w:w="8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Регулируется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hyperlink r:id="rId28" w:history="1">
                    <w:r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Законом Красноярского края от 10.12. 2004 № 12-2707 «О социальной поддержке инвалидов» (пункт «г» статьи 4)</w:t>
                    </w:r>
                  </w:hyperlink>
                </w:p>
              </w:tc>
            </w:tr>
          </w:tbl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  <w:t>КОМПЕНСАЦИЯ В РАЗМЕРЕ 50 ПРОЦЕНТОВ СТОИМОСТИ ОБУЧЕНИЯ ВОЖДЕНИЮ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2621"/>
              <w:gridCol w:w="4082"/>
            </w:tblGrid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73794B">
                  <w:pPr>
                    <w:spacing w:after="0" w:line="240" w:lineRule="auto"/>
                    <w:ind w:left="60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Компенсация в размере 50 процентов стоимости обучения вождению</w:t>
                  </w:r>
                </w:p>
                <w:p w:rsidR="00354E56" w:rsidRPr="00354E56" w:rsidRDefault="00354E56" w:rsidP="0073794B">
                  <w:pPr>
                    <w:spacing w:after="0" w:line="240" w:lineRule="auto"/>
                    <w:ind w:left="60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Инвалиды, имеющие нарушение опорно-двигательного аппарата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министерство социальной политики Красноярского края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D0209">
                  <w:pPr>
                    <w:spacing w:after="0" w:line="240" w:lineRule="auto"/>
                    <w:ind w:left="60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Регулируется</w:t>
                  </w:r>
                </w:p>
                <w:p w:rsidR="00354E56" w:rsidRPr="00354E56" w:rsidRDefault="003D0209" w:rsidP="003D0209">
                  <w:pPr>
                    <w:spacing w:after="0" w:line="240" w:lineRule="auto"/>
                    <w:ind w:left="60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29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Государственной программой «Развитие системы социальной поддержки населения», (приложение №6 , подпрограмма «Доступная среда)», утвержденной постановлением Правительства Красноярского края от 30.09.2013 № 507-п</w:t>
                    </w:r>
                  </w:hyperlink>
                </w:p>
              </w:tc>
            </w:tr>
          </w:tbl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  <w:lastRenderedPageBreak/>
              <w:t>ОБЕСПЕЧЕНИЕ КОМПЬЮТЕРНОЙ ТЕХНИКОЙ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8"/>
              <w:gridCol w:w="2569"/>
              <w:gridCol w:w="3992"/>
            </w:tblGrid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Обеспечение компьютерной техникой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инвалидов, получающих начальное, среднее и высшее профессиональное образование с использованием дистанционных технологий (имеющих среднедушевой доход семьи менее полуторакратной величины прожиточного минимума на душу населения)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министерство социальной политики Красноярского края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0" w:history="1">
                    <w:r w:rsidR="00354E56" w:rsidRPr="00354E56">
                      <w:rPr>
                        <w:rFonts w:ascii="Arial" w:eastAsia="Times New Roman" w:hAnsi="Arial" w:cs="Arial"/>
                        <w:i/>
                        <w:iCs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органы социальной защиты населения по месту жительства</w:t>
                    </w:r>
                  </w:hyperlink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Регулируется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1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Государственной программой «Развитие системы социальной поддержки населения», (приложение №6 , подпрограмма «Доступная среда)», утвержденной постановлением Правительства Красноярского края от 30.09.2013 № 507-п</w:t>
                    </w:r>
                  </w:hyperlink>
                </w:p>
              </w:tc>
            </w:tr>
          </w:tbl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  <w:t xml:space="preserve">СУБСИДИРОВАНИЕ ЮРИДИЧЕСКИХ ЛИЦ 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2542"/>
              <w:gridCol w:w="3946"/>
            </w:tblGrid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Субсидирование юридических лиц на создание и сохранение рабочих мест для инвалидов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юридическим лицам, зарегистрированным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>на территории края, имеющим численность работников не менее 70 человек, из которых среднесписочная численность инвалидов составляет не менее 50 процентов, а доля оплаты труда инвалидов в фонде оплаты труда – не менее 25 процентов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министерство социальной политики Красноярского края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Ставка субсидирования установлена в размере</w:t>
                  </w:r>
                  <w:r w:rsidRPr="00354E56">
                    <w:rPr>
                      <w:rFonts w:ascii="Arial" w:eastAsia="Times New Roman" w:hAnsi="Arial" w:cs="Arial"/>
                      <w:color w:val="B22222"/>
                      <w:sz w:val="18"/>
                      <w:szCs w:val="18"/>
                      <w:lang w:eastAsia="ru-RU"/>
                    </w:rPr>
                    <w:br/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90 процентов от суммы расходов по приобретению оборудования, сырья и материалов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Регулируется: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hyperlink r:id="rId32" w:history="1">
                    <w:r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Государственной программой «Развитие системы социальной поддержки населения», (приложение №6 , подпрограмма «Доступная среда)», утвержденной постановлением Правительства Красноярского края от 30.09.2013 № 507-п</w:t>
                    </w:r>
                  </w:hyperlink>
                </w:p>
              </w:tc>
            </w:tr>
          </w:tbl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  <w:t>ОБЕСПЕЧЕНИЕ ИНВАЛИДОВ ТЕХНИЧЕСКИМИ СРЕДСТВАМИ РЕАБИЛИТАЦИИ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2594"/>
              <w:gridCol w:w="4150"/>
            </w:tblGrid>
            <w:tr w:rsidR="00354E56" w:rsidRPr="00354E56">
              <w:tc>
                <w:tcPr>
                  <w:tcW w:w="125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2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125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ru-RU"/>
                    </w:rPr>
                    <w:t xml:space="preserve">Обеспечение инвалидов техническими средствами реабилитации 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Осуществляется в соответствии с индивидуальными программами реабилитации или </w:t>
                  </w:r>
                  <w:proofErr w:type="spellStart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абилитации</w:t>
                  </w:r>
                  <w:proofErr w:type="spellEnd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инвалида, индивидуальными 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программами реабилитации или </w:t>
                  </w:r>
                  <w:proofErr w:type="spellStart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абилитации</w:t>
                  </w:r>
                  <w:proofErr w:type="spellEnd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ребенка-инвалида, выдаваемыми федеральными государственными учреждениями медико-социальной экспертизы, а также на основании индивидуальной программы предоставления социальных услуг или решения о признании гражданина 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нуждающимся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в социальном обслуживании 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краевое государственное бюджетное учреждение социального обслуживания «Центр социального обслуживания населения»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органы социальной защиты населения администраций </w:t>
                  </w: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городских округов и муниципальных районов края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Обеспечение инвалидов техническими средствами реабилитации, указанными в перечне технических средств реабилитации, 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ru-RU"/>
                    </w:rPr>
                    <w:t>осуществляется бесплатно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Регулируется 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3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 xml:space="preserve">Постановление Правительства Красноярского края от 14.12.2010 № 629-п «Об утверждении Порядка обеспечения инвалидов техническими средствами реабилитации и перечня технических </w:t>
                    </w:r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lastRenderedPageBreak/>
                      <w:t>средств реабилитации»</w:t>
                    </w:r>
                  </w:hyperlink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4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Государственной программой «Развитие системы социальной поддержки граждан», (приложение №6 , подпрограмма «Доступная среда)», утвержденной постановлением Правительства Красноярского края от 30.09.2013 № 507-п</w:t>
                    </w:r>
                  </w:hyperlink>
                </w:p>
              </w:tc>
            </w:tr>
          </w:tbl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  <w:lastRenderedPageBreak/>
              <w:t>ЛЬГОТНОЕ ОБЕСПЕЧЕНИЕ ГРАЖДАН ПРОТЕЗНО-ОРТОПЕДИЧЕСКОЙ ПОМОЩЬЮ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2594"/>
              <w:gridCol w:w="4150"/>
            </w:tblGrid>
            <w:tr w:rsidR="00354E56" w:rsidRPr="00354E56">
              <w:tc>
                <w:tcPr>
                  <w:tcW w:w="125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200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125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ru-RU"/>
                    </w:rPr>
                    <w:t>Льготное обеспечение граждан протезно-ортопедической помощью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льготное обеспечение протезно-ортопедической помощью предоставляется гражданам, постоянно проживающим на территории Красноярского края, и по медицинским 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показаниям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нуждающимся в протезно-ортопедических изделиях, за исключением тех категорий граждан, протезно-ортопедическая помощь которым гарантирована за счет средств федерального бюджета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специализированные организации, оказывающие протезно-ортопедическую помощь</w:t>
                  </w:r>
                </w:p>
              </w:tc>
              <w:tc>
                <w:tcPr>
                  <w:tcW w:w="1250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800000"/>
                      <w:sz w:val="18"/>
                      <w:szCs w:val="18"/>
                      <w:lang w:eastAsia="ru-RU"/>
                    </w:rPr>
                    <w:t>Протезно-ортопедические изделия, предоставляются гражданам бесплатно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Регулируется 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5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статьей 3 Закона Красноярского края от 24.12.2004 № 13-2831 «О реализации государственных гарантий оказания населению края бесплатной медицинской помощи»</w:t>
                    </w:r>
                  </w:hyperlink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6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Постановлением Совета администрации Красноярского края от 14.11.2006 № 349-п «Об утверждении категорий граждан, имеющих право на льготное обеспечение протезно-ортопедической помощью, условий и порядка обеспечения их такой помощью».</w:t>
                    </w:r>
                  </w:hyperlink>
                </w:p>
              </w:tc>
            </w:tr>
          </w:tbl>
          <w:p w:rsidR="003D0209" w:rsidRDefault="003D0209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</w:pPr>
          </w:p>
          <w:p w:rsidR="003D0209" w:rsidRDefault="003D0209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</w:pPr>
          </w:p>
          <w:p w:rsidR="003D0209" w:rsidRDefault="003D0209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</w:pPr>
          </w:p>
          <w:p w:rsidR="003D0209" w:rsidRDefault="003D0209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</w:pPr>
          </w:p>
          <w:p w:rsidR="003D0209" w:rsidRDefault="003D0209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</w:pPr>
          </w:p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  <w:lastRenderedPageBreak/>
              <w:t>ВЫПЛАТА КОМПЕНСАЦИИ СТРАХОВЫХ ПРЕМИЙ ПО ДОГОВОРУ ОБЯЗАТЕЛЬНОГО СТРАХОВАНИЯ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7"/>
              <w:gridCol w:w="2502"/>
              <w:gridCol w:w="4080"/>
            </w:tblGrid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Выплата компенсации страховых премий по договору обязательного страхования гражданской ответственности владельцев транспортных средств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инвалидам (в том числе детям-инвалидам), имеющим транспортные средства в соответствии с медицинскими показаниями, или их законным представителям, при условии использования транспортного средства лицом, имеющим на него право, и наряду с ним не более чем двумя водителями, указанными в договоре обязательного страхования гражданской ответственности владельцев транспортных средств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7" w:history="1">
                    <w:r w:rsidR="00354E56" w:rsidRPr="00354E56">
                      <w:rPr>
                        <w:rFonts w:ascii="Arial" w:eastAsia="Times New Roman" w:hAnsi="Arial" w:cs="Arial"/>
                        <w:i/>
                        <w:iCs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органы социальной защиты населения по месту жительства</w:t>
                    </w:r>
                  </w:hyperlink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В размере 50 процентов от уплаченной страховой премии</w:t>
                  </w: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определенной договором обязательного страхования гражданской ответственности владельцев транспортных средств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Регулируется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8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Законом Красноярского края от 27.12.2005 № 17-4383 «О выплате инвалидам компенсации страховых премий по договору обязательного страхования гражданской ответственности владельцев транспортных средств»</w:t>
                    </w:r>
                  </w:hyperlink>
                </w:p>
              </w:tc>
            </w:tr>
          </w:tbl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  <w:t>ОСУЩЕСТВЛЕНИЕ ПЕРЕДАЧИ ЛЕГКОВЫХ АВТОМОБИЛЕЙ И ТРАНСПОРТНЫХ СРЕДСТВ В СОБСТВЕННОСТЬ ИНВАЛИДОВ</w:t>
            </w:r>
          </w:p>
          <w:tbl>
            <w:tblPr>
              <w:tblW w:w="5053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9"/>
              <w:gridCol w:w="2619"/>
              <w:gridCol w:w="4080"/>
            </w:tblGrid>
            <w:tr w:rsidR="00354E56" w:rsidRPr="00354E56"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3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6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Осуществление передачи легковых автомобилей и транспортных сре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дств в с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>обственность инвалидов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инвалидам или их законным представителям и законным представителям детей-инвалидов, получившим транспортные средства в безвозмездное пользование в соответствии с Законом Красноярского края от 27.04.1999 № 6-379 «О социальной защите инвалидов в Красноярском крае», а также легковых автомобилей, предоставленных им в безвозмездное пользование до 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01.01.2005 в соответствии с Федеральными законами от 24.11.1995 № 181-ФЗ «О социальной защите инвалидов в Российской Федерации», от 12.01.1995 № 5-ФЗ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«О ветеранах», Законами Российской Федерации от 18.10.1991 № 1761-1 «О реабилитации жертв политических репрессий», от 15.05.1991 № 1244-1 «О социальной защите граждан, подвергшихся воздействию радиации вследствие катастрофы на Чернобыльской АЭС»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министерство социальной политики края</w:t>
                  </w:r>
                </w:p>
              </w:tc>
              <w:tc>
                <w:tcPr>
                  <w:tcW w:w="3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Регулируется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39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Законом Красноярского края от 10.12.2004 № 12-2707 «О социальной поддержке инвалидов»</w:t>
                    </w:r>
                  </w:hyperlink>
                </w:p>
              </w:tc>
            </w:tr>
          </w:tbl>
          <w:p w:rsidR="00354E56" w:rsidRPr="00354E56" w:rsidRDefault="00354E56" w:rsidP="00354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4E5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5F5F5"/>
                <w:lang w:eastAsia="ru-RU"/>
              </w:rPr>
              <w:lastRenderedPageBreak/>
              <w:t>ОБЕСПЕЧЕНИЕ ЖИЛЬЕМ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2594"/>
              <w:gridCol w:w="4150"/>
            </w:tblGrid>
            <w:tr w:rsidR="00354E56" w:rsidRPr="00354E56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 меры социальной поддержки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Куда обращаться</w:t>
                  </w:r>
                </w:p>
              </w:tc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Размеры пособий, компенсаций/документы</w:t>
                  </w:r>
                </w:p>
              </w:tc>
            </w:tr>
            <w:tr w:rsidR="00354E56" w:rsidRPr="00354E56">
              <w:tc>
                <w:tcPr>
                  <w:tcW w:w="6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t xml:space="preserve">Обеспечение жильем 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инвалидов (1,2,3 группы инвалидности), семей, имеющих детей-инвалидов, </w:t>
                  </w:r>
                  <w:r w:rsidRPr="00FD1727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18"/>
                      <w:lang w:eastAsia="ru-RU"/>
                    </w:rPr>
                    <w:t>вставших на учет нуждающихся в улучшении жилищных условий до 01.01.2005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и сохраняющих право состоять на данном учете на момент обеспечения их жилым помещением.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Единовременная денежная выплата на приобретение жилого помещения в собственность инвалидов и семей, имеющих детей-инвалидов</w:t>
                  </w:r>
                </w:p>
              </w:tc>
              <w:tc>
                <w:tcPr>
                  <w:tcW w:w="6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Министерство социальной политики Красноярского края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0" w:history="1">
                    <w:r w:rsidR="00354E56" w:rsidRPr="00354E56">
                      <w:rPr>
                        <w:rFonts w:ascii="Arial" w:eastAsia="Times New Roman" w:hAnsi="Arial" w:cs="Arial"/>
                        <w:i/>
                        <w:iCs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органы социальной защиты населения по месту жительства</w:t>
                    </w:r>
                  </w:hyperlink>
                </w:p>
              </w:tc>
              <w:tc>
                <w:tcPr>
                  <w:tcW w:w="6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Для получения меры социальной поддержки по обеспечению жильем </w:t>
                  </w:r>
                  <w:hyperlink r:id="rId41" w:history="1">
                    <w:r w:rsidRPr="00354E56">
                      <w:rPr>
                        <w:rFonts w:ascii="Arial" w:eastAsia="Times New Roman" w:hAnsi="Arial" w:cs="Arial"/>
                        <w:i/>
                        <w:iCs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заявитель</w:t>
                    </w:r>
                  </w:hyperlink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(его законный представитель) представляет в министерство: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а) заявление на имя министра социальной политики Красноярского края о предоставлении единовременной денежной выплаты и способа направления уведомления о принятом решении (по электронной почте или на бумажном носителе);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б) паспорт либо иной документ, удостоверяющий личность получателя государственной услуги и членов его семьи;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в) страховое свидетельство обязательного пенсионного страхования получателя государственной услуги;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г) документ, подтверждающий принадлежность заявителя к категории, определенной статьей 1 </w:t>
                  </w:r>
                  <w:hyperlink r:id="rId42" w:history="1">
                    <w:r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Закона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</w:t>
                    </w:r>
                  </w:hyperlink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д) справку, подтверждающую факт установления инвалидности, выданную федеральным государственным учреждением 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медико-социальной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экспертизы - для заявителя и (или) членов их семьи, являющихся инвалидами;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е) пенсионное удостоверение – для членов семьи заявителя, являющихся пенсионерами;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ж) документы, подтверждающие состав семьи и родственные отношения членов семьи;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з) выписку из решения (копию решения) органа местного самоуправления о постановке заявителя на учет в качестве нуждающегося в улучшении жилищных условий;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и) выписку из домовой книги и (или) финансового лицевого счета по месту жительства заявителя;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к) документы о наличии или отсутствии у заявителя и члена его семьи жилых помещений на праве собственности, выданные органами государственной регистрации недвижимого имущества;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л) документы, подтверждающие право пользования жилым помещением, занимаемым заявителем и членами его семьи;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м) решение уполномоченного органа о признании жилого дома (жилого помещения) непригодным для проживания - в случае проживания заявителя в жилом помещении, признанном непригодным для проживания;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н) медицинскую справку из лечебного медицинского учреждения в случае, если </w:t>
                  </w:r>
                  <w:hyperlink r:id="rId43" w:history="1">
                    <w:r w:rsidRPr="00354E56">
                      <w:rPr>
                        <w:rFonts w:ascii="Arial" w:eastAsia="Times New Roman" w:hAnsi="Arial" w:cs="Arial"/>
                        <w:i/>
                        <w:iCs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заявитель</w:t>
                    </w:r>
                  </w:hyperlink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и (или) члены его семьи страдают тяжелой формой хронического заболевания, при которой совместное проживание с ним в одной квартире невозможно, согласно перечню, утвержденному уполномоченным Правительством Российской Федерации федеральным органом исполнительной власти;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о) документ об установлении опеки (попечительства) над несовершеннолетним.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Предоставление услуги регулируется: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4" w:history="1"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</w:t>
                    </w:r>
                  </w:hyperlink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5" w:history="1">
                    <w:proofErr w:type="gramStart"/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 xml:space="preserve">Приказом министерства социальной политики Красноярского края от 17.09.2013 № 36-н «Об утверждении </w:t>
                    </w:r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lastRenderedPageBreak/>
                      <w:t xml:space="preserve">административного регламента предоставления министерством социальной политики Красноярского края государственной услуги по обеспечению жильем отдельных категорий ветеранов, инвалидов и семей, имеющих детей-инвалидов, </w:t>
                    </w:r>
                    <w:r w:rsidR="00354E56" w:rsidRPr="009F36E3">
                      <w:rPr>
                        <w:rFonts w:ascii="Arial" w:eastAsia="Times New Roman" w:hAnsi="Arial" w:cs="Arial"/>
                        <w:b/>
                        <w:color w:val="FF0000"/>
                        <w:sz w:val="18"/>
                        <w:szCs w:val="18"/>
                        <w:u w:val="single"/>
                        <w:lang w:eastAsia="ru-RU"/>
                      </w:rPr>
                      <w:t>вставших на учет нуждающихся в улучшении жилищных условий до 01.01.2005</w:t>
                    </w:r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 xml:space="preserve"> (в ред. Приказа министерства социальной политики Красноярского края от ред. от 18.04.2018)</w:t>
                    </w:r>
                  </w:hyperlink>
                  <w:proofErr w:type="gramEnd"/>
                </w:p>
              </w:tc>
            </w:tr>
            <w:tr w:rsidR="00354E56" w:rsidRPr="00354E56">
              <w:tc>
                <w:tcPr>
                  <w:tcW w:w="6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b/>
                      <w:bCs/>
                      <w:color w:val="B22222"/>
                      <w:sz w:val="18"/>
                      <w:szCs w:val="18"/>
                      <w:lang w:eastAsia="ru-RU"/>
                    </w:rPr>
                    <w:lastRenderedPageBreak/>
                    <w:t xml:space="preserve">Обеспечение жильем 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инвалидов боевых действий, ветеранов боевых действий, членов семьи погибших инвалидов боевых действий и ветеранов боевых действий, </w:t>
                  </w:r>
                  <w:r w:rsidRPr="00FD1727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18"/>
                      <w:lang w:eastAsia="ru-RU"/>
                    </w:rPr>
                    <w:t>вставших на учет нуждающихся в улучшении жилищных условий до 01.01.2005</w:t>
                  </w:r>
                  <w:r w:rsidRPr="00FD1727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 сохраняющих право состоять на данном учете на момент обеспечения их жилым помещением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Единовременная денежная выплата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 на приобретение жилого помещения в собственность;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 на строительство индивидуального жилого дома;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- на участие в долевом строительстве многоквартирного дома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Министерство социальной политики Красноярского края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6" w:history="1">
                    <w:r w:rsidR="00354E56" w:rsidRPr="00354E56">
                      <w:rPr>
                        <w:rFonts w:ascii="Arial" w:eastAsia="Times New Roman" w:hAnsi="Arial" w:cs="Arial"/>
                        <w:i/>
                        <w:iCs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органы социальной защиты населения по месту жительства</w:t>
                    </w:r>
                  </w:hyperlink>
                </w:p>
              </w:tc>
              <w:tc>
                <w:tcPr>
                  <w:tcW w:w="6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Для получения меры социальной поддержки по обеспечению жильем </w:t>
                  </w:r>
                  <w:hyperlink r:id="rId47" w:history="1">
                    <w:r w:rsidRPr="00354E56">
                      <w:rPr>
                        <w:rFonts w:ascii="Arial" w:eastAsia="Times New Roman" w:hAnsi="Arial" w:cs="Arial"/>
                        <w:i/>
                        <w:iCs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заявитель</w:t>
                    </w:r>
                  </w:hyperlink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(его законный представитель) представляет в министерство: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а) заявление на имя министра социальной политики Красноярского края о предоставлении единовременной денежной выплаты с указанием направления ее использования и способа направления уведомления о принятом решении (по электронной почте или на бумажном носителе);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б) паспорт либо иной документ, удостоверяющий личность получателя государственной услуги и членов его семьи;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в) страховое свидетельство обязательного пенсионного страхования получателя государственной услуги;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г) документ, подтверждающий принадлежность заявителя к категории, определенной статьей 1 </w:t>
                  </w:r>
                  <w:hyperlink r:id="rId48" w:history="1">
                    <w:r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Закона края от 25.03.2010 № 10-4487 «О порядке обеспечения жильем ветеранов, инвалидов и семей, имеющих детей-инвалидов, нуждающихся в улучшении жилищных условий»;</w:t>
                    </w:r>
                  </w:hyperlink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д) справку, подтверждающую факт установления инвалидности, выданную федеральным государственным учреждением </w:t>
                  </w:r>
                  <w:proofErr w:type="gramStart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медико-социальной</w:t>
                  </w:r>
                  <w:proofErr w:type="gramEnd"/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экспертизы - для заявителя и (или) членов их семьи, являющихся инвалидами;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е) пенсионное удостоверение – для членов семьи заявителя, являющихся пенсионерами;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ж) документы, подтверждающие состав семьи и родственные отношения членов семьи;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з) выписку из решения (копию решения) органа местного самоуправления о постановке заявителя на учет в качестве нуждающегося в улучшении жилищных условий;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и) выписку из домовой книги и (или) </w:t>
                  </w: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финансового лицевого счета по месту жительства заявителя;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к) документы о наличии или отсутствии у заявителя и члена его семьи жилых помещений на праве собственности, выданные органами государственной регистрации недвижимого имущества;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л) документы, подтверждающие право пользования жилым помещением, занимаемым заявителем и членами его семьи;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м) решение уполномоченного органа о признании жилого дома (жилого помещения) непригодным для проживания - в случае проживания заявителя в жилом помещении, признанном непригодным для проживания;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н) медицинскую справку из лечебного медицинского учреждения в случае, если </w:t>
                  </w:r>
                  <w:hyperlink r:id="rId49" w:history="1">
                    <w:r w:rsidRPr="00354E56">
                      <w:rPr>
                        <w:rFonts w:ascii="Arial" w:eastAsia="Times New Roman" w:hAnsi="Arial" w:cs="Arial"/>
                        <w:i/>
                        <w:iCs/>
                        <w:color w:val="000000"/>
                        <w:sz w:val="18"/>
                        <w:szCs w:val="18"/>
                        <w:u w:val="single"/>
                        <w:lang w:eastAsia="ru-RU"/>
                      </w:rPr>
                      <w:t>заявитель</w:t>
                    </w:r>
                  </w:hyperlink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и (или) члены его семьи страдают тяжелой формой хронического заболевания, при которой совместное проживание с ним в одной квартире невозможно, согласно перечню, уполномоченным Правительством Российской Федерации федеральным органом исполнительной власти;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о) документ об установлении опеки (попечительства) над несовершеннолетним.</w:t>
                  </w:r>
                </w:p>
                <w:p w:rsidR="00354E56" w:rsidRPr="00354E56" w:rsidRDefault="00354E56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54E5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Предоставление услуги регулируется:</w:t>
                  </w:r>
                </w:p>
                <w:p w:rsidR="00354E56" w:rsidRPr="00354E56" w:rsidRDefault="003D0209" w:rsidP="00354E56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50" w:history="1">
                    <w:proofErr w:type="gramStart"/>
                    <w:r w:rsidR="00354E56" w:rsidRPr="00354E56">
                      <w:rPr>
                        <w:rFonts w:ascii="Arial" w:eastAsia="Times New Roman" w:hAnsi="Arial" w:cs="Arial"/>
                        <w:color w:val="000080"/>
                        <w:sz w:val="18"/>
                        <w:szCs w:val="18"/>
                        <w:u w:val="single"/>
                        <w:lang w:eastAsia="ru-RU"/>
                      </w:rPr>
                      <w:t>Приказом министерства социальной политики Красноярского края от 17 сентября 2013 г. N 36-Н «Об утверждении административного регламента предоставления министерством социальной политики Красноярского края государственной услуги по обеспечению жильем отдельных категорий ветеранов, инвалидов и семей, имеющих детей-инвалидов, вставших на учет нуждающихся в улучшении жилищных условий до 01.01.2005» (в ред. Приказа министерства социальной политики Красноярского края ред. от 18.04.2018)</w:t>
                    </w:r>
                  </w:hyperlink>
                  <w:proofErr w:type="gramEnd"/>
                </w:p>
              </w:tc>
            </w:tr>
          </w:tbl>
          <w:p w:rsidR="00354E56" w:rsidRPr="00354E56" w:rsidRDefault="00354E56" w:rsidP="0035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61B72" w:rsidRDefault="00961B72"/>
    <w:sectPr w:rsidR="0096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56"/>
    <w:rsid w:val="00354E56"/>
    <w:rsid w:val="003D0209"/>
    <w:rsid w:val="0073794B"/>
    <w:rsid w:val="00961B72"/>
    <w:rsid w:val="009C025D"/>
    <w:rsid w:val="009F36E3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6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zn24.ru/node/5728" TargetMode="External"/><Relationship Id="rId18" Type="http://schemas.openxmlformats.org/officeDocument/2006/relationships/hyperlink" Target="http://szn24.ru/files/zakon/12-2707.doc" TargetMode="External"/><Relationship Id="rId26" Type="http://schemas.openxmlformats.org/officeDocument/2006/relationships/hyperlink" Target="http://szn24.ru/files/zakon/12-2707.doc" TargetMode="External"/><Relationship Id="rId39" Type="http://schemas.openxmlformats.org/officeDocument/2006/relationships/hyperlink" Target="http://szn24.ru/files/zakon/12-2707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zn24.ru/glossary/term/28" TargetMode="External"/><Relationship Id="rId34" Type="http://schemas.openxmlformats.org/officeDocument/2006/relationships/hyperlink" Target="http://szn24.ru/files/zakon/507-p.doc" TargetMode="External"/><Relationship Id="rId42" Type="http://schemas.openxmlformats.org/officeDocument/2006/relationships/hyperlink" Target="http://szn24.ru/files/zakon/10-4487.doc" TargetMode="External"/><Relationship Id="rId47" Type="http://schemas.openxmlformats.org/officeDocument/2006/relationships/hyperlink" Target="http://szn24.ru/glossary/term/117" TargetMode="External"/><Relationship Id="rId50" Type="http://schemas.openxmlformats.org/officeDocument/2006/relationships/hyperlink" Target="http://szn24.ru/files/zakon/36-N-0.doc" TargetMode="External"/><Relationship Id="rId7" Type="http://schemas.openxmlformats.org/officeDocument/2006/relationships/hyperlink" Target="http://www.szn24.ru" TargetMode="External"/><Relationship Id="rId12" Type="http://schemas.openxmlformats.org/officeDocument/2006/relationships/hyperlink" Target="http://szn24.ru/files/zakon/10-p.doc" TargetMode="External"/><Relationship Id="rId17" Type="http://schemas.openxmlformats.org/officeDocument/2006/relationships/hyperlink" Target="http://szn24.ru/node/5728" TargetMode="External"/><Relationship Id="rId25" Type="http://schemas.openxmlformats.org/officeDocument/2006/relationships/hyperlink" Target="http://szn24.ru/node/1163" TargetMode="External"/><Relationship Id="rId33" Type="http://schemas.openxmlformats.org/officeDocument/2006/relationships/hyperlink" Target="http://szn24.ru/files/zakon/629-p.doc" TargetMode="External"/><Relationship Id="rId38" Type="http://schemas.openxmlformats.org/officeDocument/2006/relationships/hyperlink" Target="http://szn24.ru/files/zakon/17-4383.doc" TargetMode="External"/><Relationship Id="rId46" Type="http://schemas.openxmlformats.org/officeDocument/2006/relationships/hyperlink" Target="http://szn24.ru/node/57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zn24.ru/files/zakon/10-p.doc" TargetMode="External"/><Relationship Id="rId20" Type="http://schemas.openxmlformats.org/officeDocument/2006/relationships/hyperlink" Target="http://szn24.ru/node/5728" TargetMode="External"/><Relationship Id="rId29" Type="http://schemas.openxmlformats.org/officeDocument/2006/relationships/hyperlink" Target="http://szn24.ru/files/zakon/507-p.doc" TargetMode="External"/><Relationship Id="rId41" Type="http://schemas.openxmlformats.org/officeDocument/2006/relationships/hyperlink" Target="http://szn24.ru/glossary/term/117" TargetMode="External"/><Relationship Id="rId1" Type="http://schemas.openxmlformats.org/officeDocument/2006/relationships/styles" Target="styles.xml"/><Relationship Id="rId6" Type="http://schemas.openxmlformats.org/officeDocument/2006/relationships/hyperlink" Target="http://szn24.ru/files/zakon/507-p.doc" TargetMode="External"/><Relationship Id="rId11" Type="http://schemas.openxmlformats.org/officeDocument/2006/relationships/hyperlink" Target="http://szn24.ru/files/zakon/12-2707.doc" TargetMode="External"/><Relationship Id="rId24" Type="http://schemas.openxmlformats.org/officeDocument/2006/relationships/hyperlink" Target="http://szn24.ru/files/zakon/10-p.doc" TargetMode="External"/><Relationship Id="rId32" Type="http://schemas.openxmlformats.org/officeDocument/2006/relationships/hyperlink" Target="http://szn24.ru/files/zakon/507-p.doc" TargetMode="External"/><Relationship Id="rId37" Type="http://schemas.openxmlformats.org/officeDocument/2006/relationships/hyperlink" Target="http://szn24.ru/node/5728" TargetMode="External"/><Relationship Id="rId40" Type="http://schemas.openxmlformats.org/officeDocument/2006/relationships/hyperlink" Target="http://szn24.ru/node/5728" TargetMode="External"/><Relationship Id="rId45" Type="http://schemas.openxmlformats.org/officeDocument/2006/relationships/hyperlink" Target="http://szn24.ru/files/zakon/36-N-0.doc" TargetMode="External"/><Relationship Id="rId5" Type="http://schemas.openxmlformats.org/officeDocument/2006/relationships/hyperlink" Target="http://szn24.ru/node/5728" TargetMode="External"/><Relationship Id="rId15" Type="http://schemas.openxmlformats.org/officeDocument/2006/relationships/hyperlink" Target="http://szn24.ru/files/zakon/10-p.doc" TargetMode="External"/><Relationship Id="rId23" Type="http://schemas.openxmlformats.org/officeDocument/2006/relationships/hyperlink" Target="http://szn24.ru/files/zakon/12-2707.doc" TargetMode="External"/><Relationship Id="rId28" Type="http://schemas.openxmlformats.org/officeDocument/2006/relationships/hyperlink" Target="http://szn24.ru/files/zakon/12-2707.doc" TargetMode="External"/><Relationship Id="rId36" Type="http://schemas.openxmlformats.org/officeDocument/2006/relationships/hyperlink" Target="http://szn24.ru/files/zakon/349-p.doc" TargetMode="External"/><Relationship Id="rId49" Type="http://schemas.openxmlformats.org/officeDocument/2006/relationships/hyperlink" Target="http://szn24.ru/glossary/term/117" TargetMode="External"/><Relationship Id="rId10" Type="http://schemas.openxmlformats.org/officeDocument/2006/relationships/hyperlink" Target="http://szn24.ru/node/5728" TargetMode="External"/><Relationship Id="rId19" Type="http://schemas.openxmlformats.org/officeDocument/2006/relationships/hyperlink" Target="http://szn24.ru/files/zakon/10-p.doc" TargetMode="External"/><Relationship Id="rId31" Type="http://schemas.openxmlformats.org/officeDocument/2006/relationships/hyperlink" Target="http://szn24.ru/files/zakon/507-p.doc" TargetMode="External"/><Relationship Id="rId44" Type="http://schemas.openxmlformats.org/officeDocument/2006/relationships/hyperlink" Target="http://szn24.ru/files/zakon/10-4487.do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zn24.ru/files/zakon/507-p.doc" TargetMode="External"/><Relationship Id="rId14" Type="http://schemas.openxmlformats.org/officeDocument/2006/relationships/hyperlink" Target="http://szn24.ru/files/zakon/12-2707.doc" TargetMode="External"/><Relationship Id="rId22" Type="http://schemas.openxmlformats.org/officeDocument/2006/relationships/hyperlink" Target="http://szn24.ru/?q=glossary/term/28" TargetMode="External"/><Relationship Id="rId27" Type="http://schemas.openxmlformats.org/officeDocument/2006/relationships/hyperlink" Target="http://szn24.ru/node/3537" TargetMode="External"/><Relationship Id="rId30" Type="http://schemas.openxmlformats.org/officeDocument/2006/relationships/hyperlink" Target="http://szn24.ru/node/5728" TargetMode="External"/><Relationship Id="rId35" Type="http://schemas.openxmlformats.org/officeDocument/2006/relationships/hyperlink" Target="http://szn24.ru/files/zakon/349-p.doc" TargetMode="External"/><Relationship Id="rId43" Type="http://schemas.openxmlformats.org/officeDocument/2006/relationships/hyperlink" Target="http://szn24.ru/glossary/term/117" TargetMode="External"/><Relationship Id="rId48" Type="http://schemas.openxmlformats.org/officeDocument/2006/relationships/hyperlink" Target="http://szn24.ru/files/zakon/10-4487.doc" TargetMode="External"/><Relationship Id="rId8" Type="http://schemas.openxmlformats.org/officeDocument/2006/relationships/hyperlink" Target="http://szn24.ru/node/5728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2018-09-19T08:27:00Z</dcterms:created>
  <dcterms:modified xsi:type="dcterms:W3CDTF">2018-09-19T09:45:00Z</dcterms:modified>
</cp:coreProperties>
</file>