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47" w:rsidRPr="00093039" w:rsidRDefault="005666D8" w:rsidP="005666D8">
      <w:pPr>
        <w:pStyle w:val="a3"/>
        <w:tabs>
          <w:tab w:val="left" w:pos="4253"/>
        </w:tabs>
        <w:rPr>
          <w:rFonts w:ascii="Times New Roman" w:hAnsi="Times New Roman"/>
        </w:rPr>
      </w:pPr>
      <w:r>
        <w:rPr>
          <w:rFonts w:ascii="Times New Roman" w:hAnsi="Times New Roman"/>
        </w:rPr>
        <w:t xml:space="preserve">                                                           </w:t>
      </w:r>
      <w:r w:rsidR="000250D9" w:rsidRPr="00093039">
        <w:rPr>
          <w:rFonts w:ascii="Times New Roman" w:hAnsi="Times New Roman"/>
          <w:noProof/>
          <w:lang w:eastAsia="ru-RU"/>
        </w:rPr>
        <w:drawing>
          <wp:inline distT="0" distB="0" distL="0" distR="0">
            <wp:extent cx="647700" cy="8001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800100"/>
                    </a:xfrm>
                    <a:prstGeom prst="rect">
                      <a:avLst/>
                    </a:prstGeom>
                    <a:noFill/>
                    <a:ln>
                      <a:noFill/>
                    </a:ln>
                  </pic:spPr>
                </pic:pic>
              </a:graphicData>
            </a:graphic>
          </wp:inline>
        </w:drawing>
      </w:r>
    </w:p>
    <w:p w:rsidR="006B0347" w:rsidRPr="00093039" w:rsidRDefault="006B0347" w:rsidP="006B0347">
      <w:pPr>
        <w:jc w:val="center"/>
        <w:rPr>
          <w:rFonts w:ascii="Times New Roman" w:hAnsi="Times New Roman"/>
        </w:rPr>
      </w:pPr>
    </w:p>
    <w:p w:rsidR="006B0347" w:rsidRPr="00093039" w:rsidRDefault="006B0347" w:rsidP="006B0347">
      <w:pPr>
        <w:shd w:val="clear" w:color="auto" w:fill="FFFFFF"/>
        <w:tabs>
          <w:tab w:val="left" w:pos="9639"/>
        </w:tabs>
        <w:spacing w:before="226"/>
        <w:ind w:right="-28"/>
        <w:jc w:val="center"/>
        <w:rPr>
          <w:rFonts w:ascii="Times New Roman" w:hAnsi="Times New Roman"/>
          <w:spacing w:val="2"/>
          <w:sz w:val="28"/>
          <w:szCs w:val="28"/>
        </w:rPr>
      </w:pPr>
      <w:r w:rsidRPr="00093039">
        <w:rPr>
          <w:rFonts w:ascii="Times New Roman" w:hAnsi="Times New Roman"/>
          <w:spacing w:val="2"/>
          <w:sz w:val="28"/>
          <w:szCs w:val="28"/>
        </w:rPr>
        <w:t>КРАСНОЯРСКИЙ КРАЙ</w:t>
      </w:r>
    </w:p>
    <w:p w:rsidR="006B0347" w:rsidRPr="00093039" w:rsidRDefault="006B0347" w:rsidP="006B0347">
      <w:pPr>
        <w:shd w:val="clear" w:color="auto" w:fill="FFFFFF"/>
        <w:tabs>
          <w:tab w:val="left" w:pos="9360"/>
        </w:tabs>
        <w:spacing w:before="226"/>
        <w:ind w:right="-28"/>
        <w:jc w:val="center"/>
        <w:rPr>
          <w:rFonts w:ascii="Times New Roman" w:hAnsi="Times New Roman"/>
          <w:spacing w:val="1"/>
          <w:sz w:val="28"/>
          <w:szCs w:val="28"/>
        </w:rPr>
      </w:pPr>
      <w:r w:rsidRPr="00093039">
        <w:rPr>
          <w:rFonts w:ascii="Times New Roman" w:hAnsi="Times New Roman"/>
          <w:spacing w:val="1"/>
          <w:sz w:val="28"/>
          <w:szCs w:val="28"/>
        </w:rPr>
        <w:t>АДМИНИСТРАЦИЯ АЧИНСКОГО РАЙОНА</w:t>
      </w:r>
    </w:p>
    <w:p w:rsidR="006B0347" w:rsidRPr="00093039" w:rsidRDefault="006B0347" w:rsidP="006B0347">
      <w:pPr>
        <w:pStyle w:val="2"/>
        <w:rPr>
          <w:bCs/>
          <w:spacing w:val="0"/>
          <w:sz w:val="48"/>
          <w:szCs w:val="48"/>
        </w:rPr>
      </w:pPr>
      <w:r w:rsidRPr="00093039">
        <w:rPr>
          <w:bCs/>
          <w:spacing w:val="0"/>
          <w:sz w:val="48"/>
          <w:szCs w:val="48"/>
        </w:rPr>
        <w:t>П О С Т А Н О В Л Е Н И Е</w:t>
      </w:r>
    </w:p>
    <w:p w:rsidR="006B0347" w:rsidRPr="00093039" w:rsidRDefault="006B0347" w:rsidP="006B0347">
      <w:pPr>
        <w:spacing w:after="0" w:line="240" w:lineRule="auto"/>
        <w:rPr>
          <w:rFonts w:ascii="Times New Roman" w:hAnsi="Times New Roman"/>
          <w:sz w:val="28"/>
          <w:szCs w:val="28"/>
        </w:rPr>
      </w:pPr>
    </w:p>
    <w:p w:rsidR="00D823DF" w:rsidRPr="00093039" w:rsidRDefault="00D823DF" w:rsidP="006B0347">
      <w:pPr>
        <w:spacing w:after="0" w:line="240" w:lineRule="auto"/>
        <w:rPr>
          <w:rFonts w:ascii="Times New Roman" w:hAnsi="Times New Roman"/>
          <w:sz w:val="28"/>
          <w:szCs w:val="28"/>
        </w:rPr>
      </w:pPr>
    </w:p>
    <w:p w:rsidR="006B0347" w:rsidRPr="00093039" w:rsidRDefault="00A0070D" w:rsidP="006B0347">
      <w:pPr>
        <w:spacing w:after="0" w:line="240" w:lineRule="auto"/>
        <w:rPr>
          <w:rFonts w:ascii="Times New Roman" w:hAnsi="Times New Roman"/>
          <w:sz w:val="24"/>
          <w:szCs w:val="24"/>
        </w:rPr>
      </w:pPr>
      <w:r>
        <w:rPr>
          <w:rFonts w:ascii="Times New Roman" w:hAnsi="Times New Roman"/>
          <w:sz w:val="24"/>
          <w:szCs w:val="24"/>
        </w:rPr>
        <w:t>28.02.</w:t>
      </w:r>
      <w:r w:rsidR="00942732" w:rsidRPr="00093039">
        <w:rPr>
          <w:rFonts w:ascii="Times New Roman" w:hAnsi="Times New Roman"/>
          <w:sz w:val="24"/>
          <w:szCs w:val="24"/>
        </w:rPr>
        <w:t>202</w:t>
      </w:r>
      <w:r w:rsidR="00B04A4F">
        <w:rPr>
          <w:rFonts w:ascii="Times New Roman" w:hAnsi="Times New Roman"/>
          <w:sz w:val="24"/>
          <w:szCs w:val="24"/>
        </w:rPr>
        <w:t>3</w:t>
      </w:r>
      <w:r w:rsidR="006B0347" w:rsidRPr="00093039">
        <w:rPr>
          <w:rFonts w:ascii="Times New Roman" w:hAnsi="Times New Roman"/>
          <w:sz w:val="24"/>
          <w:szCs w:val="24"/>
        </w:rPr>
        <w:tab/>
      </w:r>
      <w:r>
        <w:rPr>
          <w:rFonts w:ascii="Times New Roman" w:hAnsi="Times New Roman"/>
          <w:sz w:val="24"/>
          <w:szCs w:val="24"/>
        </w:rPr>
        <w:t xml:space="preserve">                                                                                                                    </w:t>
      </w:r>
      <w:r w:rsidR="006B0347" w:rsidRPr="00093039">
        <w:rPr>
          <w:rFonts w:ascii="Times New Roman" w:hAnsi="Times New Roman"/>
          <w:sz w:val="24"/>
          <w:szCs w:val="24"/>
        </w:rPr>
        <w:t>№</w:t>
      </w:r>
      <w:r>
        <w:rPr>
          <w:rFonts w:ascii="Times New Roman" w:hAnsi="Times New Roman"/>
          <w:sz w:val="24"/>
          <w:szCs w:val="24"/>
        </w:rPr>
        <w:t xml:space="preserve"> 30-П</w:t>
      </w:r>
    </w:p>
    <w:p w:rsidR="006B0347" w:rsidRPr="00093039" w:rsidRDefault="006B0347" w:rsidP="006B0347">
      <w:pPr>
        <w:spacing w:after="0" w:line="240" w:lineRule="auto"/>
        <w:rPr>
          <w:rFonts w:ascii="Times New Roman" w:hAnsi="Times New Roman"/>
          <w:sz w:val="24"/>
          <w:szCs w:val="24"/>
        </w:rPr>
      </w:pPr>
    </w:p>
    <w:p w:rsidR="00B04A4F" w:rsidRDefault="00B04A4F" w:rsidP="005E6FFE">
      <w:pPr>
        <w:spacing w:after="0" w:line="240" w:lineRule="auto"/>
        <w:rPr>
          <w:rFonts w:ascii="Times New Roman" w:hAnsi="Times New Roman"/>
          <w:sz w:val="24"/>
          <w:szCs w:val="24"/>
        </w:rPr>
      </w:pP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О внесении изменений в постановление администрации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Ачинского района  от 14.10.2013 № 922-П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«Об утверждении муниципальной программы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«Молодежь Ачинского района в </w:t>
      </w:r>
      <w:r w:rsidRPr="00DD7857">
        <w:rPr>
          <w:rFonts w:ascii="Times New Roman" w:hAnsi="Times New Roman"/>
          <w:sz w:val="24"/>
          <w:szCs w:val="24"/>
          <w:lang w:val="en-US"/>
        </w:rPr>
        <w:t>XXI</w:t>
      </w:r>
      <w:r w:rsidRPr="00DD7857">
        <w:rPr>
          <w:rFonts w:ascii="Times New Roman" w:hAnsi="Times New Roman"/>
          <w:sz w:val="24"/>
          <w:szCs w:val="24"/>
        </w:rPr>
        <w:t xml:space="preserve"> веке»</w:t>
      </w:r>
    </w:p>
    <w:p w:rsidR="005E6FFE" w:rsidRPr="00DD7857" w:rsidRDefault="005E6FFE" w:rsidP="005E6FFE">
      <w:pPr>
        <w:spacing w:after="0" w:line="240" w:lineRule="auto"/>
        <w:rPr>
          <w:rFonts w:ascii="Times New Roman" w:hAnsi="Times New Roman"/>
          <w:sz w:val="24"/>
          <w:szCs w:val="24"/>
        </w:rPr>
      </w:pPr>
    </w:p>
    <w:p w:rsidR="005E6FFE" w:rsidRPr="00DD7857" w:rsidRDefault="005E6FFE" w:rsidP="005E6FFE">
      <w:pPr>
        <w:spacing w:after="0" w:line="240" w:lineRule="auto"/>
        <w:rPr>
          <w:rFonts w:ascii="Times New Roman" w:hAnsi="Times New Roman"/>
          <w:sz w:val="24"/>
          <w:szCs w:val="24"/>
        </w:rPr>
      </w:pPr>
    </w:p>
    <w:p w:rsidR="006C061C" w:rsidRDefault="006C061C" w:rsidP="005666D8">
      <w:pPr>
        <w:spacing w:after="0" w:line="240" w:lineRule="auto"/>
        <w:jc w:val="both"/>
        <w:rPr>
          <w:rFonts w:ascii="Times New Roman" w:hAnsi="Times New Roman"/>
          <w:sz w:val="24"/>
          <w:szCs w:val="24"/>
        </w:rPr>
      </w:pPr>
      <w:r w:rsidRPr="005666D8">
        <w:rPr>
          <w:rFonts w:ascii="Times New Roman" w:hAnsi="Times New Roman"/>
          <w:color w:val="000000" w:themeColor="text1"/>
          <w:sz w:val="24"/>
          <w:szCs w:val="24"/>
        </w:rPr>
        <w:t xml:space="preserve">На основании решения Ачинского районного Совета депутатов от </w:t>
      </w:r>
      <w:r w:rsidR="00F84929" w:rsidRPr="005666D8">
        <w:rPr>
          <w:rFonts w:ascii="Times New Roman" w:hAnsi="Times New Roman"/>
          <w:color w:val="000000" w:themeColor="text1"/>
          <w:sz w:val="24"/>
          <w:szCs w:val="24"/>
        </w:rPr>
        <w:t>15.12.2022</w:t>
      </w:r>
      <w:r w:rsidR="00F84929" w:rsidRPr="005666D8">
        <w:rPr>
          <w:rFonts w:ascii="Times New Roman" w:hAnsi="Times New Roman"/>
          <w:color w:val="000000" w:themeColor="text1"/>
          <w:sz w:val="24"/>
          <w:szCs w:val="24"/>
        </w:rPr>
        <w:br/>
        <w:t>№ 22-177Р</w:t>
      </w:r>
      <w:r w:rsidRPr="005666D8">
        <w:rPr>
          <w:rFonts w:ascii="Times New Roman" w:hAnsi="Times New Roman"/>
          <w:color w:val="000000" w:themeColor="text1"/>
          <w:sz w:val="24"/>
          <w:szCs w:val="24"/>
        </w:rPr>
        <w:t xml:space="preserve"> «О</w:t>
      </w:r>
      <w:r w:rsidRPr="00E243FE">
        <w:rPr>
          <w:rFonts w:ascii="Times New Roman" w:hAnsi="Times New Roman"/>
          <w:sz w:val="24"/>
          <w:szCs w:val="24"/>
        </w:rPr>
        <w:t xml:space="preserve"> районном бюджете на 202</w:t>
      </w:r>
      <w:r w:rsidR="004E267F">
        <w:rPr>
          <w:rFonts w:ascii="Times New Roman" w:hAnsi="Times New Roman"/>
          <w:sz w:val="24"/>
          <w:szCs w:val="24"/>
        </w:rPr>
        <w:t>3</w:t>
      </w:r>
      <w:r w:rsidRPr="00E243FE">
        <w:rPr>
          <w:rFonts w:ascii="Times New Roman" w:hAnsi="Times New Roman"/>
          <w:sz w:val="24"/>
          <w:szCs w:val="24"/>
        </w:rPr>
        <w:t xml:space="preserve"> год и плановый период 202</w:t>
      </w:r>
      <w:r w:rsidR="004E267F">
        <w:rPr>
          <w:rFonts w:ascii="Times New Roman" w:hAnsi="Times New Roman"/>
          <w:sz w:val="24"/>
          <w:szCs w:val="24"/>
        </w:rPr>
        <w:t>4</w:t>
      </w:r>
      <w:r w:rsidRPr="00E243FE">
        <w:rPr>
          <w:rFonts w:ascii="Times New Roman" w:hAnsi="Times New Roman"/>
          <w:sz w:val="24"/>
          <w:szCs w:val="24"/>
        </w:rPr>
        <w:t>-202</w:t>
      </w:r>
      <w:r w:rsidR="004E267F">
        <w:rPr>
          <w:rFonts w:ascii="Times New Roman" w:hAnsi="Times New Roman"/>
          <w:sz w:val="24"/>
          <w:szCs w:val="24"/>
        </w:rPr>
        <w:t>5</w:t>
      </w:r>
      <w:r w:rsidRPr="00E243FE">
        <w:rPr>
          <w:rFonts w:ascii="Times New Roman" w:hAnsi="Times New Roman"/>
          <w:sz w:val="24"/>
          <w:szCs w:val="24"/>
        </w:rPr>
        <w:t xml:space="preserve"> годов», в соответствии со статьей 179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администрации Ачинского района от 09.08.2013 № 652-П «Об утверждении Порядка принятия решений о</w:t>
      </w:r>
      <w:r w:rsidRPr="008232A5">
        <w:rPr>
          <w:rFonts w:ascii="Times New Roman" w:hAnsi="Times New Roman"/>
          <w:sz w:val="24"/>
          <w:szCs w:val="24"/>
        </w:rPr>
        <w:t xml:space="preserve"> разработке муниципальных программ Ачи</w:t>
      </w:r>
      <w:r>
        <w:rPr>
          <w:rFonts w:ascii="Times New Roman" w:hAnsi="Times New Roman"/>
          <w:sz w:val="24"/>
          <w:szCs w:val="24"/>
        </w:rPr>
        <w:t xml:space="preserve">нского района, их формировании </w:t>
      </w:r>
      <w:r w:rsidRPr="008232A5">
        <w:rPr>
          <w:rFonts w:ascii="Times New Roman" w:hAnsi="Times New Roman"/>
          <w:sz w:val="24"/>
          <w:szCs w:val="24"/>
        </w:rPr>
        <w:t xml:space="preserve">и реализации», руководствуясь статьями </w:t>
      </w:r>
      <w:r>
        <w:rPr>
          <w:rFonts w:ascii="Times New Roman" w:hAnsi="Times New Roman"/>
          <w:sz w:val="24"/>
          <w:szCs w:val="24"/>
        </w:rPr>
        <w:t>1</w:t>
      </w:r>
      <w:r w:rsidR="00E243FE">
        <w:rPr>
          <w:rFonts w:ascii="Times New Roman" w:hAnsi="Times New Roman"/>
          <w:sz w:val="24"/>
          <w:szCs w:val="24"/>
        </w:rPr>
        <w:t>7</w:t>
      </w:r>
      <w:r>
        <w:rPr>
          <w:rFonts w:ascii="Times New Roman" w:hAnsi="Times New Roman"/>
          <w:sz w:val="24"/>
          <w:szCs w:val="24"/>
        </w:rPr>
        <w:t xml:space="preserve">, </w:t>
      </w:r>
      <w:r w:rsidRPr="008232A5">
        <w:rPr>
          <w:rFonts w:ascii="Times New Roman" w:hAnsi="Times New Roman"/>
          <w:sz w:val="24"/>
          <w:szCs w:val="24"/>
        </w:rPr>
        <w:t>19, 34 Устава Ачинс</w:t>
      </w:r>
      <w:r>
        <w:rPr>
          <w:rFonts w:ascii="Times New Roman" w:hAnsi="Times New Roman"/>
          <w:sz w:val="24"/>
          <w:szCs w:val="24"/>
        </w:rPr>
        <w:t xml:space="preserve">кого района Красноярского края, </w:t>
      </w:r>
      <w:r w:rsidRPr="008232A5">
        <w:rPr>
          <w:rFonts w:ascii="Times New Roman" w:hAnsi="Times New Roman"/>
          <w:sz w:val="24"/>
          <w:szCs w:val="24"/>
        </w:rPr>
        <w:t>ПОСТАНОВЛЯЮ:</w:t>
      </w:r>
    </w:p>
    <w:p w:rsidR="006C061C" w:rsidRPr="008232A5" w:rsidRDefault="006C061C" w:rsidP="005666D8">
      <w:pPr>
        <w:spacing w:after="0" w:line="240" w:lineRule="auto"/>
        <w:jc w:val="both"/>
        <w:rPr>
          <w:rFonts w:ascii="Times New Roman" w:hAnsi="Times New Roman"/>
          <w:sz w:val="24"/>
          <w:szCs w:val="24"/>
        </w:rPr>
      </w:pPr>
    </w:p>
    <w:p w:rsidR="006C061C" w:rsidRPr="00F84929" w:rsidRDefault="006C061C" w:rsidP="00F84929">
      <w:pPr>
        <w:spacing w:after="0" w:line="240" w:lineRule="auto"/>
        <w:ind w:firstLine="709"/>
        <w:jc w:val="both"/>
        <w:rPr>
          <w:rFonts w:ascii="Times New Roman" w:hAnsi="Times New Roman"/>
          <w:color w:val="C00000"/>
          <w:sz w:val="24"/>
          <w:szCs w:val="24"/>
        </w:rPr>
      </w:pPr>
      <w:r w:rsidRPr="00F84929">
        <w:rPr>
          <w:rFonts w:ascii="Times New Roman" w:hAnsi="Times New Roman"/>
          <w:sz w:val="24"/>
          <w:szCs w:val="24"/>
        </w:rPr>
        <w:t>1. Внести в постановление администрации Ачинского района от 14.10.2013             № 922-П «Об утверждении муниципальной программы «Молодежь Ачинского района в XXI веке» следующее изменение:</w:t>
      </w:r>
    </w:p>
    <w:p w:rsidR="006C061C" w:rsidRPr="00F84929" w:rsidRDefault="006C061C" w:rsidP="00F84929">
      <w:pPr>
        <w:pStyle w:val="a3"/>
        <w:ind w:left="0" w:firstLine="709"/>
        <w:jc w:val="both"/>
        <w:rPr>
          <w:rFonts w:ascii="Times New Roman" w:hAnsi="Times New Roman"/>
        </w:rPr>
      </w:pPr>
      <w:r w:rsidRPr="00F84929">
        <w:rPr>
          <w:rFonts w:ascii="Times New Roman" w:hAnsi="Times New Roman"/>
        </w:rPr>
        <w:t>- приложение к постановлению изложить в новой редакции, согласно приложению к настоящему постановлению.</w:t>
      </w:r>
    </w:p>
    <w:p w:rsidR="00F84929" w:rsidRPr="00F84929" w:rsidRDefault="00F84929" w:rsidP="00F84929">
      <w:pPr>
        <w:spacing w:after="0" w:line="240" w:lineRule="auto"/>
        <w:ind w:firstLine="709"/>
        <w:jc w:val="both"/>
        <w:rPr>
          <w:rFonts w:ascii="Times New Roman" w:hAnsi="Times New Roman"/>
          <w:sz w:val="24"/>
          <w:szCs w:val="24"/>
        </w:rPr>
      </w:pPr>
      <w:r w:rsidRPr="00F84929">
        <w:rPr>
          <w:rFonts w:ascii="Times New Roman" w:hAnsi="Times New Roman"/>
          <w:sz w:val="24"/>
          <w:szCs w:val="24"/>
        </w:rPr>
        <w:t xml:space="preserve">2. Признать утратившими силу постановления администрации Ачинского района в </w:t>
      </w:r>
      <w:r w:rsidRPr="005666D8">
        <w:rPr>
          <w:rFonts w:ascii="Times New Roman" w:hAnsi="Times New Roman"/>
          <w:color w:val="000000" w:themeColor="text1"/>
          <w:sz w:val="24"/>
          <w:szCs w:val="24"/>
        </w:rPr>
        <w:t xml:space="preserve">ред. </w:t>
      </w:r>
      <w:r w:rsidR="00271AA7" w:rsidRPr="005666D8">
        <w:rPr>
          <w:rFonts w:ascii="Times New Roman" w:hAnsi="Times New Roman"/>
          <w:color w:val="000000" w:themeColor="text1"/>
          <w:sz w:val="24"/>
          <w:szCs w:val="24"/>
        </w:rPr>
        <w:t xml:space="preserve">от 01.02.2022 № 16-П, </w:t>
      </w:r>
      <w:r w:rsidRPr="005666D8">
        <w:rPr>
          <w:rFonts w:ascii="Times New Roman" w:hAnsi="Times New Roman"/>
          <w:color w:val="000000" w:themeColor="text1"/>
          <w:sz w:val="24"/>
          <w:szCs w:val="24"/>
        </w:rPr>
        <w:t>от 28.03.2022</w:t>
      </w:r>
      <w:r w:rsidR="00271AA7" w:rsidRPr="005666D8">
        <w:rPr>
          <w:rFonts w:ascii="Times New Roman" w:hAnsi="Times New Roman"/>
          <w:color w:val="000000" w:themeColor="text1"/>
          <w:sz w:val="24"/>
          <w:szCs w:val="24"/>
        </w:rPr>
        <w:t>№ 42-П</w:t>
      </w:r>
      <w:r w:rsidRPr="005666D8">
        <w:rPr>
          <w:rFonts w:ascii="Times New Roman" w:hAnsi="Times New Roman"/>
          <w:color w:val="000000" w:themeColor="text1"/>
          <w:sz w:val="24"/>
          <w:szCs w:val="24"/>
        </w:rPr>
        <w:t>, от 25.04.2022</w:t>
      </w:r>
      <w:r w:rsidR="00271AA7" w:rsidRPr="005666D8">
        <w:rPr>
          <w:rFonts w:ascii="Times New Roman" w:hAnsi="Times New Roman"/>
          <w:color w:val="000000" w:themeColor="text1"/>
          <w:sz w:val="24"/>
          <w:szCs w:val="24"/>
        </w:rPr>
        <w:t>59-П</w:t>
      </w:r>
      <w:r w:rsidRPr="005666D8">
        <w:rPr>
          <w:rFonts w:ascii="Times New Roman" w:hAnsi="Times New Roman"/>
          <w:color w:val="000000" w:themeColor="text1"/>
          <w:sz w:val="24"/>
          <w:szCs w:val="24"/>
        </w:rPr>
        <w:t>, 100-П от 14.06.2022, 203-П от 27.12.2022</w:t>
      </w:r>
      <w:r w:rsidRPr="00F84929">
        <w:rPr>
          <w:rFonts w:ascii="Times New Roman" w:hAnsi="Times New Roman"/>
          <w:sz w:val="24"/>
          <w:szCs w:val="24"/>
        </w:rPr>
        <w:t xml:space="preserve"> О внесении изменений в постановление администрации Ачинского района  от 14.10.2013 № 922-П  «Об утверждении муниципальной программы «Молодежь Ачинского района в </w:t>
      </w:r>
      <w:r w:rsidRPr="00F84929">
        <w:rPr>
          <w:rFonts w:ascii="Times New Roman" w:hAnsi="Times New Roman"/>
          <w:sz w:val="24"/>
          <w:szCs w:val="24"/>
          <w:lang w:val="en-US"/>
        </w:rPr>
        <w:t>XXI</w:t>
      </w:r>
      <w:r w:rsidRPr="00F84929">
        <w:rPr>
          <w:rFonts w:ascii="Times New Roman" w:hAnsi="Times New Roman"/>
          <w:sz w:val="24"/>
          <w:szCs w:val="24"/>
        </w:rPr>
        <w:t xml:space="preserve"> веке».</w:t>
      </w:r>
    </w:p>
    <w:p w:rsidR="006C061C" w:rsidRPr="00F84929" w:rsidRDefault="00F84929" w:rsidP="00F84929">
      <w:pPr>
        <w:spacing w:after="0"/>
        <w:ind w:right="-6" w:firstLine="709"/>
        <w:jc w:val="both"/>
        <w:rPr>
          <w:rFonts w:ascii="Times New Roman" w:hAnsi="Times New Roman"/>
          <w:sz w:val="24"/>
          <w:szCs w:val="24"/>
        </w:rPr>
      </w:pPr>
      <w:r>
        <w:rPr>
          <w:rFonts w:ascii="Times New Roman" w:hAnsi="Times New Roman"/>
          <w:sz w:val="24"/>
          <w:szCs w:val="24"/>
        </w:rPr>
        <w:t>3</w:t>
      </w:r>
      <w:r w:rsidR="006C061C" w:rsidRPr="00F84929">
        <w:rPr>
          <w:rFonts w:ascii="Times New Roman" w:hAnsi="Times New Roman"/>
          <w:sz w:val="24"/>
          <w:szCs w:val="24"/>
        </w:rPr>
        <w:t>. Контроль за исполнением постановления возложить на заместителя Главы района Сорокину И.А., либо лицо его замещающее.</w:t>
      </w:r>
    </w:p>
    <w:p w:rsidR="006C061C" w:rsidRPr="00F84929" w:rsidRDefault="00F84929" w:rsidP="00F84929">
      <w:pPr>
        <w:spacing w:after="0" w:line="240" w:lineRule="auto"/>
        <w:ind w:firstLine="709"/>
        <w:jc w:val="both"/>
        <w:rPr>
          <w:rFonts w:ascii="Times New Roman" w:hAnsi="Times New Roman"/>
          <w:sz w:val="24"/>
          <w:szCs w:val="24"/>
        </w:rPr>
      </w:pPr>
      <w:r>
        <w:rPr>
          <w:rFonts w:ascii="Times New Roman" w:hAnsi="Times New Roman"/>
          <w:sz w:val="24"/>
          <w:szCs w:val="24"/>
        </w:rPr>
        <w:t>4</w:t>
      </w:r>
      <w:r w:rsidR="006C061C" w:rsidRPr="00F84929">
        <w:rPr>
          <w:rFonts w:ascii="Times New Roman" w:hAnsi="Times New Roman"/>
          <w:sz w:val="24"/>
          <w:szCs w:val="24"/>
        </w:rPr>
        <w:t>. Постановление вступает в силу в день, следующий за днем его официального опубликования в газете «Уголок России» и распространяет свое действие на правоотношения, возникшие с 01.01.202</w:t>
      </w:r>
      <w:r w:rsidR="00E60EDB">
        <w:rPr>
          <w:rFonts w:ascii="Times New Roman" w:hAnsi="Times New Roman"/>
          <w:sz w:val="24"/>
          <w:szCs w:val="24"/>
        </w:rPr>
        <w:t>3</w:t>
      </w:r>
      <w:bookmarkStart w:id="0" w:name="_GoBack"/>
      <w:bookmarkEnd w:id="0"/>
      <w:r w:rsidR="006C061C" w:rsidRPr="00F84929">
        <w:rPr>
          <w:rFonts w:ascii="Times New Roman" w:hAnsi="Times New Roman"/>
          <w:sz w:val="24"/>
          <w:szCs w:val="24"/>
        </w:rPr>
        <w:t>.</w:t>
      </w:r>
    </w:p>
    <w:p w:rsidR="005E6FFE" w:rsidRPr="00416B40" w:rsidRDefault="005E6FFE" w:rsidP="005E6FFE">
      <w:pPr>
        <w:spacing w:after="0" w:line="240" w:lineRule="auto"/>
        <w:jc w:val="both"/>
        <w:rPr>
          <w:rFonts w:ascii="Times New Roman" w:hAnsi="Times New Roman"/>
          <w:sz w:val="24"/>
          <w:szCs w:val="24"/>
        </w:rPr>
      </w:pPr>
    </w:p>
    <w:p w:rsidR="005E6FFE" w:rsidRPr="00416B40" w:rsidRDefault="005E6FFE" w:rsidP="005E6FFE">
      <w:pPr>
        <w:spacing w:after="0" w:line="240" w:lineRule="auto"/>
        <w:jc w:val="both"/>
        <w:rPr>
          <w:rFonts w:ascii="Times New Roman" w:hAnsi="Times New Roman"/>
          <w:sz w:val="24"/>
          <w:szCs w:val="24"/>
        </w:rPr>
      </w:pPr>
    </w:p>
    <w:p w:rsidR="00F0407D" w:rsidRDefault="00F0407D" w:rsidP="005E6FFE">
      <w:pPr>
        <w:spacing w:after="0" w:line="240" w:lineRule="auto"/>
        <w:jc w:val="both"/>
        <w:rPr>
          <w:rFonts w:ascii="Times New Roman" w:hAnsi="Times New Roman"/>
          <w:sz w:val="24"/>
          <w:szCs w:val="24"/>
        </w:rPr>
      </w:pPr>
      <w:r>
        <w:rPr>
          <w:rFonts w:ascii="Times New Roman" w:hAnsi="Times New Roman"/>
          <w:sz w:val="24"/>
          <w:szCs w:val="24"/>
        </w:rPr>
        <w:t>Исполняющий полномочия</w:t>
      </w:r>
    </w:p>
    <w:p w:rsidR="005E6FFE" w:rsidRPr="00416B40" w:rsidRDefault="005E6FFE" w:rsidP="005E6FFE">
      <w:pPr>
        <w:spacing w:after="0" w:line="240" w:lineRule="auto"/>
        <w:jc w:val="both"/>
        <w:rPr>
          <w:rFonts w:ascii="Times New Roman" w:hAnsi="Times New Roman"/>
          <w:sz w:val="24"/>
          <w:szCs w:val="24"/>
        </w:rPr>
      </w:pPr>
      <w:r w:rsidRPr="00416B40">
        <w:rPr>
          <w:rFonts w:ascii="Times New Roman" w:hAnsi="Times New Roman"/>
          <w:sz w:val="24"/>
          <w:szCs w:val="24"/>
        </w:rPr>
        <w:t>Глав</w:t>
      </w:r>
      <w:r w:rsidR="00F0407D">
        <w:rPr>
          <w:rFonts w:ascii="Times New Roman" w:hAnsi="Times New Roman"/>
          <w:sz w:val="24"/>
          <w:szCs w:val="24"/>
        </w:rPr>
        <w:t>ы</w:t>
      </w:r>
      <w:r w:rsidRPr="00416B40">
        <w:rPr>
          <w:rFonts w:ascii="Times New Roman" w:hAnsi="Times New Roman"/>
          <w:sz w:val="24"/>
          <w:szCs w:val="24"/>
        </w:rPr>
        <w:t xml:space="preserve"> Ачинского района                                                                                     </w:t>
      </w:r>
      <w:r w:rsidR="00F0407D">
        <w:rPr>
          <w:rFonts w:ascii="Times New Roman" w:hAnsi="Times New Roman"/>
          <w:sz w:val="24"/>
          <w:szCs w:val="24"/>
        </w:rPr>
        <w:t xml:space="preserve">   Я</w:t>
      </w:r>
      <w:r w:rsidRPr="00416B40">
        <w:rPr>
          <w:rFonts w:ascii="Times New Roman" w:hAnsi="Times New Roman"/>
          <w:sz w:val="24"/>
          <w:szCs w:val="24"/>
        </w:rPr>
        <w:t>.</w:t>
      </w:r>
      <w:r w:rsidR="00F0407D">
        <w:rPr>
          <w:rFonts w:ascii="Times New Roman" w:hAnsi="Times New Roman"/>
          <w:sz w:val="24"/>
          <w:szCs w:val="24"/>
        </w:rPr>
        <w:t>О. Долгирев</w:t>
      </w:r>
    </w:p>
    <w:p w:rsidR="00F61325" w:rsidRPr="00416B40" w:rsidRDefault="00F61325" w:rsidP="006B0347">
      <w:pPr>
        <w:spacing w:after="0"/>
        <w:jc w:val="both"/>
        <w:rPr>
          <w:rFonts w:ascii="Times New Roman" w:hAnsi="Times New Roman"/>
        </w:rPr>
      </w:pPr>
    </w:p>
    <w:p w:rsidR="00C4178D" w:rsidRPr="00416B40" w:rsidRDefault="00C4178D" w:rsidP="006B0347">
      <w:pPr>
        <w:spacing w:after="0"/>
        <w:jc w:val="both"/>
        <w:rPr>
          <w:rFonts w:ascii="Times New Roman" w:hAnsi="Times New Roman"/>
          <w:sz w:val="16"/>
          <w:szCs w:val="16"/>
        </w:rPr>
      </w:pPr>
    </w:p>
    <w:p w:rsidR="006B0347" w:rsidRPr="00416B40" w:rsidRDefault="002C564F" w:rsidP="006B0347">
      <w:pPr>
        <w:spacing w:after="0"/>
        <w:jc w:val="both"/>
        <w:rPr>
          <w:rFonts w:ascii="Times New Roman" w:hAnsi="Times New Roman"/>
          <w:sz w:val="16"/>
          <w:szCs w:val="16"/>
        </w:rPr>
      </w:pPr>
      <w:r w:rsidRPr="00416B40">
        <w:rPr>
          <w:rFonts w:ascii="Times New Roman" w:hAnsi="Times New Roman"/>
          <w:sz w:val="16"/>
          <w:szCs w:val="16"/>
        </w:rPr>
        <w:t>Ульянова Наталья Николаевна</w:t>
      </w:r>
    </w:p>
    <w:p w:rsidR="003A1C8E" w:rsidRPr="00416B40" w:rsidRDefault="002C564F" w:rsidP="00566EB5">
      <w:pPr>
        <w:spacing w:after="0"/>
        <w:jc w:val="both"/>
        <w:rPr>
          <w:rFonts w:ascii="Times New Roman" w:hAnsi="Times New Roman"/>
          <w:sz w:val="16"/>
          <w:szCs w:val="16"/>
        </w:rPr>
      </w:pPr>
      <w:r w:rsidRPr="00416B40">
        <w:rPr>
          <w:rFonts w:ascii="Times New Roman" w:hAnsi="Times New Roman"/>
          <w:sz w:val="16"/>
          <w:szCs w:val="16"/>
        </w:rPr>
        <w:t xml:space="preserve">8(39151) </w:t>
      </w:r>
      <w:r w:rsidR="005F00DD" w:rsidRPr="00416B40">
        <w:rPr>
          <w:rFonts w:ascii="Times New Roman" w:hAnsi="Times New Roman"/>
          <w:sz w:val="16"/>
          <w:szCs w:val="16"/>
        </w:rPr>
        <w:t>6-02-29</w:t>
      </w:r>
    </w:p>
    <w:p w:rsidR="003A1C8E" w:rsidRPr="00416B40" w:rsidRDefault="003A1C8E" w:rsidP="00F854DA">
      <w:pPr>
        <w:autoSpaceDE w:val="0"/>
        <w:autoSpaceDN w:val="0"/>
        <w:adjustRightInd w:val="0"/>
        <w:spacing w:after="0" w:line="240" w:lineRule="auto"/>
        <w:jc w:val="right"/>
        <w:rPr>
          <w:rFonts w:ascii="Times New Roman" w:hAnsi="Times New Roman"/>
          <w:sz w:val="20"/>
          <w:szCs w:val="20"/>
        </w:rPr>
        <w:sectPr w:rsidR="003A1C8E" w:rsidRPr="00416B40" w:rsidSect="00E243FE">
          <w:footerReference w:type="even" r:id="rId9"/>
          <w:pgSz w:w="11906" w:h="16838"/>
          <w:pgMar w:top="567" w:right="850" w:bottom="568" w:left="1701" w:header="709" w:footer="709" w:gutter="0"/>
          <w:cols w:space="708"/>
          <w:docGrid w:linePitch="360"/>
        </w:sectPr>
      </w:pPr>
    </w:p>
    <w:p w:rsidR="005E505F" w:rsidRPr="00416B40" w:rsidRDefault="005E505F" w:rsidP="00154346">
      <w:pPr>
        <w:autoSpaceDE w:val="0"/>
        <w:autoSpaceDN w:val="0"/>
        <w:adjustRightInd w:val="0"/>
        <w:spacing w:after="0"/>
        <w:ind w:firstLine="540"/>
        <w:jc w:val="right"/>
        <w:rPr>
          <w:rFonts w:ascii="Times New Roman" w:hAnsi="Times New Roman"/>
        </w:rPr>
      </w:pPr>
      <w:r w:rsidRPr="00416B40">
        <w:rPr>
          <w:rFonts w:ascii="Times New Roman" w:hAnsi="Times New Roman"/>
        </w:rPr>
        <w:lastRenderedPageBreak/>
        <w:t xml:space="preserve">Приложение  </w:t>
      </w:r>
    </w:p>
    <w:p w:rsidR="005E505F" w:rsidRPr="00416B40" w:rsidRDefault="005E505F" w:rsidP="005E505F">
      <w:pPr>
        <w:autoSpaceDE w:val="0"/>
        <w:autoSpaceDN w:val="0"/>
        <w:adjustRightInd w:val="0"/>
        <w:spacing w:after="0"/>
        <w:ind w:firstLine="540"/>
        <w:jc w:val="right"/>
        <w:rPr>
          <w:rFonts w:ascii="Times New Roman" w:hAnsi="Times New Roman"/>
        </w:rPr>
      </w:pPr>
      <w:r w:rsidRPr="00416B40">
        <w:rPr>
          <w:rFonts w:ascii="Times New Roman" w:hAnsi="Times New Roman"/>
        </w:rPr>
        <w:t>к постановлению администрации Ачинского района</w:t>
      </w:r>
    </w:p>
    <w:p w:rsidR="005E505F" w:rsidRPr="00416B40" w:rsidRDefault="00A0070D" w:rsidP="00154346">
      <w:pPr>
        <w:autoSpaceDE w:val="0"/>
        <w:autoSpaceDN w:val="0"/>
        <w:adjustRightInd w:val="0"/>
        <w:spacing w:after="0"/>
        <w:ind w:firstLine="540"/>
        <w:jc w:val="right"/>
        <w:rPr>
          <w:rFonts w:ascii="Times New Roman" w:hAnsi="Times New Roman"/>
        </w:rPr>
      </w:pPr>
      <w:r>
        <w:rPr>
          <w:rFonts w:ascii="Times New Roman" w:hAnsi="Times New Roman"/>
        </w:rPr>
        <w:t>от   28.02.2023  №   30-П</w:t>
      </w:r>
    </w:p>
    <w:p w:rsidR="005E505F" w:rsidRPr="00416B40" w:rsidRDefault="005E505F" w:rsidP="00154346">
      <w:pPr>
        <w:autoSpaceDE w:val="0"/>
        <w:autoSpaceDN w:val="0"/>
        <w:adjustRightInd w:val="0"/>
        <w:spacing w:after="0"/>
        <w:ind w:firstLine="540"/>
        <w:jc w:val="right"/>
        <w:rPr>
          <w:rFonts w:ascii="Times New Roman" w:hAnsi="Times New Roman"/>
        </w:rPr>
      </w:pPr>
    </w:p>
    <w:p w:rsidR="005E505F" w:rsidRPr="00416B40" w:rsidRDefault="005E505F" w:rsidP="00154346">
      <w:pPr>
        <w:autoSpaceDE w:val="0"/>
        <w:autoSpaceDN w:val="0"/>
        <w:adjustRightInd w:val="0"/>
        <w:spacing w:after="0"/>
        <w:ind w:firstLine="540"/>
        <w:jc w:val="right"/>
        <w:rPr>
          <w:rFonts w:ascii="Times New Roman" w:hAnsi="Times New Roman"/>
        </w:rPr>
      </w:pPr>
    </w:p>
    <w:p w:rsidR="007A7408" w:rsidRPr="00A211C3" w:rsidRDefault="007A7408" w:rsidP="007A7408">
      <w:pPr>
        <w:spacing w:after="0"/>
        <w:jc w:val="right"/>
        <w:rPr>
          <w:rFonts w:ascii="Times New Roman" w:hAnsi="Times New Roman"/>
          <w:sz w:val="20"/>
          <w:szCs w:val="20"/>
        </w:rPr>
      </w:pPr>
      <w:r w:rsidRPr="00A211C3">
        <w:rPr>
          <w:rFonts w:ascii="Times New Roman" w:hAnsi="Times New Roman"/>
          <w:sz w:val="20"/>
          <w:szCs w:val="20"/>
        </w:rPr>
        <w:t xml:space="preserve">Приложение </w:t>
      </w:r>
    </w:p>
    <w:p w:rsidR="007A7408" w:rsidRPr="00A211C3" w:rsidRDefault="007A7408" w:rsidP="007A7408">
      <w:pPr>
        <w:spacing w:after="0"/>
        <w:jc w:val="right"/>
        <w:rPr>
          <w:rFonts w:ascii="Times New Roman" w:hAnsi="Times New Roman"/>
          <w:sz w:val="20"/>
          <w:szCs w:val="20"/>
        </w:rPr>
      </w:pPr>
      <w:r w:rsidRPr="00A211C3">
        <w:rPr>
          <w:rFonts w:ascii="Times New Roman" w:hAnsi="Times New Roman"/>
          <w:sz w:val="20"/>
          <w:szCs w:val="20"/>
        </w:rPr>
        <w:t>к постановлению администрации</w:t>
      </w:r>
    </w:p>
    <w:p w:rsidR="007A7408" w:rsidRPr="00A211C3" w:rsidRDefault="007A7408" w:rsidP="007A7408">
      <w:pPr>
        <w:spacing w:after="0"/>
        <w:jc w:val="right"/>
        <w:rPr>
          <w:rFonts w:ascii="Times New Roman" w:hAnsi="Times New Roman"/>
          <w:szCs w:val="28"/>
        </w:rPr>
      </w:pPr>
      <w:r w:rsidRPr="00A211C3">
        <w:rPr>
          <w:rFonts w:ascii="Times New Roman" w:hAnsi="Times New Roman"/>
          <w:szCs w:val="28"/>
        </w:rPr>
        <w:t>Ачинского района</w:t>
      </w:r>
    </w:p>
    <w:p w:rsidR="007A7408" w:rsidRPr="00A211C3" w:rsidRDefault="007A7408" w:rsidP="007A7408">
      <w:pPr>
        <w:spacing w:after="0"/>
        <w:jc w:val="right"/>
        <w:rPr>
          <w:rFonts w:ascii="Times New Roman" w:hAnsi="Times New Roman"/>
          <w:szCs w:val="28"/>
        </w:rPr>
      </w:pPr>
      <w:r w:rsidRPr="00A211C3">
        <w:rPr>
          <w:rFonts w:ascii="Times New Roman" w:hAnsi="Times New Roman"/>
          <w:szCs w:val="28"/>
        </w:rPr>
        <w:t xml:space="preserve">от 14.10.2013 № 922-П  </w:t>
      </w:r>
    </w:p>
    <w:p w:rsidR="007A7408" w:rsidRPr="00A211C3" w:rsidRDefault="007A7408" w:rsidP="007A7408">
      <w:pPr>
        <w:autoSpaceDE w:val="0"/>
        <w:autoSpaceDN w:val="0"/>
        <w:adjustRightInd w:val="0"/>
        <w:spacing w:after="0" w:line="240" w:lineRule="auto"/>
        <w:ind w:firstLine="540"/>
        <w:jc w:val="center"/>
        <w:rPr>
          <w:rFonts w:ascii="Times New Roman" w:hAnsi="Times New Roman"/>
          <w:b/>
          <w:sz w:val="24"/>
          <w:szCs w:val="24"/>
        </w:rPr>
      </w:pPr>
    </w:p>
    <w:p w:rsidR="007A7408" w:rsidRPr="00A211C3" w:rsidRDefault="007A7408" w:rsidP="007A7408">
      <w:pPr>
        <w:autoSpaceDE w:val="0"/>
        <w:autoSpaceDN w:val="0"/>
        <w:adjustRightInd w:val="0"/>
        <w:spacing w:after="0" w:line="240" w:lineRule="auto"/>
        <w:ind w:firstLine="540"/>
        <w:jc w:val="center"/>
        <w:rPr>
          <w:rFonts w:ascii="Times New Roman" w:hAnsi="Times New Roman"/>
          <w:b/>
          <w:sz w:val="24"/>
          <w:szCs w:val="24"/>
        </w:rPr>
      </w:pPr>
    </w:p>
    <w:p w:rsidR="007A7408" w:rsidRPr="00A211C3" w:rsidRDefault="007A7408" w:rsidP="007A7408">
      <w:pPr>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Муниципальная программа «Молодёжь Ачинского района в ХХ</w:t>
      </w:r>
      <w:r w:rsidRPr="00A211C3">
        <w:rPr>
          <w:rFonts w:ascii="Times New Roman" w:hAnsi="Times New Roman"/>
          <w:b/>
          <w:sz w:val="24"/>
          <w:szCs w:val="24"/>
          <w:lang w:val="en-US"/>
        </w:rPr>
        <w:t>I</w:t>
      </w:r>
      <w:r w:rsidRPr="00A211C3">
        <w:rPr>
          <w:rFonts w:ascii="Times New Roman" w:hAnsi="Times New Roman"/>
          <w:b/>
          <w:sz w:val="24"/>
          <w:szCs w:val="24"/>
        </w:rPr>
        <w:t xml:space="preserve"> веке»</w:t>
      </w:r>
    </w:p>
    <w:p w:rsidR="007A7408" w:rsidRPr="00A211C3" w:rsidRDefault="007A7408" w:rsidP="007A7408">
      <w:pPr>
        <w:autoSpaceDE w:val="0"/>
        <w:autoSpaceDN w:val="0"/>
        <w:adjustRightInd w:val="0"/>
        <w:spacing w:after="0" w:line="240" w:lineRule="auto"/>
        <w:jc w:val="center"/>
        <w:rPr>
          <w:rFonts w:ascii="Times New Roman" w:hAnsi="Times New Roman"/>
          <w:b/>
          <w:sz w:val="24"/>
          <w:szCs w:val="24"/>
        </w:rPr>
      </w:pPr>
      <w:r w:rsidRPr="00A211C3">
        <w:rPr>
          <w:rFonts w:ascii="Times New Roman" w:hAnsi="Times New Roman"/>
          <w:b/>
          <w:sz w:val="24"/>
          <w:szCs w:val="24"/>
        </w:rPr>
        <w:t>1. Паспорт</w:t>
      </w:r>
    </w:p>
    <w:p w:rsidR="007A7408" w:rsidRPr="00A211C3" w:rsidRDefault="007A7408" w:rsidP="007A7408">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139"/>
      </w:tblGrid>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Наименование муниципальной программы</w:t>
            </w:r>
          </w:p>
        </w:tc>
        <w:tc>
          <w:tcPr>
            <w:tcW w:w="6139" w:type="dxa"/>
          </w:tcPr>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xml:space="preserve">муниципальная программа «Молодёжь </w:t>
            </w:r>
          </w:p>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Ачинского района в ХХ</w:t>
            </w:r>
            <w:r w:rsidRPr="00A211C3">
              <w:rPr>
                <w:rFonts w:ascii="Times New Roman" w:hAnsi="Times New Roman"/>
                <w:sz w:val="24"/>
                <w:szCs w:val="24"/>
                <w:lang w:val="en-US"/>
              </w:rPr>
              <w:t>I</w:t>
            </w:r>
            <w:r w:rsidRPr="00A211C3">
              <w:rPr>
                <w:rFonts w:ascii="Times New Roman" w:hAnsi="Times New Roman"/>
                <w:sz w:val="24"/>
                <w:szCs w:val="24"/>
              </w:rPr>
              <w:t xml:space="preserve"> веке»</w:t>
            </w:r>
          </w:p>
        </w:tc>
      </w:tr>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Основания для разработки муниципальной программы</w:t>
            </w:r>
          </w:p>
        </w:tc>
        <w:tc>
          <w:tcPr>
            <w:tcW w:w="6139" w:type="dxa"/>
          </w:tcPr>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ст. 179 Бюджетного кодекса Российской Федерации,              ст. 15, ст. ст. 52-65 Федерального закона от 06.10.2003   № 131-ФЗ «Об общих принципах организации местного самоуправления в Российской Федерации», Закон Красноярского края о государственной молодёжной политике Красноярского края от 08.12.2006 №20-5445,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 администрации Ачинского района от 13.08.2013 №311-Р «Об утверждении перечня муниципальных программ Ачинского района»</w:t>
            </w:r>
          </w:p>
        </w:tc>
      </w:tr>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Ответственный исполнитель муниципальной программы</w:t>
            </w:r>
          </w:p>
        </w:tc>
        <w:tc>
          <w:tcPr>
            <w:tcW w:w="6139" w:type="dxa"/>
          </w:tcPr>
          <w:p w:rsidR="007A7408" w:rsidRPr="00A211C3" w:rsidRDefault="007A7408" w:rsidP="00976C2F">
            <w:pPr>
              <w:autoSpaceDE w:val="0"/>
              <w:autoSpaceDN w:val="0"/>
              <w:adjustRightInd w:val="0"/>
              <w:spacing w:after="0" w:line="240" w:lineRule="auto"/>
              <w:jc w:val="both"/>
              <w:rPr>
                <w:rFonts w:ascii="Times New Roman" w:hAnsi="Times New Roman"/>
                <w:sz w:val="24"/>
                <w:szCs w:val="24"/>
                <w:lang w:eastAsia="en-US"/>
              </w:rPr>
            </w:pPr>
            <w:r w:rsidRPr="00A211C3">
              <w:rPr>
                <w:rFonts w:ascii="Times New Roman" w:hAnsi="Times New Roman"/>
                <w:sz w:val="24"/>
                <w:szCs w:val="24"/>
                <w:lang w:eastAsia="en-US"/>
              </w:rPr>
              <w:t>-</w:t>
            </w:r>
            <w:r>
              <w:rPr>
                <w:rFonts w:ascii="Times New Roman" w:hAnsi="Times New Roman"/>
                <w:sz w:val="24"/>
                <w:szCs w:val="24"/>
                <w:lang w:eastAsia="en-US"/>
              </w:rPr>
              <w:t> </w:t>
            </w:r>
            <w:r w:rsidRPr="00A211C3">
              <w:rPr>
                <w:rFonts w:ascii="Times New Roman" w:hAnsi="Times New Roman"/>
                <w:sz w:val="24"/>
                <w:szCs w:val="24"/>
                <w:lang w:eastAsia="en-US"/>
              </w:rPr>
              <w:t xml:space="preserve">администрация Ачинского района (отдел культуры, физической культуры и молодёжной политики администрации Ачинского района), </w:t>
            </w:r>
          </w:p>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p>
        </w:tc>
      </w:tr>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Соисполнители муниципальной программы</w:t>
            </w:r>
          </w:p>
        </w:tc>
        <w:tc>
          <w:tcPr>
            <w:tcW w:w="6139" w:type="dxa"/>
          </w:tcPr>
          <w:p w:rsidR="007A7408" w:rsidRDefault="007A7408" w:rsidP="00976C2F">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 </w:t>
            </w:r>
            <w:r w:rsidRPr="00A211C3">
              <w:rPr>
                <w:rFonts w:ascii="Times New Roman" w:hAnsi="Times New Roman"/>
                <w:sz w:val="24"/>
                <w:szCs w:val="24"/>
                <w:lang w:eastAsia="en-US"/>
              </w:rPr>
              <w:t xml:space="preserve">управление </w:t>
            </w:r>
            <w:r>
              <w:rPr>
                <w:rFonts w:ascii="Times New Roman" w:hAnsi="Times New Roman"/>
                <w:sz w:val="24"/>
                <w:szCs w:val="24"/>
                <w:lang w:eastAsia="en-US"/>
              </w:rPr>
              <w:t xml:space="preserve">правового обеспечения и </w:t>
            </w:r>
            <w:r w:rsidRPr="00A211C3">
              <w:rPr>
                <w:rFonts w:ascii="Times New Roman" w:hAnsi="Times New Roman"/>
                <w:sz w:val="24"/>
                <w:szCs w:val="24"/>
                <w:lang w:eastAsia="en-US"/>
              </w:rPr>
              <w:t>земельно-имущественных отношений</w:t>
            </w:r>
            <w:r w:rsidR="00A0070D">
              <w:rPr>
                <w:rFonts w:ascii="Times New Roman" w:hAnsi="Times New Roman"/>
                <w:sz w:val="24"/>
                <w:szCs w:val="24"/>
                <w:lang w:eastAsia="en-US"/>
              </w:rPr>
              <w:t xml:space="preserve"> </w:t>
            </w:r>
            <w:r w:rsidRPr="00A211C3">
              <w:rPr>
                <w:rFonts w:ascii="Times New Roman" w:hAnsi="Times New Roman"/>
                <w:sz w:val="24"/>
                <w:szCs w:val="24"/>
                <w:lang w:eastAsia="en-US"/>
              </w:rPr>
              <w:t>администрации Ачинского района</w:t>
            </w:r>
          </w:p>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lang w:eastAsia="en-US"/>
              </w:rPr>
              <w:t>- МБУ МЦ «Навигатор»</w:t>
            </w:r>
          </w:p>
        </w:tc>
      </w:tr>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Перечень подпрограмм и отдельных мероприятий муниципальной программы</w:t>
            </w:r>
          </w:p>
        </w:tc>
        <w:tc>
          <w:tcPr>
            <w:tcW w:w="6139" w:type="dxa"/>
          </w:tcPr>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подпрограмма 1 «Вовлечение молодёжи Ачинского района в социальную практику»;</w:t>
            </w:r>
          </w:p>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 подпрограмма 2 «Обеспечение жильём молодых семей в Ачинском районе»</w:t>
            </w:r>
          </w:p>
        </w:tc>
      </w:tr>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Цели муниципальной программы</w:t>
            </w:r>
          </w:p>
        </w:tc>
        <w:tc>
          <w:tcPr>
            <w:tcW w:w="6139" w:type="dxa"/>
          </w:tcPr>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tc>
      </w:tr>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Задачи муниципальной программы</w:t>
            </w:r>
          </w:p>
        </w:tc>
        <w:tc>
          <w:tcPr>
            <w:tcW w:w="6139" w:type="dxa"/>
          </w:tcPr>
          <w:p w:rsidR="007A7408" w:rsidRPr="00A211C3" w:rsidRDefault="007A7408" w:rsidP="00976C2F">
            <w:pPr>
              <w:widowControl w:val="0"/>
              <w:spacing w:after="0" w:line="240" w:lineRule="auto"/>
              <w:jc w:val="both"/>
              <w:rPr>
                <w:rFonts w:ascii="Times New Roman" w:hAnsi="Times New Roman"/>
                <w:sz w:val="24"/>
                <w:szCs w:val="24"/>
              </w:rPr>
            </w:pPr>
            <w:r w:rsidRPr="00A211C3">
              <w:rPr>
                <w:rFonts w:ascii="Times New Roman" w:hAnsi="Times New Roman"/>
                <w:sz w:val="24"/>
                <w:szCs w:val="24"/>
              </w:rPr>
              <w:t>задача 1: «Создание условий успешной социализации и эффективности самореализации молодежи Ачинского района»;</w:t>
            </w:r>
          </w:p>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задача 3: «Создание условий для развития системы военно-патриотического воспитания молодежи.</w:t>
            </w:r>
          </w:p>
        </w:tc>
      </w:tr>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t>Этапы и сроки реализации муниципальной программы</w:t>
            </w:r>
          </w:p>
        </w:tc>
        <w:tc>
          <w:tcPr>
            <w:tcW w:w="6139" w:type="dxa"/>
          </w:tcPr>
          <w:p w:rsidR="007A7408" w:rsidRPr="00A211C3" w:rsidRDefault="007A7408" w:rsidP="00976C2F">
            <w:pPr>
              <w:spacing w:after="0" w:line="240" w:lineRule="auto"/>
              <w:jc w:val="both"/>
              <w:rPr>
                <w:rFonts w:ascii="Times New Roman" w:hAnsi="Times New Roman"/>
                <w:sz w:val="24"/>
                <w:szCs w:val="24"/>
              </w:rPr>
            </w:pPr>
            <w:r>
              <w:rPr>
                <w:rFonts w:ascii="Times New Roman" w:hAnsi="Times New Roman"/>
                <w:sz w:val="24"/>
                <w:szCs w:val="24"/>
              </w:rPr>
              <w:t>2014-2030</w:t>
            </w:r>
            <w:r w:rsidRPr="00A211C3">
              <w:rPr>
                <w:rFonts w:ascii="Times New Roman" w:hAnsi="Times New Roman"/>
                <w:sz w:val="24"/>
                <w:szCs w:val="24"/>
              </w:rPr>
              <w:t xml:space="preserve"> годы</w:t>
            </w:r>
          </w:p>
        </w:tc>
      </w:tr>
      <w:tr w:rsidR="007A7408" w:rsidRPr="00A211C3" w:rsidTr="00976C2F">
        <w:tc>
          <w:tcPr>
            <w:tcW w:w="3369" w:type="dxa"/>
          </w:tcPr>
          <w:p w:rsidR="007A7408" w:rsidRPr="00A211C3" w:rsidRDefault="007A7408" w:rsidP="00976C2F">
            <w:pPr>
              <w:autoSpaceDE w:val="0"/>
              <w:autoSpaceDN w:val="0"/>
              <w:adjustRightInd w:val="0"/>
              <w:spacing w:after="0" w:line="240" w:lineRule="auto"/>
              <w:rPr>
                <w:rFonts w:ascii="Times New Roman" w:hAnsi="Times New Roman"/>
                <w:sz w:val="24"/>
                <w:szCs w:val="24"/>
              </w:rPr>
            </w:pPr>
            <w:r w:rsidRPr="00A211C3">
              <w:rPr>
                <w:rFonts w:ascii="Times New Roman" w:hAnsi="Times New Roman"/>
                <w:sz w:val="24"/>
                <w:szCs w:val="24"/>
              </w:rPr>
              <w:lastRenderedPageBreak/>
              <w:t>Перечень целевых индикаторов и показателей результативности программы с расшифровкой плановых значений по годам ее реализации</w:t>
            </w:r>
          </w:p>
        </w:tc>
        <w:tc>
          <w:tcPr>
            <w:tcW w:w="6139" w:type="dxa"/>
          </w:tcPr>
          <w:p w:rsidR="007A7408" w:rsidRPr="00A211C3" w:rsidRDefault="007A7408" w:rsidP="00976C2F">
            <w:pPr>
              <w:autoSpaceDE w:val="0"/>
              <w:autoSpaceDN w:val="0"/>
              <w:adjustRightInd w:val="0"/>
              <w:spacing w:after="0" w:line="240" w:lineRule="auto"/>
              <w:jc w:val="both"/>
              <w:rPr>
                <w:rFonts w:ascii="Times New Roman" w:hAnsi="Times New Roman"/>
                <w:sz w:val="24"/>
                <w:szCs w:val="24"/>
              </w:rPr>
            </w:pPr>
            <w:r w:rsidRPr="00A211C3">
              <w:rPr>
                <w:rFonts w:ascii="Times New Roman" w:hAnsi="Times New Roman"/>
                <w:sz w:val="24"/>
                <w:szCs w:val="24"/>
              </w:rPr>
              <w:t>приведены в приложении № 3 к муниципальной программе</w:t>
            </w:r>
          </w:p>
        </w:tc>
      </w:tr>
      <w:tr w:rsidR="007A7408" w:rsidRPr="00A211C3" w:rsidTr="00976C2F">
        <w:tc>
          <w:tcPr>
            <w:tcW w:w="3369" w:type="dxa"/>
          </w:tcPr>
          <w:p w:rsidR="007A7408" w:rsidRPr="00A211C3" w:rsidRDefault="007A7408" w:rsidP="00976C2F">
            <w:pPr>
              <w:snapToGrid w:val="0"/>
              <w:spacing w:after="0" w:line="240" w:lineRule="auto"/>
              <w:rPr>
                <w:rFonts w:ascii="Times New Roman" w:hAnsi="Times New Roman"/>
                <w:sz w:val="24"/>
                <w:szCs w:val="24"/>
              </w:rPr>
            </w:pPr>
            <w:r w:rsidRPr="00A211C3">
              <w:rPr>
                <w:rFonts w:ascii="Times New Roman" w:hAnsi="Times New Roman"/>
                <w:sz w:val="24"/>
                <w:szCs w:val="24"/>
              </w:rPr>
              <w:t>Показатели результативности</w:t>
            </w:r>
          </w:p>
        </w:tc>
        <w:tc>
          <w:tcPr>
            <w:tcW w:w="6139" w:type="dxa"/>
          </w:tcPr>
          <w:p w:rsidR="007A7408" w:rsidRPr="00A211C3" w:rsidRDefault="007A7408" w:rsidP="00976C2F">
            <w:pPr>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22 единицы в 2023 году, 22 единицы в 2024 году</w:t>
            </w:r>
            <w:r w:rsidR="00423C82">
              <w:rPr>
                <w:rFonts w:ascii="Times New Roman" w:hAnsi="Times New Roman"/>
                <w:sz w:val="24"/>
                <w:szCs w:val="24"/>
              </w:rPr>
              <w:t>, 22 единицы в 2025</w:t>
            </w:r>
            <w:r w:rsidR="00423C82" w:rsidRPr="00A211C3">
              <w:rPr>
                <w:rFonts w:ascii="Times New Roman" w:hAnsi="Times New Roman"/>
                <w:sz w:val="24"/>
                <w:szCs w:val="24"/>
              </w:rPr>
              <w:t xml:space="preserve"> году</w:t>
            </w:r>
            <w:r w:rsidR="00423C82">
              <w:rPr>
                <w:rFonts w:ascii="Times New Roman" w:hAnsi="Times New Roman"/>
                <w:sz w:val="24"/>
                <w:szCs w:val="24"/>
              </w:rPr>
              <w:t>,</w:t>
            </w:r>
            <w:r w:rsidRPr="00A211C3">
              <w:rPr>
                <w:rFonts w:ascii="Times New Roman" w:hAnsi="Times New Roman"/>
                <w:sz w:val="24"/>
                <w:szCs w:val="24"/>
              </w:rPr>
              <w:t xml:space="preserve"> 22 единиц</w:t>
            </w:r>
            <w:r>
              <w:rPr>
                <w:rFonts w:ascii="Times New Roman" w:hAnsi="Times New Roman"/>
                <w:sz w:val="24"/>
                <w:szCs w:val="24"/>
              </w:rPr>
              <w:t>ы в 2026 году, 22 единицы в 2030</w:t>
            </w:r>
            <w:r w:rsidRPr="00A211C3">
              <w:rPr>
                <w:rFonts w:ascii="Times New Roman" w:hAnsi="Times New Roman"/>
                <w:sz w:val="24"/>
                <w:szCs w:val="24"/>
              </w:rPr>
              <w:t xml:space="preserve"> году;</w:t>
            </w:r>
          </w:p>
          <w:p w:rsidR="007A7408" w:rsidRPr="00A211C3" w:rsidRDefault="007A7408" w:rsidP="00976C2F">
            <w:pPr>
              <w:spacing w:after="0" w:line="240" w:lineRule="auto"/>
              <w:jc w:val="both"/>
              <w:rPr>
                <w:rFonts w:ascii="Times New Roman" w:hAnsi="Times New Roman"/>
                <w:sz w:val="24"/>
                <w:szCs w:val="24"/>
              </w:rPr>
            </w:pPr>
            <w:r w:rsidRPr="00A211C3">
              <w:rPr>
                <w:rFonts w:ascii="Times New Roman" w:hAnsi="Times New Roman"/>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w:t>
            </w:r>
            <w:r w:rsidR="00423C82">
              <w:rPr>
                <w:rFonts w:ascii="Times New Roman" w:hAnsi="Times New Roman"/>
                <w:sz w:val="24"/>
                <w:szCs w:val="24"/>
              </w:rPr>
              <w:t xml:space="preserve">, </w:t>
            </w:r>
            <w:r w:rsidR="00423C82" w:rsidRPr="00A211C3">
              <w:rPr>
                <w:rFonts w:ascii="Times New Roman" w:hAnsi="Times New Roman"/>
                <w:sz w:val="24"/>
                <w:szCs w:val="24"/>
              </w:rPr>
              <w:t>до 10,</w:t>
            </w:r>
            <w:r w:rsidR="00423C82">
              <w:rPr>
                <w:rFonts w:ascii="Times New Roman" w:hAnsi="Times New Roman"/>
                <w:sz w:val="24"/>
                <w:szCs w:val="24"/>
              </w:rPr>
              <w:t>21</w:t>
            </w:r>
            <w:r w:rsidR="00423C82" w:rsidRPr="00A211C3">
              <w:rPr>
                <w:rFonts w:ascii="Times New Roman" w:hAnsi="Times New Roman"/>
                <w:sz w:val="24"/>
                <w:szCs w:val="24"/>
              </w:rPr>
              <w:t>% в 202</w:t>
            </w:r>
            <w:r w:rsidR="00423C82">
              <w:rPr>
                <w:rFonts w:ascii="Times New Roman" w:hAnsi="Times New Roman"/>
                <w:sz w:val="24"/>
                <w:szCs w:val="24"/>
              </w:rPr>
              <w:t>5</w:t>
            </w:r>
            <w:r w:rsidR="00423C82" w:rsidRPr="00A211C3">
              <w:rPr>
                <w:rFonts w:ascii="Times New Roman" w:hAnsi="Times New Roman"/>
                <w:sz w:val="24"/>
                <w:szCs w:val="24"/>
              </w:rPr>
              <w:t xml:space="preserve"> году</w:t>
            </w:r>
            <w:r w:rsidR="00423C82">
              <w:rPr>
                <w:rFonts w:ascii="Times New Roman" w:hAnsi="Times New Roman"/>
                <w:sz w:val="24"/>
                <w:szCs w:val="24"/>
              </w:rPr>
              <w:t>,</w:t>
            </w:r>
            <w:r w:rsidRPr="00A211C3">
              <w:rPr>
                <w:rFonts w:ascii="Times New Roman" w:hAnsi="Times New Roman"/>
                <w:sz w:val="24"/>
                <w:szCs w:val="24"/>
              </w:rPr>
              <w:t xml:space="preserve"> до 10,49</w:t>
            </w:r>
            <w:r>
              <w:rPr>
                <w:rFonts w:ascii="Times New Roman" w:hAnsi="Times New Roman"/>
                <w:sz w:val="24"/>
                <w:szCs w:val="24"/>
              </w:rPr>
              <w:t xml:space="preserve"> % в 2026 году, до 14,73% в 2030</w:t>
            </w:r>
            <w:r w:rsidRPr="00A211C3">
              <w:rPr>
                <w:rFonts w:ascii="Times New Roman" w:hAnsi="Times New Roman"/>
                <w:sz w:val="24"/>
                <w:szCs w:val="24"/>
              </w:rPr>
              <w:t xml:space="preserve"> году;</w:t>
            </w:r>
          </w:p>
          <w:p w:rsidR="007A7408" w:rsidRPr="00A211C3" w:rsidRDefault="007A7408" w:rsidP="00976C2F">
            <w:pPr>
              <w:spacing w:after="0" w:line="240" w:lineRule="auto"/>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 xml:space="preserve">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w:t>
            </w:r>
            <w:r w:rsidR="00423C82" w:rsidRPr="00A211C3">
              <w:rPr>
                <w:rFonts w:ascii="Times New Roman" w:hAnsi="Times New Roman"/>
                <w:sz w:val="24"/>
                <w:szCs w:val="24"/>
              </w:rPr>
              <w:t>до 4,</w:t>
            </w:r>
            <w:r w:rsidR="00423C82">
              <w:rPr>
                <w:rFonts w:ascii="Times New Roman" w:hAnsi="Times New Roman"/>
                <w:sz w:val="24"/>
                <w:szCs w:val="24"/>
              </w:rPr>
              <w:t>5</w:t>
            </w:r>
            <w:r w:rsidR="00423C82" w:rsidRPr="00A211C3">
              <w:rPr>
                <w:rFonts w:ascii="Times New Roman" w:hAnsi="Times New Roman"/>
                <w:sz w:val="24"/>
                <w:szCs w:val="24"/>
              </w:rPr>
              <w:t>4% в 202</w:t>
            </w:r>
            <w:r w:rsidR="00423C82">
              <w:rPr>
                <w:rFonts w:ascii="Times New Roman" w:hAnsi="Times New Roman"/>
                <w:sz w:val="24"/>
                <w:szCs w:val="24"/>
              </w:rPr>
              <w:t>5</w:t>
            </w:r>
            <w:r w:rsidR="00423C82" w:rsidRPr="00A211C3">
              <w:rPr>
                <w:rFonts w:ascii="Times New Roman" w:hAnsi="Times New Roman"/>
                <w:sz w:val="24"/>
                <w:szCs w:val="24"/>
              </w:rPr>
              <w:t xml:space="preserve"> году,</w:t>
            </w:r>
            <w:r w:rsidRPr="00A211C3">
              <w:rPr>
                <w:rFonts w:ascii="Times New Roman" w:hAnsi="Times New Roman"/>
                <w:sz w:val="24"/>
                <w:szCs w:val="24"/>
              </w:rPr>
              <w:t>до 4,</w:t>
            </w:r>
            <w:r>
              <w:rPr>
                <w:rFonts w:ascii="Times New Roman" w:hAnsi="Times New Roman"/>
                <w:sz w:val="24"/>
                <w:szCs w:val="24"/>
              </w:rPr>
              <w:t>91% в 2026 году, до 9,61% в 2030</w:t>
            </w:r>
            <w:r w:rsidRPr="00A211C3">
              <w:rPr>
                <w:rFonts w:ascii="Times New Roman" w:hAnsi="Times New Roman"/>
                <w:sz w:val="24"/>
                <w:szCs w:val="24"/>
              </w:rPr>
              <w:t xml:space="preserve"> году.</w:t>
            </w:r>
          </w:p>
          <w:p w:rsidR="007A7408" w:rsidRPr="00A211C3" w:rsidRDefault="007A7408" w:rsidP="00976C2F">
            <w:pPr>
              <w:widowControl w:val="0"/>
              <w:autoSpaceDE w:val="0"/>
              <w:autoSpaceDN w:val="0"/>
              <w:adjustRightInd w:val="0"/>
              <w:spacing w:after="0" w:line="240" w:lineRule="auto"/>
              <w:ind w:left="33"/>
              <w:jc w:val="both"/>
              <w:rPr>
                <w:rFonts w:ascii="Times New Roman" w:hAnsi="Times New Roman"/>
                <w:sz w:val="24"/>
                <w:szCs w:val="24"/>
              </w:rPr>
            </w:pPr>
            <w:r w:rsidRPr="00A211C3">
              <w:rPr>
                <w:rFonts w:ascii="Times New Roman" w:hAnsi="Times New Roman"/>
                <w:sz w:val="24"/>
                <w:szCs w:val="24"/>
              </w:rPr>
              <w:t xml:space="preserve">-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5 единиц в 2021 году; 5 единиц в 2022 году;  5 единиц в 2023 году; </w:t>
            </w:r>
            <w:r w:rsidR="00423C82" w:rsidRPr="00A211C3">
              <w:rPr>
                <w:rFonts w:ascii="Times New Roman" w:hAnsi="Times New Roman"/>
                <w:sz w:val="24"/>
                <w:szCs w:val="24"/>
              </w:rPr>
              <w:t>5 единиц в 202</w:t>
            </w:r>
            <w:r w:rsidR="00423C82">
              <w:rPr>
                <w:rFonts w:ascii="Times New Roman" w:hAnsi="Times New Roman"/>
                <w:sz w:val="24"/>
                <w:szCs w:val="24"/>
              </w:rPr>
              <w:t>4</w:t>
            </w:r>
            <w:r w:rsidR="00423C82" w:rsidRPr="00A211C3">
              <w:rPr>
                <w:rFonts w:ascii="Times New Roman" w:hAnsi="Times New Roman"/>
                <w:sz w:val="24"/>
                <w:szCs w:val="24"/>
              </w:rPr>
              <w:t xml:space="preserve"> году;</w:t>
            </w:r>
            <w:r w:rsidRPr="00A211C3">
              <w:rPr>
                <w:rFonts w:ascii="Times New Roman" w:hAnsi="Times New Roman"/>
                <w:sz w:val="24"/>
                <w:szCs w:val="24"/>
              </w:rPr>
              <w:t>5 единиц в 2025 году; 5 единиц в 2030 году;</w:t>
            </w:r>
          </w:p>
          <w:p w:rsidR="007A7408" w:rsidRPr="00A211C3" w:rsidRDefault="007A7408" w:rsidP="00976C2F">
            <w:pPr>
              <w:widowControl w:val="0"/>
              <w:autoSpaceDE w:val="0"/>
              <w:autoSpaceDN w:val="0"/>
              <w:adjustRightInd w:val="0"/>
              <w:spacing w:after="0" w:line="240" w:lineRule="auto"/>
              <w:ind w:left="33"/>
              <w:jc w:val="both"/>
              <w:rPr>
                <w:rFonts w:ascii="Times New Roman" w:hAnsi="Times New Roman"/>
                <w:sz w:val="24"/>
                <w:szCs w:val="24"/>
              </w:rPr>
            </w:pPr>
            <w:r w:rsidRPr="00A211C3">
              <w:rPr>
                <w:rFonts w:ascii="Times New Roman" w:hAnsi="Times New Roman"/>
                <w:sz w:val="24"/>
                <w:szCs w:val="24"/>
              </w:rPr>
              <w:t xml:space="preserve">-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w:t>
            </w:r>
            <w:r w:rsidR="00423C82">
              <w:rPr>
                <w:rFonts w:ascii="Times New Roman" w:hAnsi="Times New Roman"/>
                <w:sz w:val="24"/>
                <w:szCs w:val="24"/>
              </w:rPr>
              <w:t>2</w:t>
            </w:r>
            <w:r w:rsidR="00423C82" w:rsidRPr="00A211C3">
              <w:rPr>
                <w:rFonts w:ascii="Times New Roman" w:hAnsi="Times New Roman"/>
                <w:sz w:val="24"/>
                <w:szCs w:val="24"/>
              </w:rPr>
              <w:t>,4% в 202</w:t>
            </w:r>
            <w:r w:rsidR="00423C82">
              <w:rPr>
                <w:rFonts w:ascii="Times New Roman" w:hAnsi="Times New Roman"/>
                <w:sz w:val="24"/>
                <w:szCs w:val="24"/>
              </w:rPr>
              <w:t>4</w:t>
            </w:r>
            <w:r w:rsidR="00423C82" w:rsidRPr="00A211C3">
              <w:rPr>
                <w:rFonts w:ascii="Times New Roman" w:hAnsi="Times New Roman"/>
                <w:sz w:val="24"/>
                <w:szCs w:val="24"/>
              </w:rPr>
              <w:t xml:space="preserve"> году</w:t>
            </w:r>
            <w:r w:rsidR="00423C82">
              <w:rPr>
                <w:rFonts w:ascii="Times New Roman" w:hAnsi="Times New Roman"/>
                <w:sz w:val="24"/>
                <w:szCs w:val="24"/>
              </w:rPr>
              <w:t xml:space="preserve">; </w:t>
            </w:r>
            <w:r w:rsidRPr="00A211C3">
              <w:rPr>
                <w:rFonts w:ascii="Times New Roman" w:hAnsi="Times New Roman"/>
                <w:sz w:val="24"/>
                <w:szCs w:val="24"/>
              </w:rPr>
              <w:t>2,4% в 2025 году; 2,4% в 2030 году;</w:t>
            </w:r>
          </w:p>
          <w:p w:rsidR="007A7408" w:rsidRPr="00A211C3" w:rsidRDefault="007A7408" w:rsidP="00976C2F">
            <w:pPr>
              <w:widowControl w:val="0"/>
              <w:autoSpaceDE w:val="0"/>
              <w:autoSpaceDN w:val="0"/>
              <w:adjustRightInd w:val="0"/>
              <w:spacing w:after="0" w:line="240" w:lineRule="auto"/>
              <w:ind w:left="33"/>
              <w:jc w:val="both"/>
              <w:rPr>
                <w:rFonts w:ascii="Times New Roman" w:hAnsi="Times New Roman"/>
                <w:sz w:val="24"/>
                <w:szCs w:val="24"/>
              </w:rPr>
            </w:pPr>
            <w:r w:rsidRPr="00A211C3">
              <w:rPr>
                <w:rFonts w:ascii="Times New Roman" w:hAnsi="Times New Roman"/>
                <w:sz w:val="24"/>
                <w:szCs w:val="24"/>
              </w:rPr>
              <w:t>-</w:t>
            </w:r>
            <w:r>
              <w:rPr>
                <w:rFonts w:ascii="Times New Roman" w:hAnsi="Times New Roman"/>
                <w:sz w:val="24"/>
                <w:szCs w:val="24"/>
              </w:rPr>
              <w:t> </w:t>
            </w:r>
            <w:r w:rsidRPr="00A211C3">
              <w:rPr>
                <w:rFonts w:ascii="Times New Roman" w:hAnsi="Times New Roman"/>
                <w:sz w:val="24"/>
                <w:szCs w:val="24"/>
              </w:rPr>
              <w:t xml:space="preserve">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w:t>
            </w:r>
            <w:r w:rsidR="00423C82">
              <w:rPr>
                <w:rFonts w:ascii="Times New Roman" w:hAnsi="Times New Roman"/>
                <w:sz w:val="24"/>
                <w:szCs w:val="24"/>
              </w:rPr>
              <w:t>2</w:t>
            </w:r>
            <w:r w:rsidRPr="00A211C3">
              <w:rPr>
                <w:rFonts w:ascii="Times New Roman" w:hAnsi="Times New Roman"/>
                <w:sz w:val="24"/>
                <w:szCs w:val="24"/>
              </w:rPr>
              <w:t xml:space="preserve">,4% в 2023 году; </w:t>
            </w:r>
            <w:r w:rsidR="00423C82">
              <w:rPr>
                <w:rFonts w:ascii="Times New Roman" w:hAnsi="Times New Roman"/>
                <w:sz w:val="24"/>
                <w:szCs w:val="24"/>
              </w:rPr>
              <w:t>2</w:t>
            </w:r>
            <w:r w:rsidR="00423C82" w:rsidRPr="00A211C3">
              <w:rPr>
                <w:rFonts w:ascii="Times New Roman" w:hAnsi="Times New Roman"/>
                <w:sz w:val="24"/>
                <w:szCs w:val="24"/>
              </w:rPr>
              <w:t>,4% в 202</w:t>
            </w:r>
            <w:r w:rsidR="00423C82">
              <w:rPr>
                <w:rFonts w:ascii="Times New Roman" w:hAnsi="Times New Roman"/>
                <w:sz w:val="24"/>
                <w:szCs w:val="24"/>
              </w:rPr>
              <w:t>4</w:t>
            </w:r>
            <w:r w:rsidR="00423C82" w:rsidRPr="00A211C3">
              <w:rPr>
                <w:rFonts w:ascii="Times New Roman" w:hAnsi="Times New Roman"/>
                <w:sz w:val="24"/>
                <w:szCs w:val="24"/>
              </w:rPr>
              <w:t xml:space="preserve"> году</w:t>
            </w:r>
            <w:r w:rsidR="00423C82">
              <w:rPr>
                <w:rFonts w:ascii="Times New Roman" w:hAnsi="Times New Roman"/>
                <w:sz w:val="24"/>
                <w:szCs w:val="24"/>
              </w:rPr>
              <w:t>;</w:t>
            </w:r>
            <w:r w:rsidRPr="00A211C3">
              <w:rPr>
                <w:rFonts w:ascii="Times New Roman" w:hAnsi="Times New Roman"/>
                <w:sz w:val="24"/>
                <w:szCs w:val="24"/>
              </w:rPr>
              <w:t xml:space="preserve"> 2,4% в 2025 году; 2,4% в 2030 году.</w:t>
            </w:r>
          </w:p>
          <w:p w:rsidR="007A7408" w:rsidRPr="00A211C3" w:rsidRDefault="007A7408" w:rsidP="00976C2F">
            <w:pPr>
              <w:widowControl w:val="0"/>
              <w:autoSpaceDE w:val="0"/>
              <w:autoSpaceDN w:val="0"/>
              <w:adjustRightInd w:val="0"/>
              <w:spacing w:after="0" w:line="240" w:lineRule="auto"/>
              <w:ind w:left="33"/>
              <w:jc w:val="both"/>
              <w:rPr>
                <w:rFonts w:ascii="Times New Roman" w:hAnsi="Times New Roman"/>
                <w:sz w:val="24"/>
                <w:szCs w:val="24"/>
              </w:rPr>
            </w:pPr>
            <w:r w:rsidRPr="00A211C3">
              <w:rPr>
                <w:rFonts w:ascii="Times New Roman" w:hAnsi="Times New Roman"/>
                <w:sz w:val="24"/>
                <w:szCs w:val="24"/>
              </w:rPr>
              <w:t>Перечень целевых индикаторов, задач и показателей результативности программы представлен в приложении №1 к паспорту Программы</w:t>
            </w:r>
          </w:p>
        </w:tc>
      </w:tr>
      <w:tr w:rsidR="007A7408" w:rsidRPr="00A211C3" w:rsidTr="00976C2F">
        <w:trPr>
          <w:trHeight w:val="56"/>
        </w:trPr>
        <w:tc>
          <w:tcPr>
            <w:tcW w:w="3369" w:type="dxa"/>
          </w:tcPr>
          <w:p w:rsidR="007A7408" w:rsidRPr="00416B40" w:rsidRDefault="007A7408" w:rsidP="00976C2F">
            <w:pPr>
              <w:autoSpaceDE w:val="0"/>
              <w:autoSpaceDN w:val="0"/>
              <w:adjustRightInd w:val="0"/>
              <w:spacing w:after="0" w:line="240" w:lineRule="auto"/>
              <w:rPr>
                <w:rFonts w:ascii="Times New Roman" w:hAnsi="Times New Roman"/>
                <w:sz w:val="24"/>
                <w:szCs w:val="24"/>
              </w:rPr>
            </w:pPr>
            <w:r w:rsidRPr="00416B40">
              <w:rPr>
                <w:rFonts w:ascii="Times New Roman" w:hAnsi="Times New Roman"/>
                <w:sz w:val="24"/>
                <w:szCs w:val="24"/>
              </w:rPr>
              <w:t xml:space="preserve">Информация по ресурсному </w:t>
            </w:r>
            <w:r w:rsidRPr="00416B40">
              <w:rPr>
                <w:rFonts w:ascii="Times New Roman" w:hAnsi="Times New Roman"/>
                <w:sz w:val="24"/>
                <w:szCs w:val="24"/>
              </w:rPr>
              <w:lastRenderedPageBreak/>
              <w:t>обеспечению программы, в том числе в разбивке по источникам финансирования по годам реализации программы</w:t>
            </w:r>
          </w:p>
        </w:tc>
        <w:tc>
          <w:tcPr>
            <w:tcW w:w="6139" w:type="dxa"/>
          </w:tcPr>
          <w:p w:rsidR="007A7408" w:rsidRPr="005666D8" w:rsidRDefault="007A7408" w:rsidP="00976C2F">
            <w:pPr>
              <w:spacing w:after="0" w:line="240" w:lineRule="auto"/>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 xml:space="preserve">Общий объем финансирования программы </w:t>
            </w:r>
          </w:p>
          <w:p w:rsidR="007A7408" w:rsidRPr="005666D8" w:rsidRDefault="00EF3FE6" w:rsidP="00976C2F">
            <w:pPr>
              <w:spacing w:after="0" w:line="240" w:lineRule="auto"/>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120 447 010,71</w:t>
            </w:r>
            <w:r w:rsidR="007A7408" w:rsidRPr="005666D8">
              <w:rPr>
                <w:rFonts w:ascii="Times New Roman" w:hAnsi="Times New Roman"/>
                <w:color w:val="000000" w:themeColor="text1"/>
                <w:sz w:val="24"/>
                <w:szCs w:val="24"/>
              </w:rPr>
              <w:t xml:space="preserve"> руб. в том числе: </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счёт средств федерального бюджета – </w:t>
            </w:r>
            <w:r w:rsidR="00EF3FE6" w:rsidRPr="005666D8">
              <w:rPr>
                <w:rFonts w:ascii="Times New Roman" w:hAnsi="Times New Roman"/>
                <w:color w:val="000000" w:themeColor="text1"/>
                <w:sz w:val="24"/>
                <w:szCs w:val="24"/>
              </w:rPr>
              <w:t>17 916 788,93</w:t>
            </w:r>
            <w:r w:rsidRPr="005666D8">
              <w:rPr>
                <w:rFonts w:ascii="Times New Roman" w:hAnsi="Times New Roman"/>
                <w:color w:val="000000" w:themeColor="text1"/>
                <w:sz w:val="24"/>
                <w:szCs w:val="24"/>
              </w:rPr>
              <w:t xml:space="preserve"> 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краевого бюджета – </w:t>
            </w:r>
            <w:r w:rsidR="00EF3FE6" w:rsidRPr="005666D8">
              <w:rPr>
                <w:rFonts w:ascii="Times New Roman" w:hAnsi="Times New Roman"/>
                <w:color w:val="000000" w:themeColor="text1"/>
                <w:sz w:val="24"/>
                <w:szCs w:val="24"/>
              </w:rPr>
              <w:t>43 920 241,71</w:t>
            </w:r>
            <w:r w:rsidRPr="005666D8">
              <w:rPr>
                <w:rFonts w:ascii="Times New Roman" w:hAnsi="Times New Roman"/>
                <w:color w:val="000000" w:themeColor="text1"/>
                <w:sz w:val="24"/>
                <w:szCs w:val="24"/>
              </w:rPr>
              <w:t xml:space="preserve">  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районного бюджета – </w:t>
            </w:r>
            <w:r w:rsidR="00EF3FE6" w:rsidRPr="005666D8">
              <w:rPr>
                <w:rFonts w:ascii="Times New Roman" w:hAnsi="Times New Roman"/>
                <w:bCs/>
                <w:color w:val="000000" w:themeColor="text1"/>
                <w:sz w:val="24"/>
                <w:szCs w:val="24"/>
              </w:rPr>
              <w:t>46 155 354,22</w:t>
            </w:r>
            <w:r w:rsidRPr="005666D8">
              <w:rPr>
                <w:rFonts w:ascii="Times New Roman" w:hAnsi="Times New Roman"/>
                <w:color w:val="000000" w:themeColor="text1"/>
                <w:sz w:val="24"/>
                <w:szCs w:val="24"/>
              </w:rPr>
              <w:t>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поселений – 12 454 625,85 руб. </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из них по годам:</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2014 год – 2 354 756,29 руб.,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 107 775,36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краевой бюджет   - 651 300,96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районный бюджет  - 1 595 679,97 руб.,</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2015 год – 2 771 077,47 руб.,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 188 608,50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краевой бюджет   - 858 556,00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 xml:space="preserve">районный бюджет  - 1 723 912,97 руб., </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2016 год – 5 683 652,36  руб.,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-1 402 623,50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краевой бюджет   - 1 846 196,50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 xml:space="preserve">районный бюджет - 2 434 832,36 руб., </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2017 год –    6 224 221,29 рублей,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- 590 124,06 рублей,</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краевой бюджет   -  2 424 698,94 рублей;</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районный бюджет  -  2 399 398,29 рублей;</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бюджет поселений  -  810 000,00 рублей.</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2018 год –  10 748 373,00 руб.,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  2 312 852,74 рублей,</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краевой бюджет   -  5 060 815,26  рублей;</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районный бюджет  -  2 534 705,00 рублей;</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бюджет поселений  -  840 000,00  рублей.</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2019 год –  36 159 683,34  руб.,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  9 200 266,02  рублей,</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краевой бюджет   - 16 569 921,47 руб.</w:t>
            </w:r>
          </w:p>
          <w:p w:rsidR="007A7408" w:rsidRPr="00CB6724" w:rsidRDefault="007A7408" w:rsidP="00976C2F">
            <w:pPr>
              <w:widowControl w:val="0"/>
              <w:autoSpaceDE w:val="0"/>
              <w:autoSpaceDN w:val="0"/>
              <w:adjustRightInd w:val="0"/>
              <w:spacing w:after="0" w:line="240" w:lineRule="auto"/>
              <w:jc w:val="both"/>
              <w:rPr>
                <w:rFonts w:ascii="Times New Roman" w:hAnsi="Times New Roman"/>
                <w:sz w:val="24"/>
                <w:szCs w:val="24"/>
              </w:rPr>
            </w:pPr>
            <w:r w:rsidRPr="00CB6724">
              <w:rPr>
                <w:rFonts w:ascii="Times New Roman" w:hAnsi="Times New Roman"/>
                <w:sz w:val="24"/>
                <w:szCs w:val="24"/>
              </w:rPr>
              <w:t>районный бюджет  - 3 991 300,00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бюджет поселений  -  6 398 195,85  рублей.</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2020 год –  20 706 800,00  руб.,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 2 717 381,06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краевой бюджет   - 10 113 778,94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районный бюджет  - 4 043 770,00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бюджет поселений  -  3 831 870,00  рублей.</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2021 год –  9 319 528,19  руб.,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 1 004 288,05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краевой бюджет   -  3 023 123,28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районный бюджет  -  4 717 556,86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бюджет поселений  -  574 560,00  рублей.</w:t>
            </w:r>
          </w:p>
          <w:p w:rsidR="007A7408" w:rsidRPr="00CB6724" w:rsidRDefault="007A7408" w:rsidP="00976C2F">
            <w:pPr>
              <w:spacing w:after="0" w:line="240" w:lineRule="auto"/>
              <w:jc w:val="both"/>
              <w:rPr>
                <w:rFonts w:ascii="Times New Roman" w:hAnsi="Times New Roman"/>
                <w:sz w:val="24"/>
                <w:szCs w:val="24"/>
              </w:rPr>
            </w:pP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2022 год –  7 771 748,77  руб., в том числе:</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федеральный бюджет – 392 869,64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lastRenderedPageBreak/>
              <w:t>краевой бюджет   - 2 085 650,36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 xml:space="preserve">районный бюджет   </w:t>
            </w:r>
            <w:r w:rsidRPr="00CB6724">
              <w:rPr>
                <w:rFonts w:ascii="Times New Roman" w:hAnsi="Times New Roman"/>
                <w:bCs/>
                <w:sz w:val="24"/>
                <w:szCs w:val="24"/>
              </w:rPr>
              <w:t>5 293 228,77</w:t>
            </w:r>
            <w:r w:rsidRPr="00CB6724">
              <w:rPr>
                <w:rFonts w:ascii="Times New Roman" w:hAnsi="Times New Roman"/>
                <w:sz w:val="24"/>
                <w:szCs w:val="24"/>
              </w:rPr>
              <w:t>- руб.</w:t>
            </w:r>
          </w:p>
          <w:p w:rsidR="007A7408" w:rsidRPr="00CB6724" w:rsidRDefault="007A7408" w:rsidP="00976C2F">
            <w:pPr>
              <w:spacing w:after="0" w:line="240" w:lineRule="auto"/>
              <w:jc w:val="both"/>
              <w:rPr>
                <w:rFonts w:ascii="Times New Roman" w:hAnsi="Times New Roman"/>
                <w:sz w:val="24"/>
                <w:szCs w:val="24"/>
              </w:rPr>
            </w:pPr>
            <w:r w:rsidRPr="00CB6724">
              <w:rPr>
                <w:rFonts w:ascii="Times New Roman" w:hAnsi="Times New Roman"/>
                <w:sz w:val="24"/>
                <w:szCs w:val="24"/>
              </w:rPr>
              <w:t>бюджет поселений  -  0,00  рублей.</w:t>
            </w:r>
          </w:p>
          <w:p w:rsidR="007A7408" w:rsidRPr="00CB6724" w:rsidRDefault="007A7408" w:rsidP="00976C2F">
            <w:pPr>
              <w:spacing w:after="0" w:line="240" w:lineRule="auto"/>
              <w:jc w:val="both"/>
              <w:rPr>
                <w:rFonts w:ascii="Times New Roman" w:hAnsi="Times New Roman"/>
                <w:sz w:val="24"/>
                <w:szCs w:val="24"/>
              </w:rPr>
            </w:pP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2023 год –  </w:t>
            </w:r>
            <w:r w:rsidR="00EF3FE6" w:rsidRPr="005666D8">
              <w:rPr>
                <w:rFonts w:ascii="Times New Roman" w:hAnsi="Times New Roman"/>
                <w:color w:val="000000" w:themeColor="text1"/>
                <w:sz w:val="24"/>
                <w:szCs w:val="24"/>
              </w:rPr>
              <w:t>6 032 370,00</w:t>
            </w:r>
            <w:r w:rsidRPr="005666D8">
              <w:rPr>
                <w:rFonts w:ascii="Times New Roman" w:hAnsi="Times New Roman"/>
                <w:color w:val="000000" w:themeColor="text1"/>
                <w:sz w:val="24"/>
                <w:szCs w:val="24"/>
              </w:rPr>
              <w:t xml:space="preserve">  руб., в том числе:</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федеральный бюджет – </w:t>
            </w:r>
            <w:r w:rsidR="00EF3FE6" w:rsidRPr="005666D8">
              <w:rPr>
                <w:rFonts w:ascii="Times New Roman" w:hAnsi="Times New Roman"/>
                <w:color w:val="000000" w:themeColor="text1"/>
                <w:sz w:val="24"/>
                <w:szCs w:val="24"/>
              </w:rPr>
              <w:t>0,00</w:t>
            </w:r>
            <w:r w:rsidRPr="005666D8">
              <w:rPr>
                <w:rFonts w:ascii="Times New Roman" w:hAnsi="Times New Roman"/>
                <w:color w:val="000000" w:themeColor="text1"/>
                <w:sz w:val="24"/>
                <w:szCs w:val="24"/>
              </w:rPr>
              <w:t xml:space="preserve"> 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краевой бюджет   - </w:t>
            </w:r>
            <w:r w:rsidR="00EF3FE6" w:rsidRPr="005666D8">
              <w:rPr>
                <w:rFonts w:ascii="Times New Roman" w:hAnsi="Times New Roman"/>
                <w:color w:val="000000" w:themeColor="text1"/>
                <w:sz w:val="24"/>
                <w:szCs w:val="24"/>
              </w:rPr>
              <w:t>471 600,00</w:t>
            </w:r>
            <w:r w:rsidRPr="005666D8">
              <w:rPr>
                <w:rFonts w:ascii="Times New Roman" w:hAnsi="Times New Roman"/>
                <w:color w:val="000000" w:themeColor="text1"/>
                <w:sz w:val="24"/>
                <w:szCs w:val="24"/>
              </w:rPr>
              <w:t xml:space="preserve"> 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районный бюджет  - </w:t>
            </w:r>
            <w:r w:rsidR="00EF3FE6" w:rsidRPr="005666D8">
              <w:rPr>
                <w:rFonts w:ascii="Times New Roman" w:hAnsi="Times New Roman"/>
                <w:color w:val="000000" w:themeColor="text1"/>
                <w:sz w:val="24"/>
                <w:szCs w:val="24"/>
              </w:rPr>
              <w:t>5 560 770,00</w:t>
            </w:r>
            <w:r w:rsidRPr="005666D8">
              <w:rPr>
                <w:rFonts w:ascii="Times New Roman" w:hAnsi="Times New Roman"/>
                <w:color w:val="000000" w:themeColor="text1"/>
                <w:sz w:val="24"/>
                <w:szCs w:val="24"/>
              </w:rPr>
              <w:t xml:space="preserve">  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бюджет поселений  -  0,00  рублей.</w:t>
            </w:r>
          </w:p>
          <w:p w:rsidR="007A7408" w:rsidRPr="005666D8" w:rsidRDefault="007A7408" w:rsidP="00976C2F">
            <w:pPr>
              <w:spacing w:after="0" w:line="240" w:lineRule="auto"/>
              <w:jc w:val="both"/>
              <w:rPr>
                <w:rFonts w:ascii="Times New Roman" w:hAnsi="Times New Roman"/>
                <w:color w:val="000000" w:themeColor="text1"/>
                <w:sz w:val="24"/>
                <w:szCs w:val="24"/>
              </w:rPr>
            </w:pP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2024 год –  </w:t>
            </w:r>
            <w:r w:rsidR="00EF3FE6" w:rsidRPr="005666D8">
              <w:rPr>
                <w:rFonts w:ascii="Times New Roman" w:hAnsi="Times New Roman"/>
                <w:color w:val="000000" w:themeColor="text1"/>
                <w:sz w:val="24"/>
                <w:szCs w:val="24"/>
              </w:rPr>
              <w:t>6 337 400,00</w:t>
            </w:r>
            <w:r w:rsidRPr="005666D8">
              <w:rPr>
                <w:rFonts w:ascii="Times New Roman" w:hAnsi="Times New Roman"/>
                <w:color w:val="000000" w:themeColor="text1"/>
                <w:sz w:val="24"/>
                <w:szCs w:val="24"/>
              </w:rPr>
              <w:t xml:space="preserve">  руб., в том числе:</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федеральный бюджет – </w:t>
            </w:r>
            <w:r w:rsidR="00EF3FE6" w:rsidRPr="005666D8">
              <w:rPr>
                <w:rFonts w:ascii="Times New Roman" w:hAnsi="Times New Roman"/>
                <w:color w:val="000000" w:themeColor="text1"/>
                <w:sz w:val="24"/>
                <w:szCs w:val="24"/>
              </w:rPr>
              <w:t>0,00</w:t>
            </w:r>
            <w:r w:rsidRPr="005666D8">
              <w:rPr>
                <w:rFonts w:ascii="Times New Roman" w:hAnsi="Times New Roman"/>
                <w:color w:val="000000" w:themeColor="text1"/>
                <w:sz w:val="24"/>
                <w:szCs w:val="24"/>
              </w:rPr>
              <w:t xml:space="preserve"> 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краевой бюджет   - </w:t>
            </w:r>
            <w:r w:rsidR="00EF3FE6" w:rsidRPr="005666D8">
              <w:rPr>
                <w:rFonts w:ascii="Times New Roman" w:hAnsi="Times New Roman"/>
                <w:color w:val="000000" w:themeColor="text1"/>
                <w:sz w:val="24"/>
                <w:szCs w:val="24"/>
              </w:rPr>
              <w:t>407 300,00</w:t>
            </w:r>
            <w:r w:rsidRPr="005666D8">
              <w:rPr>
                <w:rFonts w:ascii="Times New Roman" w:hAnsi="Times New Roman"/>
                <w:color w:val="000000" w:themeColor="text1"/>
                <w:sz w:val="24"/>
                <w:szCs w:val="24"/>
              </w:rPr>
              <w:t xml:space="preserve"> 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районный бюджет  - </w:t>
            </w:r>
            <w:r w:rsidR="00EF3FE6" w:rsidRPr="005666D8">
              <w:rPr>
                <w:rFonts w:ascii="Times New Roman" w:hAnsi="Times New Roman"/>
                <w:color w:val="000000" w:themeColor="text1"/>
                <w:sz w:val="24"/>
                <w:szCs w:val="24"/>
              </w:rPr>
              <w:t>5 930 100,00</w:t>
            </w:r>
            <w:r w:rsidRPr="005666D8">
              <w:rPr>
                <w:rFonts w:ascii="Times New Roman" w:hAnsi="Times New Roman"/>
                <w:color w:val="000000" w:themeColor="text1"/>
                <w:sz w:val="24"/>
                <w:szCs w:val="24"/>
              </w:rPr>
              <w:t xml:space="preserve">  руб.</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бюджет поселений  -  0,00  рублей.</w:t>
            </w:r>
          </w:p>
          <w:p w:rsidR="00CB6724" w:rsidRPr="005666D8" w:rsidRDefault="00CB6724" w:rsidP="00976C2F">
            <w:pPr>
              <w:spacing w:after="0" w:line="240" w:lineRule="auto"/>
              <w:jc w:val="both"/>
              <w:rPr>
                <w:rFonts w:ascii="Times New Roman" w:hAnsi="Times New Roman"/>
                <w:color w:val="000000" w:themeColor="text1"/>
                <w:sz w:val="24"/>
                <w:szCs w:val="24"/>
              </w:rPr>
            </w:pPr>
          </w:p>
          <w:p w:rsidR="00EF3FE6" w:rsidRPr="005666D8" w:rsidRDefault="00CB6724" w:rsidP="00EF3FE6">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2025 год –  </w:t>
            </w:r>
            <w:r w:rsidR="00EF3FE6" w:rsidRPr="005666D8">
              <w:rPr>
                <w:rFonts w:ascii="Times New Roman" w:hAnsi="Times New Roman"/>
                <w:color w:val="000000" w:themeColor="text1"/>
                <w:sz w:val="24"/>
                <w:szCs w:val="24"/>
              </w:rPr>
              <w:t>6 337 400,00  руб., в том числе:</w:t>
            </w:r>
          </w:p>
          <w:p w:rsidR="00EF3FE6" w:rsidRPr="005666D8" w:rsidRDefault="00EF3FE6" w:rsidP="00EF3FE6">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федеральный бюджет – 0,00 руб.</w:t>
            </w:r>
          </w:p>
          <w:p w:rsidR="00EF3FE6" w:rsidRPr="005666D8" w:rsidRDefault="00EF3FE6" w:rsidP="00EF3FE6">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краевой бюджет   - 407 300,00 руб.</w:t>
            </w:r>
          </w:p>
          <w:p w:rsidR="00EF3FE6" w:rsidRPr="005666D8" w:rsidRDefault="00EF3FE6" w:rsidP="00EF3FE6">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районный бюджет  - 5 930 100,00  руб.</w:t>
            </w:r>
          </w:p>
          <w:p w:rsidR="00CB6724" w:rsidRPr="00EF3FE6" w:rsidRDefault="00EF3FE6" w:rsidP="00CB6724">
            <w:pPr>
              <w:spacing w:after="0" w:line="240" w:lineRule="auto"/>
              <w:jc w:val="both"/>
              <w:rPr>
                <w:rFonts w:ascii="Times New Roman" w:hAnsi="Times New Roman"/>
                <w:color w:val="FF0000"/>
                <w:sz w:val="24"/>
                <w:szCs w:val="24"/>
              </w:rPr>
            </w:pPr>
            <w:r w:rsidRPr="005666D8">
              <w:rPr>
                <w:rFonts w:ascii="Times New Roman" w:hAnsi="Times New Roman"/>
                <w:color w:val="000000" w:themeColor="text1"/>
                <w:sz w:val="24"/>
                <w:szCs w:val="24"/>
              </w:rPr>
              <w:t>бюджет поселений  -  0,00  рублей.</w:t>
            </w:r>
          </w:p>
        </w:tc>
      </w:tr>
    </w:tbl>
    <w:p w:rsidR="007A7408" w:rsidRPr="00A211C3" w:rsidRDefault="007A7408" w:rsidP="007A7408">
      <w:pPr>
        <w:widowControl w:val="0"/>
        <w:autoSpaceDE w:val="0"/>
        <w:autoSpaceDN w:val="0"/>
        <w:adjustRightInd w:val="0"/>
        <w:spacing w:after="0" w:line="240" w:lineRule="auto"/>
        <w:ind w:firstLine="540"/>
        <w:jc w:val="center"/>
        <w:rPr>
          <w:rFonts w:ascii="Times New Roman" w:hAnsi="Times New Roman"/>
          <w:b/>
          <w:sz w:val="24"/>
          <w:szCs w:val="24"/>
        </w:rPr>
      </w:pPr>
    </w:p>
    <w:p w:rsidR="007A7408" w:rsidRPr="00A211C3" w:rsidRDefault="007A7408" w:rsidP="007A7408">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 Характеристика текущего состояния молодёжной политики</w:t>
      </w:r>
    </w:p>
    <w:p w:rsidR="007A7408" w:rsidRPr="00A211C3" w:rsidRDefault="007A7408" w:rsidP="007A7408">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Ачинского района с указанием основных показателей</w:t>
      </w:r>
    </w:p>
    <w:p w:rsidR="007A7408" w:rsidRPr="00A211C3" w:rsidRDefault="007A7408" w:rsidP="007A7408">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социально-экономического развития Ачинского района и анализ социальных, финансово-экономических и прочих рисков реализации программы</w:t>
      </w:r>
    </w:p>
    <w:p w:rsidR="007A7408" w:rsidRPr="00A211C3" w:rsidRDefault="007A7408" w:rsidP="007A7408">
      <w:pPr>
        <w:widowControl w:val="0"/>
        <w:autoSpaceDE w:val="0"/>
        <w:autoSpaceDN w:val="0"/>
        <w:adjustRightInd w:val="0"/>
        <w:spacing w:after="0" w:line="240" w:lineRule="auto"/>
        <w:ind w:firstLine="540"/>
        <w:jc w:val="center"/>
        <w:rPr>
          <w:rFonts w:ascii="Times New Roman" w:hAnsi="Times New Roman"/>
          <w:b/>
          <w:sz w:val="24"/>
          <w:szCs w:val="24"/>
        </w:rPr>
      </w:pPr>
    </w:p>
    <w:p w:rsidR="007A7408" w:rsidRPr="00A211C3" w:rsidRDefault="007A7408" w:rsidP="007A7408">
      <w:pPr>
        <w:widowControl w:val="0"/>
        <w:autoSpaceDE w:val="0"/>
        <w:autoSpaceDN w:val="0"/>
        <w:adjustRightInd w:val="0"/>
        <w:spacing w:after="0" w:line="240" w:lineRule="auto"/>
        <w:ind w:firstLine="540"/>
        <w:jc w:val="center"/>
        <w:rPr>
          <w:rFonts w:ascii="Times New Roman" w:hAnsi="Times New Roman"/>
          <w:b/>
          <w:sz w:val="24"/>
          <w:szCs w:val="24"/>
        </w:rPr>
      </w:pPr>
      <w:r w:rsidRPr="00A211C3">
        <w:rPr>
          <w:rFonts w:ascii="Times New Roman" w:hAnsi="Times New Roman"/>
          <w:b/>
          <w:sz w:val="24"/>
          <w:szCs w:val="24"/>
        </w:rPr>
        <w:t>2.1. Характеристика текущего состояния молодёжной политики Ачинского района с указанием основных показателей социально-экономического развития Ачинского района</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A211C3">
        <w:rPr>
          <w:rFonts w:ascii="Times New Roman" w:hAnsi="Times New Roman"/>
          <w:sz w:val="24"/>
          <w:szCs w:val="24"/>
        </w:rPr>
        <w:t xml:space="preserve">В Концепции долгосрочного социально-экономического развития Российской </w:t>
      </w:r>
      <w:r w:rsidRPr="005666D8">
        <w:rPr>
          <w:rFonts w:ascii="Times New Roman" w:hAnsi="Times New Roman"/>
          <w:color w:val="000000" w:themeColor="text1"/>
          <w:sz w:val="24"/>
          <w:szCs w:val="24"/>
        </w:rPr>
        <w:t xml:space="preserve">Федерации на период до 2020 года (распоряжение Правительства Российской Федерации от 17 ноября </w:t>
      </w:r>
      <w:smartTag w:uri="urn:schemas-microsoft-com:office:smarttags" w:element="metricconverter">
        <w:smartTagPr>
          <w:attr w:name="ProductID" w:val="2008 г"/>
        </w:smartTagPr>
        <w:r w:rsidRPr="005666D8">
          <w:rPr>
            <w:rFonts w:ascii="Times New Roman" w:hAnsi="Times New Roman"/>
            <w:color w:val="000000" w:themeColor="text1"/>
            <w:sz w:val="24"/>
            <w:szCs w:val="24"/>
          </w:rPr>
          <w:t>2008 г</w:t>
        </w:r>
      </w:smartTag>
      <w:r w:rsidRPr="005666D8">
        <w:rPr>
          <w:rFonts w:ascii="Times New Roman" w:hAnsi="Times New Roman"/>
          <w:color w:val="000000" w:themeColor="text1"/>
          <w:sz w:val="24"/>
          <w:szCs w:val="24"/>
        </w:rPr>
        <w:t>. № 1662-р) указано, что «государственную молодежную политику следует рассматри</w:t>
      </w:r>
      <w:r w:rsidRPr="005666D8">
        <w:rPr>
          <w:rFonts w:ascii="Times New Roman" w:hAnsi="Times New Roman"/>
          <w:color w:val="000000" w:themeColor="text1"/>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5666D8">
        <w:rPr>
          <w:rFonts w:ascii="Times New Roman" w:hAnsi="Times New Roman"/>
          <w:color w:val="000000" w:themeColor="text1"/>
          <w:sz w:val="24"/>
          <w:szCs w:val="24"/>
        </w:rPr>
        <w:softHyphen/>
        <w:t>вий инновационного развития страны, реализуемое на основе актив</w:t>
      </w:r>
      <w:r w:rsidRPr="005666D8">
        <w:rPr>
          <w:rFonts w:ascii="Times New Roman" w:hAnsi="Times New Roman"/>
          <w:color w:val="000000" w:themeColor="text1"/>
          <w:sz w:val="24"/>
          <w:szCs w:val="24"/>
        </w:rPr>
        <w:softHyphen/>
        <w:t>ного взаимодействия с институтами гражданского общества, обще</w:t>
      </w:r>
      <w:r w:rsidRPr="005666D8">
        <w:rPr>
          <w:rFonts w:ascii="Times New Roman" w:hAnsi="Times New Roman"/>
          <w:color w:val="000000" w:themeColor="text1"/>
          <w:sz w:val="24"/>
          <w:szCs w:val="24"/>
        </w:rPr>
        <w:softHyphen/>
        <w:t xml:space="preserve">ственными объединениями и молодежными организациями», которая согласно Стратегии государственной молодежной политики в Российской Федерации (Распоряжение Правительства Российской Федерации от 18 декабря 2006 года № 1760-р), направлена на  развитие потенциала молодежи в интересах России. </w:t>
      </w:r>
      <w:r w:rsidRPr="005666D8">
        <w:rPr>
          <w:rFonts w:ascii="Times New Roman" w:hAnsi="Times New Roman"/>
          <w:color w:val="000000" w:themeColor="text1"/>
          <w:sz w:val="24"/>
          <w:szCs w:val="24"/>
        </w:rPr>
        <w:tab/>
      </w:r>
    </w:p>
    <w:p w:rsidR="007A7408" w:rsidRPr="005666D8" w:rsidRDefault="007A7408" w:rsidP="007A7408">
      <w:pPr>
        <w:pStyle w:val="Default"/>
        <w:ind w:firstLine="709"/>
        <w:jc w:val="both"/>
        <w:rPr>
          <w:rFonts w:ascii="Times New Roman" w:hAnsi="Times New Roman"/>
          <w:color w:val="000000" w:themeColor="text1"/>
        </w:rPr>
      </w:pPr>
      <w:r w:rsidRPr="005666D8">
        <w:rPr>
          <w:rFonts w:ascii="Times New Roman" w:hAnsi="Times New Roman"/>
          <w:color w:val="000000" w:themeColor="text1"/>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2022 года, утверждена 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w:t>
      </w:r>
      <w:r w:rsidRPr="005666D8">
        <w:rPr>
          <w:rFonts w:ascii="Times New Roman" w:hAnsi="Times New Roman"/>
          <w:color w:val="000000" w:themeColor="text1"/>
        </w:rPr>
        <w:lastRenderedPageBreak/>
        <w:t xml:space="preserve">развитие мер поддержки молодежи, в том числе в части обеспечения молодежи (молодых семей) жильем. </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статуса юридического лица. Количество молодежи, реализующих социальные проекты составляет примерно 117 человек, с общим количеством вовлечённых в проекты молодёжи свыше 600 человек. Это всего 17,7 % молодежи, реализующих свой потенциал в интересах развития своей территории. Следствием не включенности, отстраненности молодежи от социально-экономических процессов является социальное напряжение в молодежной среде. 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7A7408" w:rsidRPr="005666D8" w:rsidRDefault="007A7408" w:rsidP="007A7408">
      <w:pPr>
        <w:widowControl w:val="0"/>
        <w:autoSpaceDE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недостаточная включенность преобразующего потенциала молодежи в социально-экономическую систему; </w:t>
      </w:r>
    </w:p>
    <w:p w:rsidR="007A7408" w:rsidRPr="005666D8" w:rsidRDefault="007A7408" w:rsidP="007A7408">
      <w:pPr>
        <w:widowControl w:val="0"/>
        <w:autoSpaceDE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Патриотическое воспитание молодёжи Ачинского района осуществлялось в рамках реализации программы «Молодёжь Ачинского района» на 2014-2016 годы, по итогам которой более  350 человек приняли участие в базовых мероприятиях. Около 270 человек являются участниками патриотических объединений. На территории района существует четыре  военно-патриотических объединений «Адреналин+», «Олимп+», «Фанат+» и «Витязь+», которые входят в состав ассоциации военно-патриотических клубов Кра</w:t>
      </w:r>
      <w:r w:rsidR="00370F70" w:rsidRPr="005666D8">
        <w:rPr>
          <w:rFonts w:ascii="Times New Roman" w:hAnsi="Times New Roman"/>
          <w:color w:val="000000" w:themeColor="text1"/>
          <w:sz w:val="24"/>
          <w:szCs w:val="24"/>
        </w:rPr>
        <w:t>сноярского края, а также военно-</w:t>
      </w:r>
      <w:r w:rsidRPr="005666D8">
        <w:rPr>
          <w:rFonts w:ascii="Times New Roman" w:hAnsi="Times New Roman"/>
          <w:color w:val="000000" w:themeColor="text1"/>
          <w:sz w:val="24"/>
          <w:szCs w:val="24"/>
        </w:rPr>
        <w:t xml:space="preserve">патриотический клуб «Медведь». </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С 2016 по 2020 год возросло количество участников мероприятий военно-патриотической направленности, в них  приняло участие  6 518 человек. </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w:t>
      </w:r>
      <w:r w:rsidRPr="005666D8">
        <w:rPr>
          <w:rFonts w:ascii="Times New Roman" w:hAnsi="Times New Roman"/>
          <w:color w:val="000000" w:themeColor="text1"/>
          <w:sz w:val="24"/>
          <w:szCs w:val="24"/>
        </w:rPr>
        <w:lastRenderedPageBreak/>
        <w:t>через участие в деятельности военно-патриотических клубов «Адреналин+», «Олимп+», «Фанат+» и «Витязь+»и «Медведь», а также всероссийского военно-патриотического общественного движения «ЮНАРМИЯ».</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которое смогло объединить 8 добровольческих отрядов района. </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Государственная поддержка в приобретении жилья молодыми семьями в районе осуществляется с 2007 года в соответствии с районной целевой программой «Обеспечение доступным жильем молодых семей» на 2007 - 2013 годы,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Всего за это время жилищные условия улучшило – 56 молодых семей Ачинского района. Практика реализации мероприятий программы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Получили свидетельства о предоставлении социальной выплаты, и улучшили свои жилищные условия путем приобретения жилья в 2009 году 3 молодых семьи, в 2010 году 5 молодых семей, в 2011 году 5 молодых семей получили свидетельства о предоставлении социальной выплаты, и улучшили свои жилищные условия путем приобретения жилья, в 2012 году 4 молодых семьи, в 2013 году - 6 молодым семьям.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на 2014-2023 годы, получили свидетельство о предоставлении социальной выплаты, и улучшили свои жилищные условия путем приобретения жилья: в 2014 году 1 молодая семья, в 2015 году 1 молодая семья, в 2016 году 4 молодых семьи, в 2017 году 2 молодых семьи, в 2018 году 3 молодых семьи, в 2019 году – 22 семьи, в 2020 году – 12 семей, в 2021 – 3 семьи, в 2022 – 2 семьи</w:t>
      </w:r>
      <w:r w:rsidR="00F13E30" w:rsidRPr="005666D8">
        <w:rPr>
          <w:rFonts w:ascii="Times New Roman" w:hAnsi="Times New Roman"/>
          <w:color w:val="000000" w:themeColor="text1"/>
          <w:sz w:val="24"/>
          <w:szCs w:val="24"/>
        </w:rPr>
        <w:t>, в 2023 – 3 семьи</w:t>
      </w:r>
      <w:r w:rsidRPr="005666D8">
        <w:rPr>
          <w:rFonts w:ascii="Times New Roman" w:hAnsi="Times New Roman"/>
          <w:color w:val="000000" w:themeColor="text1"/>
          <w:sz w:val="24"/>
          <w:szCs w:val="24"/>
        </w:rPr>
        <w:t>.</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Ачинского района.</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2.2. Анализ социальных, финансово-экономических  и прочих рисков реализации программы.</w:t>
      </w:r>
    </w:p>
    <w:p w:rsidR="007A7408" w:rsidRPr="005666D8" w:rsidRDefault="007A7408" w:rsidP="007A7408">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ходе реализации мероприятий программы могут возникнуть различные риски, которые условно могут быть разделены на группы:</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риски, обусловленные внешними факторами, на которые исполнитель не может оказать существенного влияния (риски финансового обеспечения);</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программы).</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целях управления указанными рисками в процессе реализации подпрограммы предусматривается:</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детальное планирование хода реализации подпрограммы;</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оперативный мониторинг выполнения мероприятий подпрограммы. При невыполнении мероприятий в связи с возникшими финансовыми проблемами, например, риск превышения суммы планируемых расходов на реализацию мероприятий программы, </w:t>
      </w:r>
      <w:r w:rsidRPr="005666D8">
        <w:rPr>
          <w:rFonts w:ascii="Times New Roman" w:hAnsi="Times New Roman"/>
          <w:color w:val="000000" w:themeColor="text1"/>
          <w:sz w:val="24"/>
          <w:szCs w:val="24"/>
        </w:rPr>
        <w:lastRenderedPageBreak/>
        <w:t xml:space="preserve">возможно привлечение дополнительных денежных средств за счёт спонсорской помощи, софинансирование из других сфер. </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 Приоритеты  социально-экономического развития в молодёжной политике, описание основных целей, задач, целевых индикаторов и показателей результативности программы.</w:t>
      </w:r>
    </w:p>
    <w:p w:rsidR="007A7408" w:rsidRPr="005666D8" w:rsidRDefault="007A7408" w:rsidP="007A7408">
      <w:pPr>
        <w:pStyle w:val="formattext"/>
        <w:shd w:val="clear" w:color="auto" w:fill="FFFFFF"/>
        <w:spacing w:before="0" w:beforeAutospacing="0" w:after="0" w:afterAutospacing="0"/>
        <w:ind w:firstLine="709"/>
        <w:jc w:val="both"/>
        <w:textAlignment w:val="baseline"/>
        <w:rPr>
          <w:rFonts w:ascii="Times New Roman" w:hAnsi="Times New Roman"/>
          <w:color w:val="000000" w:themeColor="text1"/>
        </w:rPr>
      </w:pPr>
      <w:r w:rsidRPr="005666D8">
        <w:rPr>
          <w:rFonts w:ascii="Times New Roman" w:hAnsi="Times New Roman"/>
          <w:color w:val="000000" w:themeColor="text1"/>
        </w:rPr>
        <w:t>Основным приоритетом в сфере молодежной политики является повышение гражданской активности молодежи Ачинского района в решении социально-экономических задач развития Ачинского района.</w:t>
      </w:r>
    </w:p>
    <w:p w:rsidR="007A7408" w:rsidRPr="005666D8" w:rsidRDefault="007A7408" w:rsidP="007A7408">
      <w:pPr>
        <w:pStyle w:val="formattext"/>
        <w:shd w:val="clear" w:color="auto" w:fill="FFFFFF"/>
        <w:spacing w:before="0" w:beforeAutospacing="0" w:after="0" w:afterAutospacing="0"/>
        <w:ind w:firstLine="709"/>
        <w:jc w:val="both"/>
        <w:textAlignment w:val="baseline"/>
        <w:rPr>
          <w:rFonts w:ascii="Times New Roman" w:hAnsi="Times New Roman"/>
          <w:color w:val="000000" w:themeColor="text1"/>
        </w:rPr>
      </w:pPr>
      <w:r w:rsidRPr="005666D8">
        <w:rPr>
          <w:rFonts w:ascii="Times New Roman" w:hAnsi="Times New Roman"/>
          <w:color w:val="000000" w:themeColor="text1"/>
        </w:rPr>
        <w:t>Данный приоритет в сфере молодежной политики формируют цель программы - совершенствование условий для развития потенциала молодежи и его реализации в интересах развития Ачинского района.</w:t>
      </w:r>
    </w:p>
    <w:p w:rsidR="007A7408" w:rsidRPr="005666D8" w:rsidRDefault="007A7408" w:rsidP="007A7408">
      <w:pPr>
        <w:pStyle w:val="formattext"/>
        <w:shd w:val="clear" w:color="auto" w:fill="FFFFFF"/>
        <w:spacing w:before="0" w:beforeAutospacing="0" w:after="0" w:afterAutospacing="0"/>
        <w:ind w:firstLine="709"/>
        <w:jc w:val="both"/>
        <w:textAlignment w:val="baseline"/>
        <w:rPr>
          <w:rFonts w:ascii="Times New Roman" w:hAnsi="Times New Roman"/>
          <w:color w:val="000000" w:themeColor="text1"/>
        </w:rPr>
      </w:pPr>
      <w:r w:rsidRPr="005666D8">
        <w:rPr>
          <w:rFonts w:ascii="Times New Roman" w:hAnsi="Times New Roman"/>
          <w:color w:val="000000" w:themeColor="text1"/>
        </w:rPr>
        <w:t>Реализация муниципальной программы   направлена на достижение следующих задач:</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создание условий успешной социализации и эффективной самореализации молодежи Ачинского района»;</w:t>
      </w:r>
    </w:p>
    <w:p w:rsidR="007A7408" w:rsidRPr="005666D8" w:rsidRDefault="007A7408" w:rsidP="007A7408">
      <w:pPr>
        <w:pStyle w:val="formattext"/>
        <w:shd w:val="clear" w:color="auto" w:fill="FFFFFF"/>
        <w:spacing w:before="0" w:beforeAutospacing="0" w:after="0" w:afterAutospacing="0"/>
        <w:ind w:firstLine="709"/>
        <w:jc w:val="both"/>
        <w:textAlignment w:val="baseline"/>
        <w:rPr>
          <w:rFonts w:ascii="Times New Roman" w:hAnsi="Times New Roman"/>
          <w:color w:val="000000" w:themeColor="text1"/>
        </w:rPr>
      </w:pPr>
      <w:r w:rsidRPr="005666D8">
        <w:rPr>
          <w:rFonts w:ascii="Times New Roman" w:hAnsi="Times New Roman"/>
          <w:color w:val="000000" w:themeColor="text1"/>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7A7408" w:rsidRPr="005666D8" w:rsidRDefault="007A7408" w:rsidP="007A7408">
      <w:pPr>
        <w:pStyle w:val="formattext"/>
        <w:shd w:val="clear" w:color="auto" w:fill="FFFFFF"/>
        <w:spacing w:before="0" w:beforeAutospacing="0" w:after="0" w:afterAutospacing="0"/>
        <w:ind w:firstLine="709"/>
        <w:jc w:val="both"/>
        <w:textAlignment w:val="baseline"/>
        <w:rPr>
          <w:rFonts w:ascii="Times New Roman" w:hAnsi="Times New Roman"/>
          <w:color w:val="000000" w:themeColor="text1"/>
        </w:rPr>
      </w:pPr>
      <w:r w:rsidRPr="005666D8">
        <w:rPr>
          <w:rFonts w:ascii="Times New Roman" w:hAnsi="Times New Roman"/>
          <w:color w:val="000000" w:themeColor="text1"/>
        </w:rPr>
        <w:t xml:space="preserve">-  создание условий для развития системы военно-патриотического воспитания молодежи. </w:t>
      </w:r>
    </w:p>
    <w:p w:rsidR="007A7408" w:rsidRPr="005666D8" w:rsidRDefault="007A7408" w:rsidP="007A7408">
      <w:pPr>
        <w:spacing w:after="0" w:line="240" w:lineRule="auto"/>
        <w:ind w:firstLine="709"/>
        <w:jc w:val="both"/>
        <w:textAlignment w:val="baseline"/>
        <w:rPr>
          <w:rFonts w:ascii="Times New Roman" w:hAnsi="Times New Roman"/>
          <w:color w:val="000000" w:themeColor="text1"/>
          <w:sz w:val="24"/>
          <w:szCs w:val="24"/>
        </w:rPr>
      </w:pPr>
      <w:r w:rsidRPr="005666D8">
        <w:rPr>
          <w:rFonts w:ascii="Times New Roman" w:hAnsi="Times New Roman"/>
          <w:color w:val="000000" w:themeColor="text1"/>
          <w:sz w:val="24"/>
          <w:szCs w:val="24"/>
        </w:rPr>
        <w:t>Приоритетом в реализации Программы является повышение гражданской активности молодежи в решении социально-экономических задач развития Ачинского района.</w:t>
      </w:r>
    </w:p>
    <w:p w:rsidR="007A7408" w:rsidRPr="005666D8" w:rsidRDefault="007A7408" w:rsidP="007A7408">
      <w:pPr>
        <w:autoSpaceDE w:val="0"/>
        <w:autoSpaceDN w:val="0"/>
        <w:adjustRightInd w:val="0"/>
        <w:spacing w:after="0" w:line="240" w:lineRule="auto"/>
        <w:ind w:firstLine="709"/>
        <w:jc w:val="both"/>
        <w:rPr>
          <w:rFonts w:ascii="Arial" w:hAnsi="Arial" w:cs="Arial"/>
          <w:color w:val="000000" w:themeColor="text1"/>
          <w:spacing w:val="2"/>
          <w:sz w:val="24"/>
          <w:szCs w:val="24"/>
        </w:rPr>
      </w:pPr>
      <w:r w:rsidRPr="005666D8">
        <w:rPr>
          <w:rFonts w:ascii="Times New Roman" w:hAnsi="Times New Roman"/>
          <w:color w:val="000000" w:themeColor="text1"/>
          <w:sz w:val="24"/>
          <w:szCs w:val="24"/>
        </w:rPr>
        <w:t>Программа в рамках реализации задач должна обеспечить:</w:t>
      </w:r>
    </w:p>
    <w:p w:rsidR="007A7408" w:rsidRPr="005666D8" w:rsidRDefault="007A7408" w:rsidP="007A7408">
      <w:pPr>
        <w:shd w:val="clear" w:color="auto" w:fill="FFFFFF"/>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7A7408" w:rsidRPr="005666D8" w:rsidRDefault="007A7408" w:rsidP="007A7408">
      <w:pPr>
        <w:shd w:val="clear" w:color="auto" w:fill="FFFFFF"/>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7A7408" w:rsidRPr="005666D8" w:rsidRDefault="007A7408" w:rsidP="007A7408">
      <w:pPr>
        <w:shd w:val="clear" w:color="auto" w:fill="FFFFFF"/>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создание условий для реализации потенциала молодежи в социально-экономической сфере, а также внедрение технологии «социального лифта»;</w:t>
      </w:r>
    </w:p>
    <w:p w:rsidR="007A7408" w:rsidRPr="005666D8" w:rsidRDefault="007A7408" w:rsidP="007A7408">
      <w:pPr>
        <w:shd w:val="clear" w:color="auto" w:fill="FFFFFF"/>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7A7408" w:rsidRPr="005666D8" w:rsidRDefault="007A7408" w:rsidP="007A7408">
      <w:pPr>
        <w:shd w:val="clear" w:color="auto" w:fill="FFFFFF"/>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формирование системы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7A7408" w:rsidRPr="005666D8" w:rsidRDefault="007A7408" w:rsidP="007A7408">
      <w:pPr>
        <w:shd w:val="clear" w:color="auto" w:fill="FFFFFF"/>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7A7408" w:rsidRPr="005666D8" w:rsidRDefault="007A7408" w:rsidP="007A7408">
      <w:pPr>
        <w:spacing w:after="0" w:line="240" w:lineRule="auto"/>
        <w:ind w:firstLine="720"/>
        <w:jc w:val="both"/>
        <w:rPr>
          <w:rFonts w:ascii="Times New Roman" w:hAnsi="Times New Roman"/>
          <w:b/>
          <w:i/>
          <w:color w:val="000000" w:themeColor="text1"/>
          <w:sz w:val="24"/>
          <w:szCs w:val="24"/>
        </w:rPr>
      </w:pPr>
      <w:r w:rsidRPr="005666D8">
        <w:rPr>
          <w:rFonts w:ascii="Times New Roman" w:hAnsi="Times New Roman"/>
          <w:b/>
          <w:i/>
          <w:color w:val="000000" w:themeColor="text1"/>
          <w:sz w:val="24"/>
          <w:szCs w:val="24"/>
        </w:rPr>
        <w:t>Цель программы:</w:t>
      </w:r>
    </w:p>
    <w:p w:rsidR="007A7408" w:rsidRPr="005666D8" w:rsidRDefault="007A7408" w:rsidP="007A7408">
      <w:pPr>
        <w:spacing w:after="0" w:line="240" w:lineRule="auto"/>
        <w:ind w:firstLine="72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Создание условий для развития потенциала молодежи и его реализации в интересах развития Ачинского района.</w:t>
      </w:r>
    </w:p>
    <w:p w:rsidR="007A7408" w:rsidRPr="005666D8" w:rsidRDefault="007A7408" w:rsidP="007A7408">
      <w:pPr>
        <w:spacing w:after="0" w:line="240" w:lineRule="auto"/>
        <w:ind w:firstLine="72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достижения данной цели должны быть решены следующие задачи:</w:t>
      </w:r>
    </w:p>
    <w:p w:rsidR="007A7408" w:rsidRPr="005666D8" w:rsidRDefault="007A7408" w:rsidP="007A7408">
      <w:pPr>
        <w:spacing w:after="0" w:line="240" w:lineRule="auto"/>
        <w:ind w:firstLine="72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создание условий успешной социализации и эффективной самореализации молодежи Ачинского района;</w:t>
      </w:r>
    </w:p>
    <w:p w:rsidR="007A7408" w:rsidRPr="005666D8" w:rsidRDefault="007A7408" w:rsidP="007A7408">
      <w:pPr>
        <w:pStyle w:val="ConsPlusCell"/>
        <w:ind w:firstLine="720"/>
        <w:jc w:val="both"/>
        <w:rPr>
          <w:rFonts w:ascii="Times New Roman" w:hAnsi="Times New Roman"/>
          <w:color w:val="000000" w:themeColor="text1"/>
        </w:rPr>
      </w:pPr>
      <w:r w:rsidRPr="005666D8">
        <w:rPr>
          <w:rFonts w:ascii="Times New Roman" w:hAnsi="Times New Roman"/>
          <w:color w:val="000000" w:themeColor="text1"/>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A7408" w:rsidRPr="005666D8" w:rsidRDefault="007A7408" w:rsidP="007A7408">
      <w:pPr>
        <w:pStyle w:val="formattext"/>
        <w:shd w:val="clear" w:color="auto" w:fill="FFFFFF"/>
        <w:spacing w:before="0" w:beforeAutospacing="0" w:after="0" w:afterAutospacing="0"/>
        <w:ind w:firstLine="708"/>
        <w:jc w:val="both"/>
        <w:textAlignment w:val="baseline"/>
        <w:rPr>
          <w:rFonts w:ascii="Times New Roman" w:hAnsi="Times New Roman"/>
          <w:color w:val="000000" w:themeColor="text1"/>
        </w:rPr>
      </w:pPr>
      <w:r w:rsidRPr="005666D8">
        <w:rPr>
          <w:rFonts w:ascii="Times New Roman" w:hAnsi="Times New Roman"/>
          <w:color w:val="000000" w:themeColor="text1"/>
        </w:rPr>
        <w:lastRenderedPageBreak/>
        <w:t xml:space="preserve">- создание условий для развития системы военно-патриотического воспитания молодежи. </w:t>
      </w:r>
    </w:p>
    <w:p w:rsidR="007A7408" w:rsidRPr="005666D8" w:rsidRDefault="007A7408" w:rsidP="007A7408">
      <w:pPr>
        <w:pStyle w:val="1"/>
        <w:tabs>
          <w:tab w:val="left" w:pos="0"/>
        </w:tabs>
        <w:ind w:firstLine="748"/>
        <w:rPr>
          <w:rFonts w:ascii="Times New Roman" w:hAnsi="Times New Roman" w:cs="Times New Roman"/>
          <w:color w:val="000000" w:themeColor="text1"/>
          <w:sz w:val="24"/>
          <w:szCs w:val="24"/>
          <w:lang w:eastAsia="ru-RU"/>
        </w:rPr>
      </w:pPr>
      <w:r w:rsidRPr="005666D8">
        <w:rPr>
          <w:rFonts w:ascii="Times New Roman" w:hAnsi="Times New Roman" w:cs="Times New Roman"/>
          <w:color w:val="000000" w:themeColor="text1"/>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w:t>
      </w:r>
    </w:p>
    <w:p w:rsidR="007A7408" w:rsidRPr="005666D8" w:rsidRDefault="007A7408" w:rsidP="007A7408">
      <w:pPr>
        <w:pStyle w:val="1"/>
        <w:tabs>
          <w:tab w:val="left" w:pos="0"/>
        </w:tabs>
        <w:ind w:firstLine="748"/>
        <w:rPr>
          <w:rFonts w:ascii="Times New Roman" w:hAnsi="Times New Roman" w:cs="Times New Roman"/>
          <w:color w:val="000000" w:themeColor="text1"/>
          <w:sz w:val="24"/>
          <w:szCs w:val="24"/>
          <w:lang w:eastAsia="ru-RU"/>
        </w:rPr>
      </w:pPr>
    </w:p>
    <w:p w:rsidR="007A7408" w:rsidRPr="005666D8" w:rsidRDefault="007A7408" w:rsidP="007A7408">
      <w:pPr>
        <w:widowControl w:val="0"/>
        <w:autoSpaceDE w:val="0"/>
        <w:autoSpaceDN w:val="0"/>
        <w:adjustRightInd w:val="0"/>
        <w:spacing w:after="0" w:line="240" w:lineRule="auto"/>
        <w:ind w:firstLine="540"/>
        <w:jc w:val="both"/>
        <w:rPr>
          <w:rFonts w:ascii="Times New Roman" w:hAnsi="Times New Roman"/>
          <w:b/>
          <w:color w:val="000000" w:themeColor="text1"/>
          <w:sz w:val="24"/>
          <w:szCs w:val="24"/>
        </w:rPr>
      </w:pPr>
      <w:r w:rsidRPr="005666D8">
        <w:rPr>
          <w:rFonts w:ascii="Times New Roman" w:hAnsi="Times New Roman"/>
          <w:b/>
          <w:color w:val="000000" w:themeColor="text1"/>
          <w:sz w:val="24"/>
          <w:szCs w:val="24"/>
        </w:rPr>
        <w:t>4. Прогноз развития молодёжной политики Ачинского района и прогноз конечных результатов программы</w:t>
      </w:r>
    </w:p>
    <w:p w:rsidR="007A7408" w:rsidRPr="005666D8" w:rsidRDefault="007A7408" w:rsidP="007A7408">
      <w:pPr>
        <w:widowControl w:val="0"/>
        <w:autoSpaceDE w:val="0"/>
        <w:autoSpaceDN w:val="0"/>
        <w:adjustRightInd w:val="0"/>
        <w:spacing w:after="0" w:line="240" w:lineRule="auto"/>
        <w:ind w:firstLine="540"/>
        <w:jc w:val="both"/>
        <w:rPr>
          <w:rFonts w:ascii="Times New Roman" w:hAnsi="Times New Roman"/>
          <w:b/>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540"/>
        <w:jc w:val="both"/>
        <w:outlineLvl w:val="1"/>
        <w:rPr>
          <w:rFonts w:ascii="Times New Roman" w:hAnsi="Times New Roman"/>
          <w:color w:val="000000" w:themeColor="text1"/>
          <w:sz w:val="24"/>
          <w:szCs w:val="24"/>
        </w:rPr>
      </w:pPr>
      <w:r w:rsidRPr="005666D8">
        <w:rPr>
          <w:rFonts w:ascii="Times New Roman" w:hAnsi="Times New Roman"/>
          <w:color w:val="000000" w:themeColor="text1"/>
          <w:sz w:val="24"/>
          <w:szCs w:val="24"/>
        </w:rPr>
        <w:t>На территории Ачинского района проживает 2 720 молодых человека в возрасте от 14 до 30 лет. Они являются самой активной частью населения Ачинского района, среди них немало талантливых, умных, смелых, которые, опираясь на опыт старших поколений и свои собственные знания, многое делают для развития и процветания района. Данная система работы по направлениям молодёжной политики, предусмотренная муниципальной программой «Молодёжь Ачинского района в XXI веке» будет способствовать повышению социальной активности молодёжи, вовлечению в социальную практику, совершенствующую основные направления патриотического воспитания.</w:t>
      </w:r>
    </w:p>
    <w:p w:rsidR="007A7408" w:rsidRPr="005666D8" w:rsidRDefault="007A7408" w:rsidP="007A7408">
      <w:pPr>
        <w:widowControl w:val="0"/>
        <w:autoSpaceDE w:val="0"/>
        <w:autoSpaceDN w:val="0"/>
        <w:adjustRightInd w:val="0"/>
        <w:spacing w:after="0" w:line="240" w:lineRule="auto"/>
        <w:ind w:firstLine="540"/>
        <w:jc w:val="both"/>
        <w:outlineLvl w:val="1"/>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540"/>
        <w:jc w:val="center"/>
        <w:outlineLvl w:val="1"/>
        <w:rPr>
          <w:rFonts w:ascii="Times New Roman" w:hAnsi="Times New Roman"/>
          <w:b/>
          <w:color w:val="000000" w:themeColor="text1"/>
          <w:sz w:val="24"/>
          <w:szCs w:val="24"/>
        </w:rPr>
      </w:pPr>
      <w:r w:rsidRPr="005666D8">
        <w:rPr>
          <w:rFonts w:ascii="Times New Roman" w:hAnsi="Times New Roman"/>
          <w:b/>
          <w:color w:val="000000" w:themeColor="text1"/>
          <w:sz w:val="24"/>
          <w:szCs w:val="24"/>
        </w:rPr>
        <w:t>5. Перечень подпрограмм с указанием сроков их реализации и ожидаемых результатов</w:t>
      </w:r>
    </w:p>
    <w:p w:rsidR="007A7408" w:rsidRPr="005666D8" w:rsidRDefault="007A7408" w:rsidP="007A7408">
      <w:pPr>
        <w:widowControl w:val="0"/>
        <w:autoSpaceDE w:val="0"/>
        <w:autoSpaceDN w:val="0"/>
        <w:adjustRightInd w:val="0"/>
        <w:spacing w:after="0" w:line="240" w:lineRule="auto"/>
        <w:ind w:firstLine="540"/>
        <w:jc w:val="both"/>
        <w:outlineLvl w:val="1"/>
        <w:rPr>
          <w:rFonts w:ascii="Times New Roman" w:hAnsi="Times New Roman"/>
          <w:b/>
          <w:color w:val="000000" w:themeColor="text1"/>
          <w:sz w:val="24"/>
          <w:szCs w:val="24"/>
        </w:rPr>
      </w:pPr>
    </w:p>
    <w:p w:rsidR="007A7408" w:rsidRPr="005666D8" w:rsidRDefault="007A7408" w:rsidP="007A7408">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В рамках программы предполагается реализация двух подпрограмм. </w:t>
      </w:r>
    </w:p>
    <w:p w:rsidR="007A7408" w:rsidRPr="005666D8" w:rsidRDefault="007A7408" w:rsidP="007A7408">
      <w:pPr>
        <w:pStyle w:val="a3"/>
        <w:jc w:val="both"/>
        <w:rPr>
          <w:rFonts w:ascii="Times New Roman" w:hAnsi="Times New Roman"/>
          <w:color w:val="000000" w:themeColor="text1"/>
          <w:lang w:eastAsia="ru-RU"/>
        </w:rPr>
      </w:pPr>
      <w:r w:rsidRPr="005666D8">
        <w:rPr>
          <w:rFonts w:ascii="Times New Roman" w:hAnsi="Times New Roman"/>
          <w:color w:val="000000" w:themeColor="text1"/>
          <w:lang w:eastAsia="ru-RU"/>
        </w:rPr>
        <w:t>1) Подпрограмма 1 «Вовлечение молодежи в социальную практику»</w:t>
      </w:r>
    </w:p>
    <w:p w:rsidR="007A7408" w:rsidRPr="005666D8" w:rsidRDefault="007A7408" w:rsidP="007A7408">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Сроки реализации подпрограммы: 2014 - 2030 годы.</w:t>
      </w:r>
    </w:p>
    <w:p w:rsidR="007A7408" w:rsidRPr="005666D8" w:rsidRDefault="007A7408" w:rsidP="007A7408">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Ожидаемые результаты:</w:t>
      </w:r>
    </w:p>
    <w:p w:rsidR="00927023" w:rsidRPr="005666D8" w:rsidRDefault="00927023" w:rsidP="00927023">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22 единицы в 2023 году, 22 единицы в 2024 году, 22 единицы в 2025 году, 22 единицы в 2026 году, 22 единицы в 2030 году;</w:t>
      </w:r>
    </w:p>
    <w:p w:rsidR="00927023" w:rsidRPr="005666D8" w:rsidRDefault="00927023" w:rsidP="00927023">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10,21% в 2025 году, до 10,49 % в 2026 году, до 14,73% в 2030 году;</w:t>
      </w:r>
    </w:p>
    <w:p w:rsidR="00927023" w:rsidRPr="005666D8" w:rsidRDefault="00927023" w:rsidP="00927023">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до 4,54% в 2025 году, до 4,91% в 2026 году, до 9,61% в 2030 году.</w:t>
      </w:r>
    </w:p>
    <w:p w:rsidR="00927023" w:rsidRPr="005666D8" w:rsidRDefault="00927023" w:rsidP="007A7408">
      <w:pPr>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pStyle w:val="a3"/>
        <w:numPr>
          <w:ilvl w:val="0"/>
          <w:numId w:val="21"/>
        </w:numPr>
        <w:ind w:hanging="359"/>
        <w:jc w:val="both"/>
        <w:rPr>
          <w:rFonts w:ascii="Times New Roman" w:hAnsi="Times New Roman"/>
          <w:color w:val="000000" w:themeColor="text1"/>
          <w:lang w:eastAsia="ru-RU"/>
        </w:rPr>
      </w:pPr>
      <w:r w:rsidRPr="005666D8">
        <w:rPr>
          <w:rFonts w:ascii="Times New Roman" w:hAnsi="Times New Roman"/>
          <w:color w:val="000000" w:themeColor="text1"/>
          <w:lang w:eastAsia="ru-RU"/>
        </w:rPr>
        <w:t>Подпрограмма 2  «Вовлечение молодежи в социальную практику»</w:t>
      </w:r>
    </w:p>
    <w:p w:rsidR="007A7408" w:rsidRPr="005666D8" w:rsidRDefault="007A7408" w:rsidP="007A7408">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Сроки реализации подпрограммы: 2014 - 2030 годы.</w:t>
      </w:r>
    </w:p>
    <w:p w:rsidR="007A7408" w:rsidRPr="005666D8" w:rsidRDefault="007A7408" w:rsidP="007A7408">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Ожидаемые результаты:</w:t>
      </w:r>
    </w:p>
    <w:p w:rsidR="00927023" w:rsidRPr="005666D8" w:rsidRDefault="00927023" w:rsidP="00927023">
      <w:pPr>
        <w:widowControl w:val="0"/>
        <w:autoSpaceDE w:val="0"/>
        <w:autoSpaceDN w:val="0"/>
        <w:adjustRightInd w:val="0"/>
        <w:spacing w:after="0" w:line="240" w:lineRule="auto"/>
        <w:ind w:left="33" w:firstLine="676"/>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5 единиц в 2021 году; 5 единиц в 2022 году;  5 единиц в 2023 году; 5 единиц в 2024 году; 5 единиц в 2025 году; 5 единиц в 2030 году;</w:t>
      </w:r>
    </w:p>
    <w:p w:rsidR="00927023" w:rsidRPr="005666D8" w:rsidRDefault="00927023" w:rsidP="00927023">
      <w:pPr>
        <w:widowControl w:val="0"/>
        <w:autoSpaceDE w:val="0"/>
        <w:autoSpaceDN w:val="0"/>
        <w:adjustRightInd w:val="0"/>
        <w:spacing w:after="0" w:line="240" w:lineRule="auto"/>
        <w:ind w:left="33" w:firstLine="676"/>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2024 году; 2,4% в 2025 году; 2,4% в 2030 году;</w:t>
      </w:r>
    </w:p>
    <w:p w:rsidR="00927023" w:rsidRPr="005666D8" w:rsidRDefault="00927023" w:rsidP="00927023">
      <w:pPr>
        <w:widowControl w:val="0"/>
        <w:autoSpaceDE w:val="0"/>
        <w:autoSpaceDN w:val="0"/>
        <w:adjustRightInd w:val="0"/>
        <w:spacing w:after="0" w:line="240" w:lineRule="auto"/>
        <w:ind w:left="33" w:firstLine="676"/>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увеличение доли молодых семей, получивших свидетельства о выделении  им </w:t>
      </w:r>
      <w:r w:rsidRPr="005666D8">
        <w:rPr>
          <w:rFonts w:ascii="Times New Roman" w:hAnsi="Times New Roman"/>
          <w:color w:val="000000" w:themeColor="text1"/>
          <w:sz w:val="24"/>
          <w:szCs w:val="24"/>
        </w:rPr>
        <w:lastRenderedPageBreak/>
        <w:t>социальных выплат в общем количестве участников с  1,6% в 2014 году; 2,7 %  в 2015 году; 7,5 %  в 2016 году; 2,4%  в 2017 году;  2,4%  в 2018 году; 50%  в 2019 году; 44%  в 2020 году; 2,4%  в 2021 году; 2,4% в 2022 году; 2,4% в 2023 году; 2,4% в 2024 году; 2,4% в 2025 году; 2,4% в 2030 году.</w:t>
      </w:r>
    </w:p>
    <w:p w:rsidR="00927023" w:rsidRPr="005666D8" w:rsidRDefault="00927023" w:rsidP="00927023">
      <w:pPr>
        <w:widowControl w:val="0"/>
        <w:autoSpaceDE w:val="0"/>
        <w:autoSpaceDN w:val="0"/>
        <w:adjustRightInd w:val="0"/>
        <w:spacing w:after="0" w:line="240" w:lineRule="auto"/>
        <w:ind w:left="103"/>
        <w:jc w:val="both"/>
        <w:rPr>
          <w:rFonts w:ascii="Times New Roman" w:hAnsi="Times New Roman"/>
          <w:b/>
          <w:color w:val="000000" w:themeColor="text1"/>
          <w:sz w:val="24"/>
          <w:szCs w:val="24"/>
        </w:rPr>
      </w:pPr>
    </w:p>
    <w:p w:rsidR="007A7408" w:rsidRPr="005666D8" w:rsidRDefault="007A7408" w:rsidP="00927023">
      <w:pPr>
        <w:widowControl w:val="0"/>
        <w:autoSpaceDE w:val="0"/>
        <w:autoSpaceDN w:val="0"/>
        <w:adjustRightInd w:val="0"/>
        <w:spacing w:after="0" w:line="240" w:lineRule="auto"/>
        <w:ind w:left="103"/>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6. Информация о распределении планируемых расходов по подпрограммам с указанием главных распорядителей средств краевого бюджета, а также по годам реализации программы</w:t>
      </w:r>
    </w:p>
    <w:p w:rsidR="007A7408" w:rsidRPr="005666D8" w:rsidRDefault="007A7408" w:rsidP="007A7408">
      <w:pPr>
        <w:pStyle w:val="11"/>
        <w:tabs>
          <w:tab w:val="left" w:pos="1134"/>
          <w:tab w:val="left" w:pos="1418"/>
        </w:tabs>
        <w:autoSpaceDE w:val="0"/>
        <w:autoSpaceDN w:val="0"/>
        <w:adjustRightInd w:val="0"/>
        <w:spacing w:after="0" w:line="240" w:lineRule="auto"/>
        <w:ind w:left="360"/>
        <w:jc w:val="center"/>
        <w:outlineLvl w:val="1"/>
        <w:rPr>
          <w:rFonts w:ascii="Times New Roman" w:hAnsi="Times New Roman"/>
          <w:color w:val="000000" w:themeColor="text1"/>
          <w:sz w:val="24"/>
          <w:szCs w:val="24"/>
          <w:lang w:eastAsia="ru-RU"/>
        </w:rPr>
      </w:pP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приведено в приложении № 5 к программе.</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tabs>
          <w:tab w:val="left" w:pos="1418"/>
        </w:tabs>
        <w:autoSpaceDE w:val="0"/>
        <w:autoSpaceDN w:val="0"/>
        <w:adjustRightInd w:val="0"/>
        <w:spacing w:after="0" w:line="240" w:lineRule="auto"/>
        <w:ind w:firstLine="720"/>
        <w:jc w:val="center"/>
        <w:outlineLvl w:val="1"/>
        <w:rPr>
          <w:rFonts w:ascii="Times New Roman" w:hAnsi="Times New Roman"/>
          <w:b/>
          <w:color w:val="000000" w:themeColor="text1"/>
          <w:sz w:val="24"/>
          <w:szCs w:val="24"/>
        </w:rPr>
      </w:pPr>
      <w:bookmarkStart w:id="1" w:name="Par922"/>
      <w:bookmarkEnd w:id="1"/>
      <w:r w:rsidRPr="005666D8">
        <w:rPr>
          <w:rFonts w:ascii="Times New Roman" w:hAnsi="Times New Roman"/>
          <w:b/>
          <w:color w:val="000000" w:themeColor="text1"/>
          <w:sz w:val="24"/>
          <w:szCs w:val="24"/>
        </w:rPr>
        <w:t>7. Прогноз сводных показателей муниципальных заданий</w:t>
      </w:r>
    </w:p>
    <w:p w:rsidR="007A7408" w:rsidRPr="005666D8" w:rsidRDefault="007A7408" w:rsidP="007A7408">
      <w:pPr>
        <w:tabs>
          <w:tab w:val="left" w:pos="1418"/>
        </w:tabs>
        <w:autoSpaceDE w:val="0"/>
        <w:autoSpaceDN w:val="0"/>
        <w:adjustRightInd w:val="0"/>
        <w:spacing w:after="0" w:line="240" w:lineRule="auto"/>
        <w:ind w:firstLine="720"/>
        <w:jc w:val="center"/>
        <w:outlineLvl w:val="1"/>
        <w:rPr>
          <w:rFonts w:ascii="Times New Roman" w:hAnsi="Times New Roman"/>
          <w:b/>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рамках реализации программы планируется оказание муниципальным бюджетным учреждением молодёжный центр «Навигатор» в области молодёжной политики следующих муниципальных услуг:</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Прогноз сводных показателей муниципальных заданий на оказание муниципальных работ (услуг) муниципальным бюджетным учреждением молодёжный центр «Навигатор» в области молодёжной политики, находящимся в ведении администрации Ачинского района, приведен в </w:t>
      </w:r>
      <w:hyperlink w:anchor="Par7732" w:history="1">
        <w:r w:rsidRPr="005666D8">
          <w:rPr>
            <w:rFonts w:ascii="Times New Roman" w:hAnsi="Times New Roman"/>
            <w:color w:val="000000" w:themeColor="text1"/>
            <w:sz w:val="24"/>
            <w:szCs w:val="24"/>
          </w:rPr>
          <w:t xml:space="preserve">приложении № </w:t>
        </w:r>
      </w:hyperlink>
      <w:r w:rsidRPr="005666D8">
        <w:rPr>
          <w:rFonts w:ascii="Times New Roman" w:hAnsi="Times New Roman"/>
          <w:color w:val="000000" w:themeColor="text1"/>
          <w:sz w:val="24"/>
          <w:szCs w:val="24"/>
        </w:rPr>
        <w:t>4</w:t>
      </w:r>
    </w:p>
    <w:p w:rsidR="007A7408" w:rsidRPr="005666D8" w:rsidRDefault="007A7408" w:rsidP="007A740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7A7408" w:rsidRPr="005666D8" w:rsidRDefault="007A7408" w:rsidP="007A7408">
      <w:pPr>
        <w:autoSpaceDE w:val="0"/>
        <w:autoSpaceDN w:val="0"/>
        <w:adjustRightInd w:val="0"/>
        <w:spacing w:after="0" w:line="240" w:lineRule="auto"/>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8. Механизм реализации отдельных мероприятий Программы</w:t>
      </w:r>
    </w:p>
    <w:p w:rsidR="007A7408" w:rsidRPr="005666D8" w:rsidRDefault="007A7408" w:rsidP="007A7408">
      <w:pPr>
        <w:autoSpaceDE w:val="0"/>
        <w:autoSpaceDN w:val="0"/>
        <w:adjustRightInd w:val="0"/>
        <w:spacing w:after="0" w:line="240" w:lineRule="auto"/>
        <w:ind w:firstLine="540"/>
        <w:jc w:val="center"/>
        <w:rPr>
          <w:rFonts w:ascii="Times New Roman" w:hAnsi="Times New Roman"/>
          <w:b/>
          <w:color w:val="000000" w:themeColor="text1"/>
          <w:sz w:val="24"/>
          <w:szCs w:val="24"/>
        </w:rPr>
      </w:pPr>
    </w:p>
    <w:p w:rsidR="007A7408" w:rsidRPr="005666D8" w:rsidRDefault="007A7408" w:rsidP="007A7408">
      <w:pPr>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рамках программы не планируется реализация отдельных мероприятий.</w:t>
      </w:r>
    </w:p>
    <w:p w:rsidR="007A7408" w:rsidRPr="005666D8" w:rsidRDefault="007A7408" w:rsidP="007A7408">
      <w:pPr>
        <w:widowControl w:val="0"/>
        <w:autoSpaceDE w:val="0"/>
        <w:autoSpaceDN w:val="0"/>
        <w:adjustRightInd w:val="0"/>
        <w:spacing w:after="0" w:line="240" w:lineRule="auto"/>
        <w:jc w:val="right"/>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jc w:val="right"/>
        <w:rPr>
          <w:rFonts w:ascii="Times New Roman" w:hAnsi="Times New Roman"/>
          <w:color w:val="000000" w:themeColor="text1"/>
        </w:rPr>
      </w:pPr>
    </w:p>
    <w:p w:rsidR="007A7408" w:rsidRPr="005666D8" w:rsidRDefault="007A7408"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370F70" w:rsidRPr="005666D8" w:rsidRDefault="00370F70" w:rsidP="007A7408">
      <w:pPr>
        <w:widowControl w:val="0"/>
        <w:autoSpaceDE w:val="0"/>
        <w:autoSpaceDN w:val="0"/>
        <w:adjustRightInd w:val="0"/>
        <w:spacing w:after="0"/>
        <w:jc w:val="right"/>
        <w:rPr>
          <w:rFonts w:ascii="Times New Roman" w:hAnsi="Times New Roman"/>
          <w:color w:val="000000" w:themeColor="text1"/>
        </w:rPr>
      </w:pPr>
    </w:p>
    <w:p w:rsidR="007A7408" w:rsidRPr="005666D8" w:rsidRDefault="007A7408" w:rsidP="007A7408">
      <w:pPr>
        <w:widowControl w:val="0"/>
        <w:autoSpaceDE w:val="0"/>
        <w:autoSpaceDN w:val="0"/>
        <w:adjustRightInd w:val="0"/>
        <w:spacing w:after="0"/>
        <w:jc w:val="right"/>
        <w:rPr>
          <w:rFonts w:ascii="Times New Roman" w:hAnsi="Times New Roman"/>
          <w:color w:val="000000" w:themeColor="text1"/>
        </w:rPr>
      </w:pPr>
      <w:r w:rsidRPr="005666D8">
        <w:rPr>
          <w:rFonts w:ascii="Times New Roman" w:hAnsi="Times New Roman"/>
          <w:color w:val="000000" w:themeColor="text1"/>
        </w:rPr>
        <w:t>Приложение № 1</w:t>
      </w:r>
    </w:p>
    <w:p w:rsidR="007A7408" w:rsidRPr="005666D8" w:rsidRDefault="007A7408" w:rsidP="007A7408">
      <w:pPr>
        <w:widowControl w:val="0"/>
        <w:autoSpaceDE w:val="0"/>
        <w:autoSpaceDN w:val="0"/>
        <w:adjustRightInd w:val="0"/>
        <w:spacing w:after="0"/>
        <w:jc w:val="right"/>
        <w:rPr>
          <w:rFonts w:ascii="Times New Roman" w:hAnsi="Times New Roman"/>
          <w:color w:val="000000" w:themeColor="text1"/>
        </w:rPr>
      </w:pPr>
      <w:r w:rsidRPr="005666D8">
        <w:rPr>
          <w:rFonts w:ascii="Times New Roman" w:hAnsi="Times New Roman"/>
          <w:color w:val="000000" w:themeColor="text1"/>
        </w:rPr>
        <w:t xml:space="preserve">                                                                             к муниципальной  программе</w:t>
      </w:r>
    </w:p>
    <w:p w:rsidR="007A7408" w:rsidRPr="005666D8" w:rsidRDefault="007A7408" w:rsidP="007A7408">
      <w:pPr>
        <w:widowControl w:val="0"/>
        <w:tabs>
          <w:tab w:val="left" w:pos="5500"/>
        </w:tabs>
        <w:autoSpaceDE w:val="0"/>
        <w:autoSpaceDN w:val="0"/>
        <w:adjustRightInd w:val="0"/>
        <w:spacing w:after="0"/>
        <w:jc w:val="right"/>
        <w:rPr>
          <w:rFonts w:ascii="Times New Roman" w:hAnsi="Times New Roman"/>
          <w:color w:val="000000" w:themeColor="text1"/>
        </w:rPr>
      </w:pPr>
      <w:r w:rsidRPr="005666D8">
        <w:rPr>
          <w:rFonts w:ascii="Times New Roman" w:hAnsi="Times New Roman"/>
          <w:color w:val="000000" w:themeColor="text1"/>
        </w:rPr>
        <w:t xml:space="preserve">                                                                                         «Молодежь Ачинского района в  </w:t>
      </w:r>
      <w:r w:rsidRPr="005666D8">
        <w:rPr>
          <w:rFonts w:ascii="Times New Roman" w:hAnsi="Times New Roman"/>
          <w:color w:val="000000" w:themeColor="text1"/>
          <w:lang w:val="en-US"/>
        </w:rPr>
        <w:t>XXI</w:t>
      </w:r>
    </w:p>
    <w:p w:rsidR="007A7408" w:rsidRPr="005666D8" w:rsidRDefault="007A7408" w:rsidP="007A7408">
      <w:pPr>
        <w:widowControl w:val="0"/>
        <w:tabs>
          <w:tab w:val="left" w:pos="5500"/>
        </w:tabs>
        <w:autoSpaceDE w:val="0"/>
        <w:autoSpaceDN w:val="0"/>
        <w:adjustRightInd w:val="0"/>
        <w:spacing w:after="0"/>
        <w:jc w:val="right"/>
        <w:rPr>
          <w:rFonts w:ascii="Times New Roman" w:hAnsi="Times New Roman"/>
          <w:color w:val="000000" w:themeColor="text1"/>
        </w:rPr>
      </w:pPr>
      <w:r w:rsidRPr="005666D8">
        <w:rPr>
          <w:rFonts w:ascii="Times New Roman" w:hAnsi="Times New Roman"/>
          <w:color w:val="000000" w:themeColor="text1"/>
        </w:rPr>
        <w:t xml:space="preserve">                                   веке»            </w:t>
      </w:r>
    </w:p>
    <w:p w:rsidR="007A7408" w:rsidRPr="005666D8" w:rsidRDefault="007A7408" w:rsidP="007A7408">
      <w:pPr>
        <w:tabs>
          <w:tab w:val="left" w:pos="8805"/>
        </w:tabs>
        <w:autoSpaceDE w:val="0"/>
        <w:autoSpaceDN w:val="0"/>
        <w:adjustRightInd w:val="0"/>
        <w:spacing w:after="0"/>
        <w:ind w:firstLine="540"/>
        <w:jc w:val="both"/>
        <w:rPr>
          <w:rFonts w:ascii="Times New Roman" w:hAnsi="Times New Roman"/>
          <w:color w:val="000000" w:themeColor="text1"/>
          <w:sz w:val="16"/>
          <w:szCs w:val="16"/>
        </w:rPr>
      </w:pPr>
    </w:p>
    <w:p w:rsidR="007A7408" w:rsidRPr="005666D8" w:rsidRDefault="007A7408" w:rsidP="007A7408">
      <w:pPr>
        <w:autoSpaceDE w:val="0"/>
        <w:autoSpaceDN w:val="0"/>
        <w:adjustRightInd w:val="0"/>
        <w:spacing w:after="0" w:line="240" w:lineRule="auto"/>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Подпрограмма 1 «Вовлечение молодёжи Ачинского района в социальную практику» в рамках муниципальной программы</w:t>
      </w:r>
    </w:p>
    <w:p w:rsidR="007A7408" w:rsidRPr="005666D8" w:rsidRDefault="007A7408" w:rsidP="007A7408">
      <w:pPr>
        <w:autoSpaceDE w:val="0"/>
        <w:autoSpaceDN w:val="0"/>
        <w:adjustRightInd w:val="0"/>
        <w:spacing w:after="0" w:line="240" w:lineRule="auto"/>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 xml:space="preserve">«Молодёжь Ачинского района в </w:t>
      </w:r>
      <w:r w:rsidRPr="005666D8">
        <w:rPr>
          <w:rFonts w:ascii="Times New Roman" w:hAnsi="Times New Roman"/>
          <w:b/>
          <w:color w:val="000000" w:themeColor="text1"/>
          <w:sz w:val="24"/>
          <w:szCs w:val="24"/>
          <w:lang w:val="en-US"/>
        </w:rPr>
        <w:t>XXI</w:t>
      </w:r>
      <w:r w:rsidRPr="005666D8">
        <w:rPr>
          <w:rFonts w:ascii="Times New Roman" w:hAnsi="Times New Roman"/>
          <w:b/>
          <w:color w:val="000000" w:themeColor="text1"/>
          <w:sz w:val="24"/>
          <w:szCs w:val="24"/>
        </w:rPr>
        <w:t xml:space="preserve"> веке»</w:t>
      </w:r>
    </w:p>
    <w:p w:rsidR="007A7408" w:rsidRPr="005666D8" w:rsidRDefault="007A7408" w:rsidP="007A7408">
      <w:pPr>
        <w:autoSpaceDE w:val="0"/>
        <w:autoSpaceDN w:val="0"/>
        <w:adjustRightInd w:val="0"/>
        <w:spacing w:after="0" w:line="240" w:lineRule="auto"/>
        <w:ind w:firstLine="540"/>
        <w:jc w:val="center"/>
        <w:rPr>
          <w:rFonts w:ascii="Times New Roman" w:hAnsi="Times New Roman"/>
          <w:b/>
          <w:color w:val="000000" w:themeColor="text1"/>
          <w:sz w:val="24"/>
          <w:szCs w:val="24"/>
        </w:rPr>
      </w:pPr>
    </w:p>
    <w:p w:rsidR="007A7408" w:rsidRPr="005666D8" w:rsidRDefault="007A7408" w:rsidP="007A7408">
      <w:pPr>
        <w:pStyle w:val="a3"/>
        <w:numPr>
          <w:ilvl w:val="0"/>
          <w:numId w:val="23"/>
        </w:numPr>
        <w:autoSpaceDE w:val="0"/>
        <w:autoSpaceDN w:val="0"/>
        <w:adjustRightInd w:val="0"/>
        <w:jc w:val="center"/>
        <w:rPr>
          <w:rFonts w:ascii="Times New Roman" w:hAnsi="Times New Roman"/>
          <w:color w:val="000000" w:themeColor="text1"/>
        </w:rPr>
      </w:pPr>
      <w:r w:rsidRPr="005666D8">
        <w:rPr>
          <w:rFonts w:ascii="Times New Roman" w:hAnsi="Times New Roman"/>
          <w:color w:val="000000" w:themeColor="text1"/>
        </w:rPr>
        <w:t>Паспорт подпрограммы</w:t>
      </w:r>
    </w:p>
    <w:p w:rsidR="007A7408" w:rsidRPr="005666D8" w:rsidRDefault="007A7408" w:rsidP="007A7408">
      <w:pPr>
        <w:pStyle w:val="a3"/>
        <w:autoSpaceDE w:val="0"/>
        <w:autoSpaceDN w:val="0"/>
        <w:adjustRightInd w:val="0"/>
        <w:ind w:left="900"/>
        <w:rPr>
          <w:rFonts w:ascii="Times New Roman" w:hAnsi="Times New Roman"/>
          <w:color w:val="000000" w:themeColor="text1"/>
        </w:rPr>
      </w:pPr>
    </w:p>
    <w:tbl>
      <w:tblPr>
        <w:tblW w:w="1037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6"/>
        <w:gridCol w:w="4860"/>
      </w:tblGrid>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Наименование подпрограммы</w:t>
            </w:r>
          </w:p>
        </w:tc>
        <w:tc>
          <w:tcPr>
            <w:tcW w:w="4860"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подпрограмма 1 «Вовлечение молодёжи Ачинского района в социальную практику»</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Наименование муниципальной программы, в рамках которой реализуется подпрограмма</w:t>
            </w:r>
          </w:p>
        </w:tc>
        <w:tc>
          <w:tcPr>
            <w:tcW w:w="4860"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муниципальная программа                           «Молодежь Ачинского района в  </w:t>
            </w:r>
            <w:r w:rsidRPr="005666D8">
              <w:rPr>
                <w:rFonts w:ascii="Times New Roman" w:hAnsi="Times New Roman"/>
                <w:color w:val="000000" w:themeColor="text1"/>
                <w:sz w:val="24"/>
                <w:szCs w:val="24"/>
                <w:lang w:val="en-US"/>
              </w:rPr>
              <w:t>XXI</w:t>
            </w:r>
            <w:r w:rsidRPr="005666D8">
              <w:rPr>
                <w:rFonts w:ascii="Times New Roman" w:hAnsi="Times New Roman"/>
                <w:color w:val="000000" w:themeColor="text1"/>
                <w:sz w:val="24"/>
                <w:szCs w:val="24"/>
              </w:rPr>
              <w:t xml:space="preserve"> веке» </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Муниципальный заказчик - координатор подпрограммы</w:t>
            </w:r>
          </w:p>
        </w:tc>
        <w:tc>
          <w:tcPr>
            <w:tcW w:w="4860"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Администрация Ачинского района (отдел культуры, физической культуры и молодёжной политики)</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Исполнители мероприятий подпрограммы, главные распорядители бюджетных средств </w:t>
            </w:r>
          </w:p>
        </w:tc>
        <w:tc>
          <w:tcPr>
            <w:tcW w:w="4860"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Администрация Ачинского района (отдел культуры, физической культуры и молодёжной политики, МБУ МЦ «Навигатор»)</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Цель подпрограммы</w:t>
            </w:r>
          </w:p>
        </w:tc>
        <w:tc>
          <w:tcPr>
            <w:tcW w:w="4860"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создание условий успешной социализации и эффективной самореализации молодежи Ачинского района</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Задачи подпрограммы</w:t>
            </w:r>
          </w:p>
        </w:tc>
        <w:tc>
          <w:tcPr>
            <w:tcW w:w="4860" w:type="dxa"/>
          </w:tcPr>
          <w:p w:rsidR="007A7408" w:rsidRPr="005666D8" w:rsidRDefault="007A7408" w:rsidP="00976C2F">
            <w:pPr>
              <w:pStyle w:val="4"/>
              <w:ind w:left="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вовлечение молодежи в общественную деятельность;</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вовлечение молодежи Ачинского района в социальную практику, совершенствующую основные    </w:t>
            </w:r>
            <w:r w:rsidRPr="005666D8">
              <w:rPr>
                <w:rFonts w:ascii="Times New Roman" w:hAnsi="Times New Roman"/>
                <w:color w:val="000000" w:themeColor="text1"/>
                <w:sz w:val="24"/>
                <w:szCs w:val="24"/>
              </w:rPr>
              <w:br/>
              <w:t xml:space="preserve">направления патриотического воспитания и повышение уровня социальной активности молодежи   </w:t>
            </w:r>
            <w:r w:rsidRPr="005666D8">
              <w:rPr>
                <w:rFonts w:ascii="Times New Roman" w:hAnsi="Times New Roman"/>
                <w:color w:val="000000" w:themeColor="text1"/>
                <w:sz w:val="24"/>
                <w:szCs w:val="24"/>
              </w:rPr>
              <w:br/>
              <w:t xml:space="preserve">Ачинского района; </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 развитие инфраструктуры и кадрового потенциала молодежной политики Ачинского района</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Целевые индикаторы</w:t>
            </w:r>
          </w:p>
        </w:tc>
        <w:tc>
          <w:tcPr>
            <w:tcW w:w="4860" w:type="dxa"/>
          </w:tcPr>
          <w:p w:rsidR="007A7408" w:rsidRPr="005666D8" w:rsidRDefault="007A7408" w:rsidP="00976C2F">
            <w:pPr>
              <w:widowControl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количество социально-экономических проектов, реализуемых молодежью района  с</w:t>
            </w:r>
            <w:r w:rsidRPr="005666D8">
              <w:rPr>
                <w:rFonts w:ascii="Times New Roman" w:hAnsi="Times New Roman"/>
                <w:b/>
                <w:color w:val="000000" w:themeColor="text1"/>
                <w:sz w:val="24"/>
                <w:szCs w:val="24"/>
              </w:rPr>
              <w:t>14</w:t>
            </w:r>
            <w:r w:rsidRPr="005666D8">
              <w:rPr>
                <w:rFonts w:ascii="Times New Roman" w:hAnsi="Times New Roman"/>
                <w:color w:val="000000" w:themeColor="text1"/>
                <w:sz w:val="24"/>
                <w:szCs w:val="24"/>
              </w:rPr>
              <w:t xml:space="preserve"> единиц  в 2014 году до  </w:t>
            </w:r>
            <w:r w:rsidRPr="005666D8">
              <w:rPr>
                <w:rFonts w:ascii="Times New Roman" w:hAnsi="Times New Roman"/>
                <w:b/>
                <w:color w:val="000000" w:themeColor="text1"/>
                <w:sz w:val="24"/>
                <w:szCs w:val="24"/>
              </w:rPr>
              <w:t>22</w:t>
            </w:r>
            <w:r w:rsidRPr="005666D8">
              <w:rPr>
                <w:rFonts w:ascii="Times New Roman" w:hAnsi="Times New Roman"/>
                <w:color w:val="000000" w:themeColor="text1"/>
                <w:sz w:val="24"/>
                <w:szCs w:val="24"/>
              </w:rPr>
              <w:t xml:space="preserve"> единиц в 2030году; </w:t>
            </w:r>
          </w:p>
          <w:p w:rsidR="007A7408" w:rsidRPr="005666D8" w:rsidRDefault="007A7408" w:rsidP="00976C2F">
            <w:pPr>
              <w:widowControl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удельный вес молодых граждан, проживающих в Ачинском районе, вовлеченных в изучение истории Отечества, краеведческую деятельность в их общей численности с </w:t>
            </w:r>
            <w:r w:rsidRPr="005666D8">
              <w:rPr>
                <w:rFonts w:ascii="Times New Roman" w:hAnsi="Times New Roman"/>
                <w:b/>
                <w:color w:val="000000" w:themeColor="text1"/>
                <w:sz w:val="24"/>
                <w:szCs w:val="24"/>
              </w:rPr>
              <w:t>1,63%</w:t>
            </w:r>
            <w:r w:rsidRPr="005666D8">
              <w:rPr>
                <w:rFonts w:ascii="Times New Roman" w:hAnsi="Times New Roman"/>
                <w:color w:val="000000" w:themeColor="text1"/>
                <w:sz w:val="24"/>
                <w:szCs w:val="24"/>
              </w:rPr>
              <w:t xml:space="preserve"> в 2014 году до </w:t>
            </w:r>
            <w:r w:rsidRPr="005666D8">
              <w:rPr>
                <w:rFonts w:ascii="Times New Roman" w:hAnsi="Times New Roman"/>
                <w:b/>
                <w:color w:val="000000" w:themeColor="text1"/>
                <w:sz w:val="24"/>
                <w:szCs w:val="24"/>
              </w:rPr>
              <w:t>14,73%</w:t>
            </w:r>
            <w:r w:rsidRPr="005666D8">
              <w:rPr>
                <w:rFonts w:ascii="Times New Roman" w:hAnsi="Times New Roman"/>
                <w:color w:val="000000" w:themeColor="text1"/>
                <w:sz w:val="24"/>
                <w:szCs w:val="24"/>
              </w:rPr>
              <w:t xml:space="preserve"> в 2030 году;</w:t>
            </w:r>
          </w:p>
          <w:p w:rsidR="007A7408" w:rsidRPr="005666D8" w:rsidRDefault="007A7408" w:rsidP="00976C2F">
            <w:pPr>
              <w:widowControl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удельный вес молодых граждан, проживающих в Ачинском районе, вовлеченных  в добровольческую деятельность, в их общей численности с </w:t>
            </w:r>
            <w:r w:rsidRPr="005666D8">
              <w:rPr>
                <w:rFonts w:ascii="Times New Roman" w:hAnsi="Times New Roman"/>
                <w:b/>
                <w:color w:val="000000" w:themeColor="text1"/>
                <w:sz w:val="24"/>
                <w:szCs w:val="24"/>
              </w:rPr>
              <w:lastRenderedPageBreak/>
              <w:t>1,63%</w:t>
            </w:r>
            <w:r w:rsidRPr="005666D8">
              <w:rPr>
                <w:rFonts w:ascii="Times New Roman" w:hAnsi="Times New Roman"/>
                <w:color w:val="000000" w:themeColor="text1"/>
                <w:sz w:val="24"/>
                <w:szCs w:val="24"/>
              </w:rPr>
              <w:t xml:space="preserve"> в 2014 году, до </w:t>
            </w:r>
            <w:r w:rsidRPr="005666D8">
              <w:rPr>
                <w:rFonts w:ascii="Times New Roman" w:hAnsi="Times New Roman"/>
                <w:b/>
                <w:color w:val="000000" w:themeColor="text1"/>
                <w:sz w:val="24"/>
                <w:szCs w:val="24"/>
              </w:rPr>
              <w:t xml:space="preserve">9,61% </w:t>
            </w:r>
            <w:r w:rsidRPr="005666D8">
              <w:rPr>
                <w:rFonts w:ascii="Times New Roman" w:hAnsi="Times New Roman"/>
                <w:color w:val="000000" w:themeColor="text1"/>
                <w:sz w:val="24"/>
                <w:szCs w:val="24"/>
              </w:rPr>
              <w:t>в 2030 году.</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Сроки реализации подпрограммы</w:t>
            </w:r>
          </w:p>
        </w:tc>
        <w:tc>
          <w:tcPr>
            <w:tcW w:w="4860"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 2030 годы</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tc>
        <w:tc>
          <w:tcPr>
            <w:tcW w:w="4860" w:type="dxa"/>
          </w:tcPr>
          <w:p w:rsidR="007A7408" w:rsidRPr="005666D8" w:rsidRDefault="007A7408" w:rsidP="00976C2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Общий объём финансирования подпрограммы – </w:t>
            </w:r>
          </w:p>
          <w:p w:rsidR="007A7408" w:rsidRPr="005666D8" w:rsidRDefault="0049377D" w:rsidP="00976C2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bCs/>
                <w:color w:val="000000" w:themeColor="text1"/>
                <w:sz w:val="24"/>
                <w:szCs w:val="24"/>
              </w:rPr>
              <w:t>49 168 176</w:t>
            </w:r>
            <w:r w:rsidR="007A7408" w:rsidRPr="005666D8">
              <w:rPr>
                <w:rFonts w:ascii="Times New Roman" w:hAnsi="Times New Roman"/>
                <w:bCs/>
                <w:color w:val="000000" w:themeColor="text1"/>
                <w:sz w:val="24"/>
                <w:szCs w:val="24"/>
              </w:rPr>
              <w:t>,26</w:t>
            </w:r>
            <w:r w:rsidR="007A7408" w:rsidRPr="005666D8">
              <w:rPr>
                <w:rFonts w:ascii="Times New Roman" w:hAnsi="Times New Roman"/>
                <w:color w:val="000000" w:themeColor="text1"/>
                <w:sz w:val="24"/>
                <w:szCs w:val="24"/>
              </w:rPr>
              <w:t xml:space="preserve"> руб., в том числе: </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за счет средств краевого бюджета – 8</w:t>
            </w:r>
            <w:r w:rsidR="0049377D" w:rsidRPr="005666D8">
              <w:rPr>
                <w:rFonts w:ascii="Times New Roman" w:hAnsi="Times New Roman"/>
                <w:color w:val="000000" w:themeColor="text1"/>
                <w:sz w:val="24"/>
                <w:szCs w:val="24"/>
              </w:rPr>
              <w:t> 929 761</w:t>
            </w:r>
            <w:r w:rsidRPr="005666D8">
              <w:rPr>
                <w:rFonts w:ascii="Times New Roman" w:hAnsi="Times New Roman"/>
                <w:color w:val="000000" w:themeColor="text1"/>
                <w:sz w:val="24"/>
                <w:szCs w:val="24"/>
              </w:rPr>
              <w:t xml:space="preserve">,49 руб. </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районного бюджета –  </w:t>
            </w:r>
            <w:r w:rsidR="000433DB" w:rsidRPr="005666D8">
              <w:rPr>
                <w:rFonts w:ascii="Times New Roman" w:hAnsi="Times New Roman"/>
                <w:bCs/>
                <w:color w:val="000000" w:themeColor="text1"/>
                <w:sz w:val="24"/>
                <w:szCs w:val="24"/>
              </w:rPr>
              <w:t>40 2</w:t>
            </w:r>
            <w:r w:rsidR="0049377D" w:rsidRPr="005666D8">
              <w:rPr>
                <w:rFonts w:ascii="Times New Roman" w:hAnsi="Times New Roman"/>
                <w:bCs/>
                <w:color w:val="000000" w:themeColor="text1"/>
                <w:sz w:val="24"/>
                <w:szCs w:val="24"/>
              </w:rPr>
              <w:t>38 414</w:t>
            </w:r>
            <w:r w:rsidRPr="005666D8">
              <w:rPr>
                <w:rFonts w:ascii="Times New Roman" w:hAnsi="Times New Roman"/>
                <w:bCs/>
                <w:color w:val="000000" w:themeColor="text1"/>
                <w:sz w:val="24"/>
                <w:szCs w:val="24"/>
              </w:rPr>
              <w:t xml:space="preserve">,77 </w:t>
            </w:r>
            <w:r w:rsidRPr="005666D8">
              <w:rPr>
                <w:rFonts w:ascii="Times New Roman" w:hAnsi="Times New Roman"/>
                <w:color w:val="000000" w:themeColor="text1"/>
                <w:sz w:val="24"/>
                <w:szCs w:val="24"/>
              </w:rPr>
              <w:t>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из них по годам:</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1 875 754,69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363 900,00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1 511 854,69  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1 932 817,47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355 600,00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1 577 217,47 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2 610 032,36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831 200,00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1 778 832,36  руб.  – местный бюджет;</w:t>
            </w:r>
          </w:p>
          <w:p w:rsidR="007A7408" w:rsidRPr="005666D8" w:rsidRDefault="007A7408" w:rsidP="00976C2F">
            <w:pPr>
              <w:spacing w:after="0" w:line="240" w:lineRule="auto"/>
              <w:jc w:val="both"/>
              <w:rPr>
                <w:rFonts w:ascii="Times New Roman" w:hAnsi="Times New Roman"/>
                <w:color w:val="000000" w:themeColor="text1"/>
                <w:sz w:val="24"/>
                <w:szCs w:val="24"/>
              </w:rPr>
            </w:pP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2017 год –  3 319 885,29  руб., </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920 487,00  руб. - краевой бюджет;</w:t>
            </w:r>
          </w:p>
          <w:p w:rsidR="007A7408" w:rsidRPr="005666D8" w:rsidRDefault="007A7408" w:rsidP="00976C2F">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2 399 398,29  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  4 222 773,00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1 688 068,00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2 534 705,00 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4 527 786,49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536 486,49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3 991 300,00  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5 113 070,00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1 069 300,00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4 043 770,00  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5 055 688,19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883 200,00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4 172 488,19  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5 179 748,77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995 320,00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bCs/>
                <w:color w:val="000000" w:themeColor="text1"/>
                <w:sz w:val="24"/>
                <w:szCs w:val="24"/>
              </w:rPr>
              <w:t>4 184 428,77</w:t>
            </w:r>
            <w:r w:rsidRPr="005666D8">
              <w:rPr>
                <w:rFonts w:ascii="Times New Roman" w:hAnsi="Times New Roman"/>
                <w:color w:val="000000" w:themeColor="text1"/>
                <w:sz w:val="24"/>
                <w:szCs w:val="24"/>
              </w:rPr>
              <w:t xml:space="preserve">  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2023 год  4</w:t>
            </w:r>
            <w:r w:rsidR="006B70A8" w:rsidRPr="005666D8">
              <w:rPr>
                <w:rFonts w:ascii="Times New Roman" w:hAnsi="Times New Roman"/>
                <w:color w:val="000000" w:themeColor="text1"/>
                <w:sz w:val="24"/>
                <w:szCs w:val="24"/>
              </w:rPr>
              <w:t> 655 820</w:t>
            </w:r>
            <w:r w:rsidRPr="005666D8">
              <w:rPr>
                <w:rFonts w:ascii="Times New Roman" w:hAnsi="Times New Roman"/>
                <w:color w:val="000000" w:themeColor="text1"/>
                <w:sz w:val="24"/>
                <w:szCs w:val="24"/>
              </w:rPr>
              <w:t>,00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47</w:t>
            </w:r>
            <w:r w:rsidR="006B70A8" w:rsidRPr="005666D8">
              <w:rPr>
                <w:rFonts w:ascii="Times New Roman" w:hAnsi="Times New Roman"/>
                <w:color w:val="000000" w:themeColor="text1"/>
                <w:sz w:val="24"/>
                <w:szCs w:val="24"/>
              </w:rPr>
              <w:t>16</w:t>
            </w:r>
            <w:r w:rsidRPr="005666D8">
              <w:rPr>
                <w:rFonts w:ascii="Times New Roman" w:hAnsi="Times New Roman"/>
                <w:color w:val="000000" w:themeColor="text1"/>
                <w:sz w:val="24"/>
                <w:szCs w:val="24"/>
              </w:rPr>
              <w:t>00,00 руб. – краевой бюджет;</w:t>
            </w:r>
          </w:p>
          <w:p w:rsidR="007A7408" w:rsidRPr="005666D8" w:rsidRDefault="00074174"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bCs/>
                <w:color w:val="000000" w:themeColor="text1"/>
                <w:sz w:val="24"/>
                <w:szCs w:val="24"/>
              </w:rPr>
              <w:t xml:space="preserve">4 184 220,00 </w:t>
            </w:r>
            <w:r w:rsidR="007A7408" w:rsidRPr="005666D8">
              <w:rPr>
                <w:rFonts w:ascii="Times New Roman" w:hAnsi="Times New Roman"/>
                <w:color w:val="000000" w:themeColor="text1"/>
                <w:sz w:val="24"/>
                <w:szCs w:val="24"/>
              </w:rPr>
              <w:t>руб. – местный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2024 год  </w:t>
            </w:r>
            <w:r w:rsidR="00074174" w:rsidRPr="005666D8">
              <w:rPr>
                <w:rFonts w:ascii="Times New Roman" w:hAnsi="Times New Roman"/>
                <w:color w:val="000000" w:themeColor="text1"/>
                <w:sz w:val="24"/>
                <w:szCs w:val="24"/>
              </w:rPr>
              <w:t>5 337 400</w:t>
            </w:r>
            <w:r w:rsidRPr="005666D8">
              <w:rPr>
                <w:rFonts w:ascii="Times New Roman" w:hAnsi="Times New Roman"/>
                <w:color w:val="000000" w:themeColor="text1"/>
                <w:sz w:val="24"/>
                <w:szCs w:val="24"/>
              </w:rPr>
              <w:t>,00 руб.;</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407 300,00 руб. – краевой бюджет;</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w:t>
            </w:r>
            <w:r w:rsidR="00074174" w:rsidRPr="005666D8">
              <w:rPr>
                <w:rFonts w:ascii="Times New Roman" w:hAnsi="Times New Roman"/>
                <w:color w:val="000000" w:themeColor="text1"/>
                <w:sz w:val="24"/>
                <w:szCs w:val="24"/>
              </w:rPr>
              <w:t> 930 100</w:t>
            </w:r>
            <w:r w:rsidRPr="005666D8">
              <w:rPr>
                <w:rFonts w:ascii="Times New Roman" w:hAnsi="Times New Roman"/>
                <w:color w:val="000000" w:themeColor="text1"/>
                <w:sz w:val="24"/>
                <w:szCs w:val="24"/>
              </w:rPr>
              <w:t>,00  руб. – местный бюджет.</w:t>
            </w:r>
          </w:p>
          <w:p w:rsidR="006B70A8" w:rsidRPr="005666D8" w:rsidRDefault="006B70A8" w:rsidP="00976C2F">
            <w:pPr>
              <w:autoSpaceDE w:val="0"/>
              <w:autoSpaceDN w:val="0"/>
              <w:adjustRightInd w:val="0"/>
              <w:spacing w:after="0" w:line="240" w:lineRule="auto"/>
              <w:jc w:val="both"/>
              <w:rPr>
                <w:rFonts w:ascii="Times New Roman" w:hAnsi="Times New Roman"/>
                <w:color w:val="000000" w:themeColor="text1"/>
                <w:sz w:val="24"/>
                <w:szCs w:val="24"/>
              </w:rPr>
            </w:pPr>
          </w:p>
          <w:p w:rsidR="00074174" w:rsidRPr="005666D8" w:rsidRDefault="006B70A8" w:rsidP="00074174">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 xml:space="preserve">2025 год  </w:t>
            </w:r>
            <w:r w:rsidR="00074174" w:rsidRPr="005666D8">
              <w:rPr>
                <w:rFonts w:ascii="Times New Roman" w:hAnsi="Times New Roman"/>
                <w:color w:val="000000" w:themeColor="text1"/>
                <w:sz w:val="24"/>
                <w:szCs w:val="24"/>
              </w:rPr>
              <w:t>5 337 400,00 руб.;</w:t>
            </w:r>
          </w:p>
          <w:p w:rsidR="00074174" w:rsidRPr="005666D8" w:rsidRDefault="00074174" w:rsidP="00074174">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407 300,00 руб. – краевой бюджет;</w:t>
            </w:r>
          </w:p>
          <w:p w:rsidR="006B70A8" w:rsidRPr="005666D8" w:rsidRDefault="00074174" w:rsidP="006B70A8">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4 930 100,00  руб. – местный бюджет.</w:t>
            </w:r>
          </w:p>
        </w:tc>
      </w:tr>
      <w:tr w:rsidR="007A7408" w:rsidRPr="005666D8" w:rsidTr="00976C2F">
        <w:tc>
          <w:tcPr>
            <w:tcW w:w="55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Система организации контроля за исполнением подпрограммы</w:t>
            </w:r>
          </w:p>
        </w:tc>
        <w:tc>
          <w:tcPr>
            <w:tcW w:w="4860"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Администрация Ачинского района,  Управление муниципальной собственностью,  земельно-имущественных отношений и экономики, финансовое Управление, отдел культуры, физической культуры и молодежной политики</w:t>
            </w:r>
          </w:p>
        </w:tc>
      </w:tr>
    </w:tbl>
    <w:p w:rsidR="007A7408" w:rsidRPr="005666D8" w:rsidRDefault="007A7408" w:rsidP="007A7408">
      <w:pPr>
        <w:spacing w:after="0"/>
        <w:jc w:val="both"/>
        <w:rPr>
          <w:rFonts w:ascii="Times New Roman" w:hAnsi="Times New Roman"/>
          <w:color w:val="000000" w:themeColor="text1"/>
        </w:rPr>
      </w:pPr>
    </w:p>
    <w:p w:rsidR="007A7408" w:rsidRPr="005666D8" w:rsidRDefault="007A7408" w:rsidP="007A7408">
      <w:pPr>
        <w:spacing w:after="0" w:line="240" w:lineRule="auto"/>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 Основные разделы подпрограммы</w:t>
      </w:r>
    </w:p>
    <w:p w:rsidR="007A7408" w:rsidRPr="005666D8" w:rsidRDefault="007A7408" w:rsidP="007A7408">
      <w:pPr>
        <w:spacing w:after="0" w:line="240" w:lineRule="auto"/>
        <w:ind w:firstLine="540"/>
        <w:jc w:val="both"/>
        <w:rPr>
          <w:rFonts w:ascii="Times New Roman" w:hAnsi="Times New Roman"/>
          <w:b/>
          <w:color w:val="000000" w:themeColor="text1"/>
          <w:sz w:val="24"/>
          <w:szCs w:val="24"/>
        </w:rPr>
      </w:pPr>
    </w:p>
    <w:p w:rsidR="007A7408" w:rsidRPr="005666D8" w:rsidRDefault="007A7408" w:rsidP="007A7408">
      <w:pPr>
        <w:spacing w:after="0" w:line="240" w:lineRule="auto"/>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2.1. Постановка общерайонной проблемы и обоснование необходимости разработки подпрограммы</w:t>
      </w:r>
    </w:p>
    <w:p w:rsidR="007A7408" w:rsidRPr="005666D8" w:rsidRDefault="007A7408" w:rsidP="007A7408">
      <w:pPr>
        <w:spacing w:after="0" w:line="240" w:lineRule="auto"/>
        <w:ind w:firstLine="540"/>
        <w:jc w:val="both"/>
        <w:rPr>
          <w:rFonts w:ascii="Times New Roman" w:hAnsi="Times New Roman"/>
          <w:bCs/>
          <w:color w:val="000000" w:themeColor="text1"/>
          <w:sz w:val="24"/>
          <w:szCs w:val="24"/>
        </w:rPr>
      </w:pP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bCs/>
          <w:color w:val="000000" w:themeColor="text1"/>
          <w:sz w:val="24"/>
          <w:szCs w:val="24"/>
        </w:rPr>
        <w:t>В Концепции долгосрочного социально-экономического развития Российской Федерации на период до 2020 года</w:t>
      </w:r>
      <w:r w:rsidRPr="005666D8">
        <w:rPr>
          <w:rFonts w:ascii="Times New Roman" w:hAnsi="Times New Roman"/>
          <w:color w:val="000000" w:themeColor="text1"/>
          <w:sz w:val="24"/>
          <w:szCs w:val="24"/>
        </w:rPr>
        <w:t xml:space="preserve"> (распоряжение Правительства Российской Федерации от 17 ноября 2008 г. № 1662-р) указано, что «г</w:t>
      </w:r>
      <w:r w:rsidRPr="005666D8">
        <w:rPr>
          <w:rStyle w:val="A10"/>
          <w:rFonts w:ascii="Times New Roman" w:hAnsi="Times New Roman"/>
          <w:color w:val="000000" w:themeColor="text1"/>
          <w:sz w:val="24"/>
          <w:szCs w:val="24"/>
        </w:rPr>
        <w:t>осударственную молодежную политику следует рассматри</w:t>
      </w:r>
      <w:r w:rsidRPr="005666D8">
        <w:rPr>
          <w:rStyle w:val="A10"/>
          <w:rFonts w:ascii="Times New Roman" w:hAnsi="Times New Roman"/>
          <w:color w:val="000000" w:themeColor="text1"/>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5666D8">
        <w:rPr>
          <w:rStyle w:val="A10"/>
          <w:rFonts w:ascii="Times New Roman" w:hAnsi="Times New Roman"/>
          <w:color w:val="000000" w:themeColor="text1"/>
          <w:sz w:val="24"/>
          <w:szCs w:val="24"/>
        </w:rPr>
        <w:softHyphen/>
        <w:t>вий инновационного развития страны, реализуемое на основе актив</w:t>
      </w:r>
      <w:r w:rsidRPr="005666D8">
        <w:rPr>
          <w:rStyle w:val="A10"/>
          <w:rFonts w:ascii="Times New Roman" w:hAnsi="Times New Roman"/>
          <w:color w:val="000000" w:themeColor="text1"/>
          <w:sz w:val="24"/>
          <w:szCs w:val="24"/>
        </w:rPr>
        <w:softHyphen/>
        <w:t>ного взаимодействия с институтами гражданского общества, обще</w:t>
      </w:r>
      <w:r w:rsidRPr="005666D8">
        <w:rPr>
          <w:rStyle w:val="A10"/>
          <w:rFonts w:ascii="Times New Roman" w:hAnsi="Times New Roman"/>
          <w:color w:val="000000" w:themeColor="text1"/>
          <w:sz w:val="24"/>
          <w:szCs w:val="24"/>
        </w:rPr>
        <w:softHyphen/>
        <w:t xml:space="preserve">ственными объединениями и молодежными организациями», которая направлена на  </w:t>
      </w:r>
      <w:r w:rsidRPr="005666D8">
        <w:rPr>
          <w:rFonts w:ascii="Times New Roman" w:hAnsi="Times New Roman"/>
          <w:bCs/>
          <w:color w:val="000000" w:themeColor="text1"/>
          <w:sz w:val="24"/>
          <w:szCs w:val="24"/>
        </w:rPr>
        <w:t>развитие потенциала молодежи в интересах России согласно Стратегии государственной молодежной политики в Российской Федерации(Р</w:t>
      </w:r>
      <w:r w:rsidRPr="005666D8">
        <w:rPr>
          <w:rStyle w:val="A10"/>
          <w:rFonts w:ascii="Times New Roman" w:hAnsi="Times New Roman"/>
          <w:color w:val="000000" w:themeColor="text1"/>
          <w:sz w:val="24"/>
          <w:szCs w:val="24"/>
        </w:rPr>
        <w:t>аспоряжение Правительства Российской Федерации от 18 декабря 2006 года № 1760-р</w:t>
      </w:r>
      <w:r w:rsidRPr="005666D8">
        <w:rPr>
          <w:rFonts w:ascii="Times New Roman" w:hAnsi="Times New Roman"/>
          <w:bCs/>
          <w:color w:val="000000" w:themeColor="text1"/>
          <w:sz w:val="24"/>
          <w:szCs w:val="24"/>
        </w:rPr>
        <w:t>).</w:t>
      </w:r>
    </w:p>
    <w:p w:rsidR="007A7408" w:rsidRPr="005666D8" w:rsidRDefault="007A7408" w:rsidP="007A7408">
      <w:pPr>
        <w:pStyle w:val="Default"/>
        <w:ind w:firstLine="709"/>
        <w:jc w:val="both"/>
        <w:rPr>
          <w:rFonts w:ascii="Times New Roman" w:hAnsi="Times New Roman"/>
          <w:color w:val="000000" w:themeColor="text1"/>
        </w:rPr>
      </w:pPr>
      <w:r w:rsidRPr="005666D8">
        <w:rPr>
          <w:rFonts w:ascii="Times New Roman" w:hAnsi="Times New Roman"/>
          <w:color w:val="000000" w:themeColor="text1"/>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 юридического лица. Количество молодежи, реализующих социальные проекты составляет примерно 80 человек, с общим количеством вовлечённых в проекты молодёжи около 600 человек. Это всего 17,7 % молодежи, реализующих свой потенциал в интересах развития своей территории. Следствием невключенности, отстраненности молодежи от социально-экономических процессов является социальное напряжение в молодежной среде. </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Патриотическое воспитание молодёжи Ачинского района осуществлялось в рамках реализации программы «Молодёжь Ачинского района» на 2013-2015 годы, по итогам которой более 350 человек приняли участие в базовых мероприятиях. Около 270 человек являются участниками патриотических объединений. На территории района существует четыре  военно-патриотических объединений «Адреналин+», «Олимп+», «Фанат+» и </w:t>
      </w:r>
      <w:r w:rsidRPr="005666D8">
        <w:rPr>
          <w:rFonts w:ascii="Times New Roman" w:hAnsi="Times New Roman"/>
          <w:color w:val="000000" w:themeColor="text1"/>
          <w:sz w:val="24"/>
          <w:szCs w:val="24"/>
        </w:rPr>
        <w:lastRenderedPageBreak/>
        <w:t xml:space="preserve">«Витязь+», которые входят в состав ассоциации военно-патриотических клубов Красноярского края, а также военно патриотический клуб «Медведь». С 2016 по 2020 год возросло количество участников мероприятий военно-патриотической направленности, в них  приняло участие  6 518 человек. </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клубов «Адреналин+», «Олимп+», «Фанат+» и «Витязь+» и «Медведь», а также всероссийского военно-патриотического общественного движения «ЮНАРМИЯ». 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которое смогло объединить 5 добровольческих отрядов района. </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отсутствие материально-технического оснащения организаций, участвующих в патриотическом воспитании молодёжи Ачинского района, объединений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отрабатывать навыки  технических и военно-прикладных видов спорта для объединений и клубов военно-спортивной направленности). Отсутствие материально- технической базы снижает  эффективность подготовки молодых граждан к военной службе, а также интерес к изучению истории;</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недостаточное  количество мероприятий, направленных на вовлечение молодёжи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молодёжи. За период реализации программы «Молодёжь Ачинского района» было проведено два мероприятия (ВСИ «Зарница», фестиваль «Золотая осень») и две акции («Пост№1», «Георгиевская ленточка»), которые не восполняли комплекс направлений в системе развития  технических и военно-прикладных видов спорта, краеведения, информационной работы;</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низкая мотивация к добровольческой деятельности, что связано с все более заметной постепенной утратой традиционного для российского общества патриотического сознания, изменением системы духовных ценностей и жизненных ориентиров. В сознании молодёжи получили широкое распространение равнодушие, эгоизм, индивидуализм, цинизм, немотивированная агрессивность, лень.</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7A7408" w:rsidRPr="005666D8" w:rsidRDefault="007A7408" w:rsidP="007A7408">
      <w:pPr>
        <w:widowControl w:val="0"/>
        <w:autoSpaceDE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недостаточная включенность преобразующего потенциала молодежи в социально-экономическую систему; </w:t>
      </w:r>
    </w:p>
    <w:p w:rsidR="007A7408" w:rsidRPr="005666D8" w:rsidRDefault="007A7408" w:rsidP="007A7408">
      <w:pPr>
        <w:widowControl w:val="0"/>
        <w:autoSpaceDE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w:t>
      </w:r>
      <w:r w:rsidRPr="005666D8">
        <w:rPr>
          <w:rFonts w:ascii="Times New Roman" w:hAnsi="Times New Roman"/>
          <w:color w:val="000000" w:themeColor="text1"/>
          <w:sz w:val="24"/>
          <w:szCs w:val="24"/>
        </w:rPr>
        <w:lastRenderedPageBreak/>
        <w:t>политики региона;</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7A7408" w:rsidRPr="005666D8" w:rsidRDefault="007A7408" w:rsidP="007A7408">
      <w:pPr>
        <w:widowControl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целях устранения данных дефицитов разработана подпрограмма «Вовлечение молодёжи Ачинского района в социальную практику», реализация которой является важной составной частью социально-экономической политики.</w:t>
      </w:r>
    </w:p>
    <w:p w:rsidR="007A7408" w:rsidRPr="005666D8" w:rsidRDefault="007A7408" w:rsidP="007A7408">
      <w:pPr>
        <w:widowControl w:val="0"/>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widowControl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2.2. Основная цель, задачи, этапы и сроки выполнения подпрограммы, целевые индикаторы.</w:t>
      </w:r>
    </w:p>
    <w:p w:rsidR="007A7408" w:rsidRPr="005666D8" w:rsidRDefault="007A7408" w:rsidP="007A7408">
      <w:pPr>
        <w:widowControl w:val="0"/>
        <w:suppressAutoHyphens/>
        <w:spacing w:after="0" w:line="240" w:lineRule="auto"/>
        <w:ind w:firstLine="709"/>
        <w:contextualSpacing/>
        <w:jc w:val="both"/>
        <w:rPr>
          <w:rFonts w:ascii="Times New Roman" w:hAnsi="Times New Roman"/>
          <w:color w:val="000000" w:themeColor="text1"/>
          <w:sz w:val="24"/>
          <w:szCs w:val="24"/>
        </w:rPr>
      </w:pPr>
    </w:p>
    <w:p w:rsidR="007A7408" w:rsidRPr="005666D8" w:rsidRDefault="007A7408" w:rsidP="007A7408">
      <w:pPr>
        <w:widowControl w:val="0"/>
        <w:suppressAutoHyphens/>
        <w:spacing w:after="0" w:line="240" w:lineRule="auto"/>
        <w:ind w:firstLine="709"/>
        <w:contextualSpacing/>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Цель подпрограммы: создание условий успешной социализации и эффективной самореализации молодежи.</w:t>
      </w:r>
    </w:p>
    <w:p w:rsidR="007A7408" w:rsidRPr="005666D8" w:rsidRDefault="007A7408" w:rsidP="007A7408">
      <w:pPr>
        <w:widowControl w:val="0"/>
        <w:suppressAutoHyphens/>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Мероприятия подпрограммы разделены на три раздела, мероприятия каждого из них в совокупности нацелены на решение одной из ее задач.</w:t>
      </w:r>
    </w:p>
    <w:p w:rsidR="007A7408" w:rsidRPr="005666D8" w:rsidRDefault="007A7408" w:rsidP="007A7408">
      <w:pPr>
        <w:widowControl w:val="0"/>
        <w:autoSpaceDE w:val="0"/>
        <w:autoSpaceDN w:val="0"/>
        <w:adjustRightInd w:val="0"/>
        <w:spacing w:after="0" w:line="240" w:lineRule="auto"/>
        <w:ind w:firstLine="709"/>
        <w:contextualSpacing/>
        <w:jc w:val="both"/>
        <w:rPr>
          <w:rFonts w:ascii="Times New Roman" w:hAnsi="Times New Roman"/>
          <w:i/>
          <w:color w:val="000000" w:themeColor="text1"/>
          <w:sz w:val="24"/>
          <w:szCs w:val="24"/>
        </w:rPr>
      </w:pPr>
      <w:r w:rsidRPr="005666D8">
        <w:rPr>
          <w:rFonts w:ascii="Times New Roman" w:hAnsi="Times New Roman"/>
          <w:color w:val="000000" w:themeColor="text1"/>
          <w:sz w:val="24"/>
          <w:szCs w:val="24"/>
        </w:rPr>
        <w:t xml:space="preserve">Выбор мероприятий подпрограммы в рамках решаемых задач обусловлен положениями </w:t>
      </w:r>
      <w:r w:rsidRPr="005666D8">
        <w:rPr>
          <w:rFonts w:ascii="Times New Roman" w:hAnsi="Times New Roman"/>
          <w:bCs/>
          <w:color w:val="000000" w:themeColor="text1"/>
          <w:sz w:val="24"/>
          <w:szCs w:val="24"/>
        </w:rPr>
        <w:t>Стратегии государственной молодежной политики в Российской Федерации (Р</w:t>
      </w:r>
      <w:r w:rsidRPr="005666D8">
        <w:rPr>
          <w:rStyle w:val="A10"/>
          <w:rFonts w:ascii="Times New Roman" w:hAnsi="Times New Roman"/>
          <w:color w:val="000000" w:themeColor="text1"/>
          <w:sz w:val="24"/>
          <w:szCs w:val="24"/>
        </w:rPr>
        <w:t>аспоряжение Правительства Российской Федерации от 18 декабря 2006 года № 1760-р</w:t>
      </w:r>
      <w:r w:rsidRPr="005666D8">
        <w:rPr>
          <w:rFonts w:ascii="Times New Roman" w:hAnsi="Times New Roman"/>
          <w:bCs/>
          <w:color w:val="000000" w:themeColor="text1"/>
          <w:sz w:val="24"/>
          <w:szCs w:val="24"/>
        </w:rPr>
        <w:t xml:space="preserve">), </w:t>
      </w:r>
      <w:r w:rsidRPr="005666D8">
        <w:rPr>
          <w:rFonts w:ascii="Times New Roman" w:hAnsi="Times New Roman"/>
          <w:color w:val="000000" w:themeColor="text1"/>
          <w:sz w:val="24"/>
          <w:szCs w:val="24"/>
        </w:rPr>
        <w:t>Законом Красноярского края «О государственной молодежной политике Красноярского края» от 08.12.2006 № 20-4554.</w:t>
      </w:r>
    </w:p>
    <w:p w:rsidR="007A7408" w:rsidRPr="005666D8" w:rsidRDefault="007A7408" w:rsidP="007A7408">
      <w:pPr>
        <w:suppressAutoHyphens/>
        <w:spacing w:after="0" w:line="240" w:lineRule="auto"/>
        <w:ind w:firstLine="709"/>
        <w:contextualSpacing/>
        <w:jc w:val="both"/>
        <w:rPr>
          <w:rFonts w:ascii="Times New Roman" w:hAnsi="Times New Roman"/>
          <w:i/>
          <w:color w:val="000000" w:themeColor="text1"/>
          <w:sz w:val="24"/>
          <w:szCs w:val="24"/>
        </w:rPr>
      </w:pPr>
      <w:r w:rsidRPr="005666D8">
        <w:rPr>
          <w:rFonts w:ascii="Times New Roman" w:hAnsi="Times New Roman"/>
          <w:i/>
          <w:color w:val="000000" w:themeColor="text1"/>
          <w:sz w:val="24"/>
          <w:szCs w:val="24"/>
        </w:rPr>
        <w:t>«Задача 1. Вовлечение молодежи в общественную деятельность.</w:t>
      </w:r>
    </w:p>
    <w:p w:rsidR="007A7408" w:rsidRPr="005666D8" w:rsidRDefault="007A7408" w:rsidP="007A7408">
      <w:pPr>
        <w:spacing w:after="0" w:line="240" w:lineRule="auto"/>
        <w:ind w:firstLine="709"/>
        <w:contextualSpacing/>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Подобные мероприятия, такие как молодёжный бал, «Доброфорум» и др. выполняют главную миссию вовлечения молодежи, демонстрации открытости и прозрачности действий власти, доступного информирования граждан о возможностях государственной поддержки и саморазвития. </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i/>
          <w:color w:val="000000" w:themeColor="text1"/>
          <w:sz w:val="24"/>
          <w:szCs w:val="24"/>
        </w:rPr>
      </w:pPr>
      <w:r w:rsidRPr="005666D8">
        <w:rPr>
          <w:rFonts w:ascii="Times New Roman" w:hAnsi="Times New Roman"/>
          <w:i/>
          <w:color w:val="000000" w:themeColor="text1"/>
          <w:sz w:val="24"/>
          <w:szCs w:val="24"/>
        </w:rPr>
        <w:t>«Задача 2:  Вовлечение молодежи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решения данной задачи в программу включены мероприятия по патриотическому воспитанию молодёжи (ВСИ «Сибирский щит», спортивно-туристский фестиваль «Золотая осень» и др.). В 2013 году создано добровольческое агентство, которое позволит вовлечь молодёжь в социальную практику. Также участие в военно-патриотических акциях федерального, краевого и муниципального уровней (федеральная социально-патриотическая акция «Снежный десант», акция «Письмо солдату», акция «День памяти войнов-интернационалистов», акция «Георгиевская ленточка»  и др.).</w:t>
      </w:r>
    </w:p>
    <w:p w:rsidR="007A7408" w:rsidRPr="005666D8" w:rsidRDefault="007A7408" w:rsidP="007A7408">
      <w:pPr>
        <w:tabs>
          <w:tab w:val="left" w:pos="0"/>
        </w:tabs>
        <w:spacing w:after="0" w:line="240" w:lineRule="auto"/>
        <w:ind w:firstLine="709"/>
        <w:contextualSpacing/>
        <w:jc w:val="both"/>
        <w:rPr>
          <w:rFonts w:ascii="Times New Roman" w:hAnsi="Times New Roman"/>
          <w:i/>
          <w:color w:val="000000" w:themeColor="text1"/>
          <w:sz w:val="24"/>
          <w:szCs w:val="24"/>
        </w:rPr>
      </w:pPr>
      <w:r w:rsidRPr="005666D8">
        <w:rPr>
          <w:rFonts w:ascii="Times New Roman" w:hAnsi="Times New Roman"/>
          <w:i/>
          <w:color w:val="000000" w:themeColor="text1"/>
          <w:sz w:val="24"/>
          <w:szCs w:val="24"/>
        </w:rPr>
        <w:t>«Задача 3:  Развитие инфраструктуры и кадрового потенциала молодежной политики Ачинского района.</w:t>
      </w:r>
    </w:p>
    <w:p w:rsidR="007A7408" w:rsidRPr="005666D8" w:rsidRDefault="007A7408" w:rsidP="007A7408">
      <w:pPr>
        <w:pStyle w:val="ConsPlusCell"/>
        <w:tabs>
          <w:tab w:val="left" w:pos="0"/>
        </w:tabs>
        <w:ind w:firstLine="709"/>
        <w:contextualSpacing/>
        <w:jc w:val="both"/>
        <w:rPr>
          <w:rFonts w:ascii="Times New Roman" w:hAnsi="Times New Roman"/>
          <w:color w:val="000000" w:themeColor="text1"/>
        </w:rPr>
      </w:pPr>
      <w:r w:rsidRPr="005666D8">
        <w:rPr>
          <w:rFonts w:ascii="Times New Roman" w:hAnsi="Times New Roman"/>
          <w:color w:val="000000" w:themeColor="text1"/>
        </w:rPr>
        <w:t>Развитие инфраструктуры молодежной политики предполагает как развитие молодёжного центра «Навигатор», а также содействие формированию районных молодежных общественных организаций сетевой структуры. Указанные механизмы развивают не только государственные, но и общественные институты молодежной политики, позволяют в партнерстве решать более эффективно поставленные задачи.</w:t>
      </w:r>
    </w:p>
    <w:p w:rsidR="007A7408" w:rsidRPr="005666D8" w:rsidRDefault="007A7408" w:rsidP="007A7408">
      <w:pPr>
        <w:tabs>
          <w:tab w:val="left" w:pos="0"/>
        </w:tabs>
        <w:spacing w:after="0" w:line="240" w:lineRule="auto"/>
        <w:ind w:firstLine="709"/>
        <w:contextualSpacing/>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Миссия муниципального молодежного центра сегодня – обеспечить ресурсную поддержку социальных, экономических, предпринимательских и др. инициатив </w:t>
      </w:r>
      <w:r w:rsidRPr="005666D8">
        <w:rPr>
          <w:rFonts w:ascii="Times New Roman" w:hAnsi="Times New Roman"/>
          <w:color w:val="000000" w:themeColor="text1"/>
          <w:sz w:val="24"/>
          <w:szCs w:val="24"/>
        </w:rPr>
        <w:lastRenderedPageBreak/>
        <w:t>молодежи, направить инициативу на развитие муниципального образования. В структуре краевой субсидии на поддержку деятельности муниципальных молодежных центров, выделяемой муниципальными образованиями края в рамках реализации Закона края, сделаны акценты на финансирование муниципального конкурса поддержки молодежных инициатив, на формирование муниципальных штабов краевых молодежных организаций, на создание открытых рабочих пространств (коворкинг – зон).</w:t>
      </w:r>
    </w:p>
    <w:p w:rsidR="007A7408" w:rsidRPr="005666D8" w:rsidRDefault="007A7408" w:rsidP="007A7408">
      <w:pPr>
        <w:widowControl w:val="0"/>
        <w:spacing w:after="0" w:line="240" w:lineRule="auto"/>
        <w:ind w:firstLine="709"/>
        <w:contextualSpacing/>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СОНКО, специалистов иных учреждений, работающих с молодежью. </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Сроки выполнения подпрограммы: 2014 - 2030 годы.</w:t>
      </w:r>
    </w:p>
    <w:p w:rsidR="007A7408" w:rsidRPr="005666D8" w:rsidRDefault="007A7408" w:rsidP="007A7408">
      <w:pPr>
        <w:widowControl w:val="0"/>
        <w:suppressAutoHyphens/>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Целевые индикаторы:</w:t>
      </w:r>
    </w:p>
    <w:p w:rsidR="007A7408" w:rsidRPr="005666D8" w:rsidRDefault="007A7408" w:rsidP="007A7408">
      <w:pPr>
        <w:widowControl w:val="0"/>
        <w:suppressAutoHyphens/>
        <w:spacing w:after="0" w:line="240" w:lineRule="auto"/>
        <w:ind w:firstLine="709"/>
        <w:jc w:val="both"/>
        <w:rPr>
          <w:rFonts w:ascii="Times New Roman" w:hAnsi="Times New Roman"/>
          <w:color w:val="000000" w:themeColor="text1"/>
          <w:sz w:val="24"/>
          <w:szCs w:val="24"/>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5"/>
        <w:gridCol w:w="568"/>
        <w:gridCol w:w="567"/>
        <w:gridCol w:w="567"/>
        <w:gridCol w:w="567"/>
        <w:gridCol w:w="567"/>
        <w:gridCol w:w="567"/>
        <w:gridCol w:w="567"/>
        <w:gridCol w:w="567"/>
        <w:gridCol w:w="567"/>
        <w:gridCol w:w="567"/>
        <w:gridCol w:w="567"/>
        <w:gridCol w:w="567"/>
        <w:gridCol w:w="567"/>
        <w:gridCol w:w="567"/>
      </w:tblGrid>
      <w:tr w:rsidR="007A7408" w:rsidRPr="005666D8" w:rsidTr="008E3851">
        <w:tc>
          <w:tcPr>
            <w:tcW w:w="568" w:type="dxa"/>
            <w:vMerge w:val="restart"/>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w:t>
            </w:r>
          </w:p>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п/п</w:t>
            </w:r>
          </w:p>
        </w:tc>
        <w:tc>
          <w:tcPr>
            <w:tcW w:w="1275" w:type="dxa"/>
            <w:vMerge w:val="restart"/>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индикаторы</w:t>
            </w:r>
          </w:p>
        </w:tc>
        <w:tc>
          <w:tcPr>
            <w:tcW w:w="568" w:type="dxa"/>
            <w:vMerge w:val="restart"/>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ед.</w:t>
            </w:r>
          </w:p>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измерения</w:t>
            </w:r>
          </w:p>
        </w:tc>
        <w:tc>
          <w:tcPr>
            <w:tcW w:w="7371" w:type="dxa"/>
            <w:gridSpan w:val="13"/>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годы</w:t>
            </w:r>
          </w:p>
        </w:tc>
      </w:tr>
      <w:tr w:rsidR="007A7408" w:rsidRPr="005666D8" w:rsidTr="008E3851">
        <w:tc>
          <w:tcPr>
            <w:tcW w:w="568" w:type="dxa"/>
            <w:vMerge/>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p>
        </w:tc>
        <w:tc>
          <w:tcPr>
            <w:tcW w:w="1275" w:type="dxa"/>
            <w:vMerge/>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p>
        </w:tc>
        <w:tc>
          <w:tcPr>
            <w:tcW w:w="568" w:type="dxa"/>
            <w:vMerge/>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2014</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2015</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2016</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2017</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2018</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2019</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2020</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2021</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2023</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2024</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2026</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2030</w:t>
            </w:r>
          </w:p>
        </w:tc>
      </w:tr>
      <w:tr w:rsidR="007A7408" w:rsidRPr="005666D8" w:rsidTr="008E3851">
        <w:tc>
          <w:tcPr>
            <w:tcW w:w="568" w:type="dxa"/>
            <w:vAlign w:val="center"/>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1275" w:type="dxa"/>
          </w:tcPr>
          <w:p w:rsidR="007A7408" w:rsidRPr="005666D8" w:rsidRDefault="007A7408" w:rsidP="00976C2F">
            <w:pPr>
              <w:widowControl w:val="0"/>
              <w:suppressAutoHyphens/>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количество социально-экономических проектов, реализуемых молодёжью</w:t>
            </w:r>
          </w:p>
        </w:tc>
        <w:tc>
          <w:tcPr>
            <w:tcW w:w="568"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Ед.</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14</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17</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19</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21</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24</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r>
      <w:tr w:rsidR="007A7408" w:rsidRPr="005666D8" w:rsidTr="008E3851">
        <w:tc>
          <w:tcPr>
            <w:tcW w:w="568" w:type="dxa"/>
            <w:vAlign w:val="center"/>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1275" w:type="dxa"/>
          </w:tcPr>
          <w:p w:rsidR="007A7408" w:rsidRPr="005666D8" w:rsidRDefault="007A7408" w:rsidP="00976C2F">
            <w:pPr>
              <w:widowControl w:val="0"/>
              <w:suppressAutoHyphens/>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удельный вес молодых граждан,  проживающих  в Ачинском районе, вовлечённых в изучение истории </w:t>
            </w:r>
          </w:p>
          <w:p w:rsidR="007A7408" w:rsidRPr="005666D8" w:rsidRDefault="007A7408" w:rsidP="00976C2F">
            <w:pPr>
              <w:widowControl w:val="0"/>
              <w:suppressAutoHyphens/>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Отечества, краеведческую деятельность, в их общей численности</w:t>
            </w:r>
          </w:p>
        </w:tc>
        <w:tc>
          <w:tcPr>
            <w:tcW w:w="568"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1,63</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1,77</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1,92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1,98</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2,34</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8,10</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8,27</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8,51</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8,87</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9,31</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10,07</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10,43</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14,63</w:t>
            </w:r>
          </w:p>
        </w:tc>
      </w:tr>
      <w:tr w:rsidR="007A7408" w:rsidRPr="005666D8" w:rsidTr="008E3851">
        <w:tc>
          <w:tcPr>
            <w:tcW w:w="568" w:type="dxa"/>
            <w:vAlign w:val="center"/>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3.</w:t>
            </w:r>
          </w:p>
        </w:tc>
        <w:tc>
          <w:tcPr>
            <w:tcW w:w="1275" w:type="dxa"/>
          </w:tcPr>
          <w:p w:rsidR="007A7408" w:rsidRPr="005666D8" w:rsidRDefault="007A7408" w:rsidP="00976C2F">
            <w:pPr>
              <w:widowControl w:val="0"/>
              <w:suppressAutoHyphens/>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удельный вес молодых граждан, проживающих в Ачинском районе, вовлеченных в добровольческую деятельность, в их общей численности</w:t>
            </w:r>
          </w:p>
        </w:tc>
        <w:tc>
          <w:tcPr>
            <w:tcW w:w="568"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1,63</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1,77</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1,92</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2,13</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2,35</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2,46</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2,69</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2,96</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3,29</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3,73</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4,04</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4,91</w:t>
            </w:r>
          </w:p>
        </w:tc>
        <w:tc>
          <w:tcPr>
            <w:tcW w:w="567" w:type="dxa"/>
          </w:tcPr>
          <w:p w:rsidR="007A7408" w:rsidRPr="005666D8" w:rsidRDefault="007A7408" w:rsidP="00976C2F">
            <w:pPr>
              <w:widowControl w:val="0"/>
              <w:suppressAutoHyphens/>
              <w:spacing w:after="0" w:line="240" w:lineRule="auto"/>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9,61</w:t>
            </w:r>
          </w:p>
        </w:tc>
      </w:tr>
    </w:tbl>
    <w:p w:rsidR="007A7408" w:rsidRPr="005666D8" w:rsidRDefault="007A7408" w:rsidP="007A7408">
      <w:pPr>
        <w:widowControl w:val="0"/>
        <w:spacing w:after="0"/>
        <w:ind w:firstLine="540"/>
        <w:jc w:val="both"/>
        <w:rPr>
          <w:rFonts w:ascii="Times New Roman" w:hAnsi="Times New Roman"/>
          <w:b/>
          <w:color w:val="000000" w:themeColor="text1"/>
        </w:rPr>
      </w:pPr>
    </w:p>
    <w:p w:rsidR="007A7408" w:rsidRPr="005666D8" w:rsidRDefault="007A7408" w:rsidP="007A7408">
      <w:pPr>
        <w:widowControl w:val="0"/>
        <w:spacing w:after="0" w:line="240" w:lineRule="auto"/>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2.3. Механизм реализации подпрограммы</w:t>
      </w:r>
    </w:p>
    <w:p w:rsidR="007A7408" w:rsidRPr="005666D8" w:rsidRDefault="007A7408" w:rsidP="007A7408">
      <w:pPr>
        <w:widowControl w:val="0"/>
        <w:autoSpaceDE w:val="0"/>
        <w:autoSpaceDN w:val="0"/>
        <w:adjustRightInd w:val="0"/>
        <w:spacing w:after="0" w:line="240" w:lineRule="auto"/>
        <w:ind w:firstLine="540"/>
        <w:jc w:val="center"/>
        <w:rPr>
          <w:rFonts w:ascii="Times New Roman" w:hAnsi="Times New Roman"/>
          <w:b/>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2.3.1. Главными распорядителями бюджетных средств являются:</w:t>
      </w:r>
    </w:p>
    <w:p w:rsidR="007A7408" w:rsidRPr="005666D8" w:rsidRDefault="007A7408" w:rsidP="007A7408">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по </w:t>
      </w:r>
      <w:hyperlink w:anchor="Par504" w:history="1">
        <w:r w:rsidRPr="005666D8">
          <w:rPr>
            <w:rFonts w:ascii="Times New Roman" w:hAnsi="Times New Roman"/>
            <w:color w:val="000000" w:themeColor="text1"/>
            <w:sz w:val="24"/>
            <w:szCs w:val="24"/>
          </w:rPr>
          <w:t xml:space="preserve">подпунктам  </w:t>
        </w:r>
      </w:hyperlink>
      <w:r w:rsidRPr="005666D8">
        <w:rPr>
          <w:rFonts w:ascii="Times New Roman" w:hAnsi="Times New Roman"/>
          <w:color w:val="000000" w:themeColor="text1"/>
          <w:sz w:val="24"/>
          <w:szCs w:val="24"/>
        </w:rPr>
        <w:t>1.2 пункта 1 – администрация Ачинского района (отдел культуры, физической культуры и молодежной политики);</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по подпункту 1.1. пункта 1, подпунктами 2.1, 2.2, 2,3 пункта 2, подпункту 3.1, 3.2, 3.3, 3,4, 3.5 пункта 3  мероприятий подпрограммы – администрация Ачинского района (МБУ МЦ «Навигатор»);</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2.3.2. По подпункту 1.1 пункта 1 мероприятий подпрограммы выделение средств районного бюджета предусматривается на реализацию мероприятия «Премия Главы Ачинского района».</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Расходы на мероприятие осуществляются по результатам конкурсного отбора, который  проводится в соответствии с утверждённым Главой Ачинского района  в установленном порядке Положением о премии Главы района молодым талантам. Номинантам наличными выплачивается денежное поощрение.</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2.3.3.  Реализация мероприятий подпунктов 2.1, 2.2, 2,3 пункта 2, подпункту 3.2, 3.3, 3,4, 3.5 пункта 3  мероприятий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молодежный центр «Навигатор»,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(выполнения работ);</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Расходы на обеспечение деятельности МБУ МЦ «Навигатор» предусмотрены на основании постановления администрации Ачинского района от 31.12.2010 № 1053-П «Об утверждении Порядка определения объёма и условий предоставления субсидий из бюджета Ачинского района муниципальным бюджетным учреждениям Ачинского района».</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Расходы мероприятия подпрограммы осуществляются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2.3.4. Реализация мероприятий подпункта 3.1 пункта 3 мероприятий подпрограммы осуществляется путём предоставления Муниципальному бюджетному учреждению молодёжный центр «Навигатор»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Расходы на обеспечение деятельности МБУ МЦ «Навигатор» регулируются Порядком формирования и финансового обеспечения выполнения муниципального задания в отношении районных муниципальных учреждений» утвержденным постановлением администрации Ачинского района от 15.09.2015 № 736-П.</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2.3.5. Реализация мероприятий подпункта 3.2 мероприятий подпрограммы – администрация Ачинского района (МБУ МЦ «Навигатор») в рамках конкурса «Реализованных отдельных мероприятий муниципальных программ, подпрограмм молодежной политики» на получение субсидии.</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Межбюджетные трансферты будут выделяться из средств краевого бюджета на основании соглашения, заключенного между администрацией Ачинского района и агентством  молодёжной политики и реализации программ общественного развития Красноярского края на основании конкурсного отбора.</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Порядок и условия предоставления и расходования субсидий бюджетам муниципальных образований Красноярского края конкурса «Реализованных отдельных мероприятий муниципальных программ, подпрограмм молодежной политики», критериев отбора муниципальных образований Красноярского края для предоставления субсидии определяется постановлением Правительства Красноярского края от 30.09.2013 №519-П «Об утверждении государственно программы «Молодежь Красноярского края в </w:t>
      </w:r>
      <w:r w:rsidRPr="005666D8">
        <w:rPr>
          <w:rFonts w:ascii="Times New Roman" w:hAnsi="Times New Roman"/>
          <w:color w:val="000000" w:themeColor="text1"/>
          <w:sz w:val="24"/>
          <w:szCs w:val="24"/>
          <w:lang w:val="en-US"/>
        </w:rPr>
        <w:t>XXI</w:t>
      </w:r>
      <w:r w:rsidRPr="005666D8">
        <w:rPr>
          <w:rFonts w:ascii="Times New Roman" w:hAnsi="Times New Roman"/>
          <w:color w:val="000000" w:themeColor="text1"/>
          <w:sz w:val="24"/>
          <w:szCs w:val="24"/>
        </w:rPr>
        <w:t xml:space="preserve"> веке»» (в ред. от 08.10.2019 №554-п).</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2.3.6. Из краевого бюджета предоставляются на конкурсной основе следующие субсидии бюджету Ачинского района:</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на развитие системы патриотического воспитания в рамках деятельности муниципальных молодежных центров (пункт 2.1 мероприятий подпрограммы);</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на  поддержку деятельности муниципальных молодежных центров (пункт 3.3 мероприятий подпрограммы).</w:t>
      </w:r>
    </w:p>
    <w:p w:rsidR="007A7408" w:rsidRPr="005666D8" w:rsidRDefault="00BB6D17" w:rsidP="007A7408">
      <w:pPr>
        <w:pStyle w:val="ConsPlusTitle"/>
        <w:ind w:firstLine="709"/>
        <w:jc w:val="both"/>
        <w:outlineLvl w:val="0"/>
        <w:rPr>
          <w:rFonts w:ascii="Times New Roman" w:hAnsi="Times New Roman" w:cs="Times New Roman"/>
          <w:b w:val="0"/>
          <w:bCs w:val="0"/>
          <w:color w:val="000000" w:themeColor="text1"/>
          <w:sz w:val="24"/>
          <w:szCs w:val="24"/>
        </w:rPr>
      </w:pPr>
      <w:hyperlink w:anchor="Par645" w:history="1">
        <w:r w:rsidR="007A7408" w:rsidRPr="005666D8">
          <w:rPr>
            <w:rFonts w:ascii="Times New Roman" w:hAnsi="Times New Roman" w:cs="Times New Roman"/>
            <w:b w:val="0"/>
            <w:bCs w:val="0"/>
            <w:color w:val="000000" w:themeColor="text1"/>
            <w:sz w:val="24"/>
            <w:szCs w:val="24"/>
          </w:rPr>
          <w:t>Порядок</w:t>
        </w:r>
      </w:hyperlink>
      <w:r w:rsidR="007A7408" w:rsidRPr="005666D8">
        <w:rPr>
          <w:rFonts w:ascii="Times New Roman" w:hAnsi="Times New Roman" w:cs="Times New Roman"/>
          <w:b w:val="0"/>
          <w:bCs w:val="0"/>
          <w:color w:val="000000" w:themeColor="text1"/>
          <w:sz w:val="24"/>
          <w:szCs w:val="24"/>
        </w:rPr>
        <w:t xml:space="preserve"> и условия предоставления и расходования субсидии бюджетам </w:t>
      </w:r>
      <w:r w:rsidR="007A7408" w:rsidRPr="005666D8">
        <w:rPr>
          <w:rFonts w:ascii="Times New Roman" w:hAnsi="Times New Roman" w:cs="Times New Roman"/>
          <w:b w:val="0"/>
          <w:bCs w:val="0"/>
          <w:color w:val="000000" w:themeColor="text1"/>
          <w:sz w:val="24"/>
          <w:szCs w:val="24"/>
        </w:rPr>
        <w:lastRenderedPageBreak/>
        <w:t>муниципальных образований Красноярского края на поддержку деятельности муниципальных молодежных центров для предоставления указанной субсидии определяются постановлением Правительства Красноярского края от 31.12.2019 г. № 795-п «О поддержке деятельности муниципальных молодежных центров».</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center"/>
        <w:outlineLvl w:val="2"/>
        <w:rPr>
          <w:rFonts w:ascii="Times New Roman" w:hAnsi="Times New Roman"/>
          <w:b/>
          <w:color w:val="000000" w:themeColor="text1"/>
          <w:sz w:val="24"/>
          <w:szCs w:val="24"/>
        </w:rPr>
      </w:pPr>
      <w:r w:rsidRPr="005666D8">
        <w:rPr>
          <w:rFonts w:ascii="Times New Roman" w:hAnsi="Times New Roman"/>
          <w:b/>
          <w:color w:val="000000" w:themeColor="text1"/>
          <w:sz w:val="24"/>
          <w:szCs w:val="24"/>
        </w:rPr>
        <w:t>2.4. Организация управления подпрограммой и контроль за ходом ее выполнения.</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2.4.2. Отдел культуры, физической культуры и молодежной политики администрации Ачинского района осуществляет:</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координацию исполнения мероприятий подпрограммы, мониторинг их реализации;</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непосредственный контроль за ходом реализации мероприятий подпрограммы;</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 подготовку отчетов о реализации подпрограммы.</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2.4.4. Годовой отчет о ходе реализации подпрограммы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2.4.6. В процессе реализации подпрограммы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0" w:history="1">
        <w:r w:rsidRPr="005666D8">
          <w:rPr>
            <w:rFonts w:ascii="Times New Roman" w:hAnsi="Times New Roman"/>
            <w:color w:val="000000" w:themeColor="text1"/>
            <w:sz w:val="24"/>
            <w:szCs w:val="24"/>
          </w:rPr>
          <w:t>законодательством</w:t>
        </w:r>
      </w:hyperlink>
      <w:r w:rsidRPr="005666D8">
        <w:rPr>
          <w:rFonts w:ascii="Times New Roman" w:hAnsi="Times New Roman"/>
          <w:color w:val="000000" w:themeColor="text1"/>
          <w:sz w:val="24"/>
          <w:szCs w:val="24"/>
        </w:rPr>
        <w:t>.</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7A7408" w:rsidRPr="005666D8" w:rsidRDefault="007A7408" w:rsidP="007A7408">
      <w:pPr>
        <w:widowControl w:val="0"/>
        <w:autoSpaceDE w:val="0"/>
        <w:autoSpaceDN w:val="0"/>
        <w:adjustRightInd w:val="0"/>
        <w:spacing w:after="0" w:line="240" w:lineRule="auto"/>
        <w:ind w:firstLine="709"/>
        <w:jc w:val="both"/>
        <w:outlineLvl w:val="2"/>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center"/>
        <w:outlineLvl w:val="2"/>
        <w:rPr>
          <w:rFonts w:ascii="Times New Roman" w:hAnsi="Times New Roman"/>
          <w:b/>
          <w:color w:val="000000" w:themeColor="text1"/>
          <w:sz w:val="24"/>
          <w:szCs w:val="24"/>
        </w:rPr>
      </w:pPr>
      <w:r w:rsidRPr="005666D8">
        <w:rPr>
          <w:rFonts w:ascii="Times New Roman" w:hAnsi="Times New Roman"/>
          <w:b/>
          <w:color w:val="000000" w:themeColor="text1"/>
          <w:sz w:val="24"/>
          <w:szCs w:val="24"/>
        </w:rPr>
        <w:t>2.5.  Оценка социально-экономической эффективности от реализации подпрограммы.</w:t>
      </w:r>
    </w:p>
    <w:p w:rsidR="007A7408" w:rsidRPr="005666D8" w:rsidRDefault="007A7408" w:rsidP="007A7408">
      <w:pPr>
        <w:widowControl w:val="0"/>
        <w:autoSpaceDE w:val="0"/>
        <w:autoSpaceDN w:val="0"/>
        <w:adjustRightInd w:val="0"/>
        <w:spacing w:after="0" w:line="240" w:lineRule="auto"/>
        <w:ind w:firstLine="709"/>
        <w:jc w:val="center"/>
        <w:outlineLvl w:val="2"/>
        <w:rPr>
          <w:rFonts w:ascii="Times New Roman" w:hAnsi="Times New Roman"/>
          <w:b/>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both"/>
        <w:outlineLvl w:val="2"/>
        <w:rPr>
          <w:rFonts w:ascii="Times New Roman" w:hAnsi="Times New Roman"/>
          <w:color w:val="000000" w:themeColor="text1"/>
          <w:sz w:val="24"/>
          <w:szCs w:val="24"/>
        </w:rPr>
      </w:pPr>
      <w:r w:rsidRPr="005666D8">
        <w:rPr>
          <w:rFonts w:ascii="Times New Roman" w:hAnsi="Times New Roman"/>
          <w:color w:val="000000" w:themeColor="text1"/>
          <w:sz w:val="24"/>
          <w:szCs w:val="24"/>
        </w:rPr>
        <w:t>Конечными и промежуточными  социально-экономическими результатами решения указанных проблем являются:</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w:t>
      </w:r>
      <w:r w:rsidRPr="005666D8">
        <w:rPr>
          <w:rFonts w:ascii="Times New Roman" w:hAnsi="Times New Roman"/>
          <w:color w:val="000000" w:themeColor="text1"/>
          <w:sz w:val="24"/>
          <w:szCs w:val="24"/>
        </w:rPr>
        <w:lastRenderedPageBreak/>
        <w:t>единицы в 2021 году; 22 единицы в 2022 году; 22 единицы в 2023 году, 22 единицы в 2024 году 22 единицы в 2026 году, 22 единицы в 2030 году;</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10,49 % в 2026 году, до 14,73% в 2030 году;</w:t>
      </w:r>
    </w:p>
    <w:p w:rsidR="007A7408" w:rsidRPr="005666D8" w:rsidRDefault="007A7408" w:rsidP="007A7408">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до 4,91% в 2026 году, до 9,61% в 2030 году.</w:t>
      </w:r>
    </w:p>
    <w:p w:rsidR="007A7408" w:rsidRPr="005666D8" w:rsidRDefault="007A7408" w:rsidP="007A7408">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2.6. Система подпрограммных мероприятий</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A7408" w:rsidRPr="005666D8" w:rsidRDefault="00BB6D17"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hyperlink w:anchor="Par377" w:history="1">
        <w:r w:rsidR="007A7408" w:rsidRPr="005666D8">
          <w:rPr>
            <w:rFonts w:ascii="Times New Roman" w:hAnsi="Times New Roman"/>
            <w:color w:val="000000" w:themeColor="text1"/>
            <w:sz w:val="24"/>
            <w:szCs w:val="24"/>
          </w:rPr>
          <w:t>Перечень</w:t>
        </w:r>
      </w:hyperlink>
      <w:r w:rsidR="007A7408" w:rsidRPr="005666D8">
        <w:rPr>
          <w:rFonts w:ascii="Times New Roman" w:hAnsi="Times New Roman"/>
          <w:color w:val="000000" w:themeColor="text1"/>
          <w:sz w:val="24"/>
          <w:szCs w:val="24"/>
        </w:rPr>
        <w:t xml:space="preserve"> мероприятий подпрограммы приведен в приложении № 1 к подпрограмме.</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center"/>
        <w:outlineLvl w:val="2"/>
        <w:rPr>
          <w:rFonts w:ascii="Times New Roman" w:hAnsi="Times New Roman"/>
          <w:b/>
          <w:color w:val="000000" w:themeColor="text1"/>
          <w:sz w:val="24"/>
          <w:szCs w:val="24"/>
        </w:rPr>
      </w:pPr>
      <w:r w:rsidRPr="005666D8">
        <w:rPr>
          <w:rFonts w:ascii="Times New Roman" w:hAnsi="Times New Roman"/>
          <w:b/>
          <w:color w:val="000000" w:themeColor="text1"/>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Мероприятия подпрограммы реализуются за счет средств районного и краевого бюджетов,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w:t>
      </w:r>
    </w:p>
    <w:p w:rsidR="00703CFC" w:rsidRPr="005666D8" w:rsidRDefault="00703CFC" w:rsidP="00703CFC">
      <w:pPr>
        <w:widowControl w:val="0"/>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Общий объём финансирования подпрограммы – </w:t>
      </w:r>
    </w:p>
    <w:p w:rsidR="00703CFC" w:rsidRPr="005666D8" w:rsidRDefault="00703CFC" w:rsidP="00703CFC">
      <w:pPr>
        <w:widowControl w:val="0"/>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bCs/>
          <w:color w:val="000000" w:themeColor="text1"/>
          <w:sz w:val="24"/>
          <w:szCs w:val="24"/>
        </w:rPr>
        <w:t>49 168 176,26</w:t>
      </w:r>
      <w:r w:rsidRPr="005666D8">
        <w:rPr>
          <w:rFonts w:ascii="Times New Roman" w:hAnsi="Times New Roman"/>
          <w:color w:val="000000" w:themeColor="text1"/>
          <w:sz w:val="24"/>
          <w:szCs w:val="24"/>
        </w:rPr>
        <w:t xml:space="preserve"> руб., в том числе: </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краевого бюджета – 8 929 761,49 руб. </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районного бюджета –  </w:t>
      </w:r>
      <w:r w:rsidR="003A0AE9" w:rsidRPr="005666D8">
        <w:rPr>
          <w:rFonts w:ascii="Times New Roman" w:hAnsi="Times New Roman"/>
          <w:bCs/>
          <w:color w:val="000000" w:themeColor="text1"/>
          <w:sz w:val="24"/>
          <w:szCs w:val="24"/>
        </w:rPr>
        <w:t>40 2</w:t>
      </w:r>
      <w:r w:rsidRPr="005666D8">
        <w:rPr>
          <w:rFonts w:ascii="Times New Roman" w:hAnsi="Times New Roman"/>
          <w:bCs/>
          <w:color w:val="000000" w:themeColor="text1"/>
          <w:sz w:val="24"/>
          <w:szCs w:val="24"/>
        </w:rPr>
        <w:t xml:space="preserve">38 414,77 </w:t>
      </w:r>
      <w:r w:rsidRPr="005666D8">
        <w:rPr>
          <w:rFonts w:ascii="Times New Roman" w:hAnsi="Times New Roman"/>
          <w:color w:val="000000" w:themeColor="text1"/>
          <w:sz w:val="24"/>
          <w:szCs w:val="24"/>
        </w:rPr>
        <w:t>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из них по годам:</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1 875 754,69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363 900,00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1 511 854,69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1 932 817,47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355 600,00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1 577 217,47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2 610 032,36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831 200,00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1 778 832,36  руб.  – местный бюджет;</w:t>
      </w:r>
    </w:p>
    <w:p w:rsidR="00703CFC" w:rsidRPr="005666D8" w:rsidRDefault="00703CFC" w:rsidP="00703CFC">
      <w:pPr>
        <w:spacing w:after="0" w:line="240" w:lineRule="auto"/>
        <w:jc w:val="both"/>
        <w:rPr>
          <w:rFonts w:ascii="Times New Roman" w:hAnsi="Times New Roman"/>
          <w:color w:val="000000" w:themeColor="text1"/>
          <w:sz w:val="24"/>
          <w:szCs w:val="24"/>
        </w:rPr>
      </w:pPr>
    </w:p>
    <w:p w:rsidR="00703CFC" w:rsidRPr="005666D8" w:rsidRDefault="00703CFC" w:rsidP="00703CFC">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2017 год –  3 319 885,29  руб., </w:t>
      </w:r>
    </w:p>
    <w:p w:rsidR="00703CFC" w:rsidRPr="005666D8" w:rsidRDefault="00703CFC" w:rsidP="00703CFC">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920 487,00  руб. - краевой бюджет;</w:t>
      </w:r>
    </w:p>
    <w:p w:rsidR="00703CFC" w:rsidRPr="005666D8" w:rsidRDefault="00703CFC" w:rsidP="00703CFC">
      <w:pPr>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2 399 398,29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  4 222 773,00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1 688 068,00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2 534 705,00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4 527 786,49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536 486,49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3 991 300,00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5 113 070,00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1 069 300,00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4 043 770,00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5 055 688,19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883 200,00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4 172 488,19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5 179 748,77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995 320,00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bCs/>
          <w:color w:val="000000" w:themeColor="text1"/>
          <w:sz w:val="24"/>
          <w:szCs w:val="24"/>
        </w:rPr>
        <w:t>4 184 428,77</w:t>
      </w:r>
      <w:r w:rsidRPr="005666D8">
        <w:rPr>
          <w:rFonts w:ascii="Times New Roman" w:hAnsi="Times New Roman"/>
          <w:color w:val="000000" w:themeColor="text1"/>
          <w:sz w:val="24"/>
          <w:szCs w:val="24"/>
        </w:rPr>
        <w:t xml:space="preserve">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2023 год  4 655 820,00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471600,00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bCs/>
          <w:color w:val="000000" w:themeColor="text1"/>
          <w:sz w:val="24"/>
          <w:szCs w:val="24"/>
        </w:rPr>
        <w:t xml:space="preserve">4 184 220,00 </w:t>
      </w:r>
      <w:r w:rsidRPr="005666D8">
        <w:rPr>
          <w:rFonts w:ascii="Times New Roman" w:hAnsi="Times New Roman"/>
          <w:color w:val="000000" w:themeColor="text1"/>
          <w:sz w:val="24"/>
          <w:szCs w:val="24"/>
        </w:rPr>
        <w:t>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2024 год  5 337 400,00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407 300,00 руб. – краевой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4 930 100,00  руб. – местный бюджет.</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2025 год  5 337 400,00 руб.;</w:t>
      </w:r>
    </w:p>
    <w:p w:rsidR="00703CFC" w:rsidRPr="005666D8" w:rsidRDefault="00703CFC" w:rsidP="00703CFC">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407 300,00 руб. – краевой бюджет;</w:t>
      </w:r>
    </w:p>
    <w:p w:rsidR="007A7408" w:rsidRPr="005666D8" w:rsidRDefault="00703CFC" w:rsidP="00703CFC">
      <w:pPr>
        <w:widowControl w:val="0"/>
        <w:autoSpaceDE w:val="0"/>
        <w:autoSpaceDN w:val="0"/>
        <w:adjustRightInd w:val="0"/>
        <w:spacing w:after="0" w:line="240" w:lineRule="auto"/>
        <w:jc w:val="both"/>
        <w:outlineLvl w:val="2"/>
        <w:rPr>
          <w:rFonts w:ascii="Times New Roman" w:hAnsi="Times New Roman"/>
          <w:color w:val="000000" w:themeColor="text1"/>
          <w:sz w:val="24"/>
          <w:szCs w:val="24"/>
        </w:rPr>
      </w:pPr>
      <w:r w:rsidRPr="005666D8">
        <w:rPr>
          <w:rFonts w:ascii="Times New Roman" w:hAnsi="Times New Roman"/>
          <w:color w:val="000000" w:themeColor="text1"/>
          <w:sz w:val="24"/>
          <w:szCs w:val="24"/>
        </w:rPr>
        <w:t>4 930 100,00  руб. – местный бюджет.</w:t>
      </w:r>
    </w:p>
    <w:p w:rsidR="007A7408" w:rsidRPr="005666D8" w:rsidRDefault="007A7408" w:rsidP="007A7408">
      <w:pPr>
        <w:widowControl w:val="0"/>
        <w:autoSpaceDE w:val="0"/>
        <w:autoSpaceDN w:val="0"/>
        <w:adjustRightInd w:val="0"/>
        <w:spacing w:after="0" w:line="240" w:lineRule="auto"/>
        <w:jc w:val="both"/>
        <w:outlineLvl w:val="2"/>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jc w:val="both"/>
        <w:outlineLvl w:val="2"/>
        <w:rPr>
          <w:rFonts w:ascii="Times New Roman" w:hAnsi="Times New Roman"/>
          <w:color w:val="000000" w:themeColor="text1"/>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4020"/>
      </w:tblGrid>
      <w:tr w:rsidR="007A7408" w:rsidRPr="005666D8" w:rsidTr="00976C2F">
        <w:trPr>
          <w:trHeight w:val="1562"/>
        </w:trPr>
        <w:tc>
          <w:tcPr>
            <w:tcW w:w="5688" w:type="dxa"/>
            <w:tcBorders>
              <w:top w:val="nil"/>
              <w:left w:val="nil"/>
              <w:bottom w:val="nil"/>
              <w:right w:val="nil"/>
            </w:tcBorders>
          </w:tcPr>
          <w:p w:rsidR="007A7408" w:rsidRPr="005666D8" w:rsidRDefault="007A7408" w:rsidP="00976C2F">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4020" w:type="dxa"/>
            <w:tcBorders>
              <w:top w:val="nil"/>
              <w:left w:val="nil"/>
              <w:bottom w:val="nil"/>
              <w:right w:val="nil"/>
            </w:tcBorders>
          </w:tcPr>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8E3851" w:rsidRPr="005666D8" w:rsidRDefault="008E3851" w:rsidP="00976C2F">
            <w:pPr>
              <w:autoSpaceDE w:val="0"/>
              <w:autoSpaceDN w:val="0"/>
              <w:adjustRightInd w:val="0"/>
              <w:spacing w:after="0" w:line="240" w:lineRule="auto"/>
              <w:jc w:val="right"/>
              <w:rPr>
                <w:rFonts w:ascii="Times New Roman" w:hAnsi="Times New Roman"/>
                <w:color w:val="000000" w:themeColor="text1"/>
                <w:sz w:val="20"/>
                <w:szCs w:val="20"/>
              </w:rPr>
            </w:pPr>
          </w:p>
          <w:p w:rsidR="007A7408" w:rsidRPr="005666D8" w:rsidRDefault="007A7408" w:rsidP="00976C2F">
            <w:pPr>
              <w:autoSpaceDE w:val="0"/>
              <w:autoSpaceDN w:val="0"/>
              <w:adjustRightInd w:val="0"/>
              <w:spacing w:after="0" w:line="240" w:lineRule="auto"/>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Приложение 2 к подпрограмме 1                                                          «Вовлечение молодёжи Ачинского                района   в социальную практику»    в рамках муниципальной программ «Молодёжь Ачинского района в </w:t>
            </w:r>
            <w:r w:rsidRPr="005666D8">
              <w:rPr>
                <w:rFonts w:ascii="Times New Roman" w:hAnsi="Times New Roman"/>
                <w:color w:val="000000" w:themeColor="text1"/>
                <w:sz w:val="20"/>
                <w:szCs w:val="20"/>
                <w:lang w:val="en-US"/>
              </w:rPr>
              <w:t>XXI</w:t>
            </w:r>
            <w:r w:rsidRPr="005666D8">
              <w:rPr>
                <w:rFonts w:ascii="Times New Roman" w:hAnsi="Times New Roman"/>
                <w:color w:val="000000" w:themeColor="text1"/>
                <w:sz w:val="20"/>
                <w:szCs w:val="20"/>
              </w:rPr>
              <w:t xml:space="preserve"> веке» </w:t>
            </w:r>
          </w:p>
        </w:tc>
      </w:tr>
    </w:tbl>
    <w:p w:rsidR="007A7408" w:rsidRPr="005666D8" w:rsidRDefault="007A7408" w:rsidP="007A7408">
      <w:pPr>
        <w:autoSpaceDE w:val="0"/>
        <w:autoSpaceDN w:val="0"/>
        <w:adjustRightInd w:val="0"/>
        <w:spacing w:after="0"/>
        <w:ind w:left="5954" w:firstLine="850"/>
        <w:jc w:val="both"/>
        <w:rPr>
          <w:rFonts w:ascii="Times New Roman" w:hAnsi="Times New Roman"/>
          <w:color w:val="000000" w:themeColor="text1"/>
          <w:sz w:val="20"/>
          <w:szCs w:val="20"/>
        </w:rPr>
      </w:pPr>
    </w:p>
    <w:p w:rsidR="007A7408" w:rsidRPr="005666D8" w:rsidRDefault="007A7408" w:rsidP="007A7408">
      <w:pPr>
        <w:spacing w:after="0" w:line="240" w:lineRule="auto"/>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 xml:space="preserve">Детальный план-график реализации мероприятия 3.1.1. «Проведение районных мероприятий в области молодёжной политики» подпрограммы 1 «Вовлечение молодёжи в социальную практику», реализуемой в рамках муниципальной программы «Молодёжь Ачинского района в </w:t>
      </w:r>
      <w:r w:rsidRPr="005666D8">
        <w:rPr>
          <w:rFonts w:ascii="Times New Roman" w:hAnsi="Times New Roman"/>
          <w:b/>
          <w:color w:val="000000" w:themeColor="text1"/>
          <w:sz w:val="24"/>
          <w:szCs w:val="24"/>
          <w:lang w:val="en-US"/>
        </w:rPr>
        <w:t>XXI</w:t>
      </w:r>
      <w:r w:rsidRPr="005666D8">
        <w:rPr>
          <w:rFonts w:ascii="Times New Roman" w:hAnsi="Times New Roman"/>
          <w:b/>
          <w:color w:val="000000" w:themeColor="text1"/>
          <w:sz w:val="24"/>
          <w:szCs w:val="24"/>
        </w:rPr>
        <w:t xml:space="preserve"> веке»</w:t>
      </w:r>
    </w:p>
    <w:p w:rsidR="007A7408" w:rsidRPr="005666D8" w:rsidRDefault="007A7408" w:rsidP="007A7408">
      <w:pPr>
        <w:spacing w:after="0" w:line="240" w:lineRule="auto"/>
        <w:jc w:val="center"/>
        <w:rPr>
          <w:rFonts w:ascii="Times New Roman" w:hAnsi="Times New Roman"/>
          <w:b/>
          <w:color w:val="000000" w:themeColor="text1"/>
          <w:sz w:val="24"/>
          <w:szCs w:val="24"/>
        </w:rPr>
      </w:pP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19"/>
        <w:gridCol w:w="708"/>
        <w:gridCol w:w="567"/>
        <w:gridCol w:w="633"/>
        <w:gridCol w:w="625"/>
        <w:gridCol w:w="625"/>
        <w:gridCol w:w="668"/>
        <w:gridCol w:w="671"/>
        <w:gridCol w:w="606"/>
        <w:gridCol w:w="604"/>
        <w:gridCol w:w="704"/>
        <w:gridCol w:w="687"/>
        <w:gridCol w:w="709"/>
        <w:gridCol w:w="623"/>
        <w:gridCol w:w="783"/>
      </w:tblGrid>
      <w:tr w:rsidR="008E3851" w:rsidRPr="005666D8" w:rsidTr="00C90C33">
        <w:trPr>
          <w:trHeight w:val="1269"/>
        </w:trPr>
        <w:tc>
          <w:tcPr>
            <w:tcW w:w="425" w:type="dxa"/>
            <w:vMerge w:val="restart"/>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№п/п</w:t>
            </w:r>
          </w:p>
        </w:tc>
        <w:tc>
          <w:tcPr>
            <w:tcW w:w="1419" w:type="dxa"/>
            <w:vMerge w:val="restart"/>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Наименование мероприятия</w:t>
            </w:r>
          </w:p>
        </w:tc>
        <w:tc>
          <w:tcPr>
            <w:tcW w:w="708" w:type="dxa"/>
            <w:vMerge w:val="restart"/>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Месяц начала реализации мероприятия</w:t>
            </w:r>
          </w:p>
        </w:tc>
        <w:tc>
          <w:tcPr>
            <w:tcW w:w="8505" w:type="dxa"/>
            <w:gridSpan w:val="13"/>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 xml:space="preserve">Расходы </w:t>
            </w:r>
            <w:r w:rsidRPr="005666D8">
              <w:rPr>
                <w:rFonts w:ascii="Times New Roman" w:hAnsi="Times New Roman"/>
                <w:b/>
                <w:color w:val="000000" w:themeColor="text1"/>
                <w:sz w:val="16"/>
                <w:szCs w:val="16"/>
              </w:rPr>
              <w:br/>
              <w:t>руб., в том числе по годам</w:t>
            </w:r>
          </w:p>
        </w:tc>
      </w:tr>
      <w:tr w:rsidR="008E3851" w:rsidRPr="005666D8" w:rsidTr="00C90C33">
        <w:trPr>
          <w:trHeight w:val="1269"/>
        </w:trPr>
        <w:tc>
          <w:tcPr>
            <w:tcW w:w="425" w:type="dxa"/>
            <w:vMerge/>
          </w:tcPr>
          <w:p w:rsidR="008E3851" w:rsidRPr="005666D8" w:rsidRDefault="008E3851" w:rsidP="00976C2F">
            <w:pPr>
              <w:spacing w:after="0" w:line="240" w:lineRule="auto"/>
              <w:jc w:val="center"/>
              <w:rPr>
                <w:rFonts w:ascii="Times New Roman" w:hAnsi="Times New Roman"/>
                <w:b/>
                <w:color w:val="000000" w:themeColor="text1"/>
                <w:sz w:val="16"/>
                <w:szCs w:val="16"/>
              </w:rPr>
            </w:pPr>
          </w:p>
        </w:tc>
        <w:tc>
          <w:tcPr>
            <w:tcW w:w="1419" w:type="dxa"/>
            <w:vMerge/>
          </w:tcPr>
          <w:p w:rsidR="008E3851" w:rsidRPr="005666D8" w:rsidRDefault="008E3851" w:rsidP="00976C2F">
            <w:pPr>
              <w:spacing w:after="0" w:line="240" w:lineRule="auto"/>
              <w:jc w:val="center"/>
              <w:rPr>
                <w:rFonts w:ascii="Times New Roman" w:hAnsi="Times New Roman"/>
                <w:b/>
                <w:color w:val="000000" w:themeColor="text1"/>
                <w:sz w:val="16"/>
                <w:szCs w:val="16"/>
              </w:rPr>
            </w:pPr>
          </w:p>
        </w:tc>
        <w:tc>
          <w:tcPr>
            <w:tcW w:w="708" w:type="dxa"/>
            <w:vMerge/>
          </w:tcPr>
          <w:p w:rsidR="008E3851" w:rsidRPr="005666D8" w:rsidRDefault="008E3851" w:rsidP="00976C2F">
            <w:pPr>
              <w:spacing w:after="0" w:line="240" w:lineRule="auto"/>
              <w:jc w:val="center"/>
              <w:rPr>
                <w:rFonts w:ascii="Times New Roman" w:hAnsi="Times New Roman"/>
                <w:b/>
                <w:color w:val="000000" w:themeColor="text1"/>
                <w:sz w:val="16"/>
                <w:szCs w:val="16"/>
              </w:rPr>
            </w:pPr>
          </w:p>
        </w:tc>
        <w:tc>
          <w:tcPr>
            <w:tcW w:w="567" w:type="dxa"/>
          </w:tcPr>
          <w:p w:rsidR="008E3851" w:rsidRPr="005666D8" w:rsidRDefault="008E3851" w:rsidP="00976C2F">
            <w:pPr>
              <w:autoSpaceDE w:val="0"/>
              <w:autoSpaceDN w:val="0"/>
              <w:adjustRightInd w:val="0"/>
              <w:spacing w:after="0" w:line="240" w:lineRule="auto"/>
              <w:ind w:left="-653" w:firstLine="653"/>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2014</w:t>
            </w:r>
          </w:p>
        </w:tc>
        <w:tc>
          <w:tcPr>
            <w:tcW w:w="633"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2015</w:t>
            </w:r>
          </w:p>
        </w:tc>
        <w:tc>
          <w:tcPr>
            <w:tcW w:w="625"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2016</w:t>
            </w:r>
          </w:p>
        </w:tc>
        <w:tc>
          <w:tcPr>
            <w:tcW w:w="625"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2017</w:t>
            </w:r>
          </w:p>
        </w:tc>
        <w:tc>
          <w:tcPr>
            <w:tcW w:w="668"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2018</w:t>
            </w:r>
          </w:p>
        </w:tc>
        <w:tc>
          <w:tcPr>
            <w:tcW w:w="671"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2019</w:t>
            </w:r>
          </w:p>
        </w:tc>
        <w:tc>
          <w:tcPr>
            <w:tcW w:w="606"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2020</w:t>
            </w:r>
          </w:p>
        </w:tc>
        <w:tc>
          <w:tcPr>
            <w:tcW w:w="604"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2021</w:t>
            </w:r>
          </w:p>
        </w:tc>
        <w:tc>
          <w:tcPr>
            <w:tcW w:w="704"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2022</w:t>
            </w:r>
          </w:p>
        </w:tc>
        <w:tc>
          <w:tcPr>
            <w:tcW w:w="687"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2023</w:t>
            </w:r>
          </w:p>
          <w:p w:rsidR="008E3851" w:rsidRPr="005666D8" w:rsidRDefault="008E3851" w:rsidP="00976C2F">
            <w:pPr>
              <w:spacing w:after="0" w:line="240" w:lineRule="auto"/>
              <w:jc w:val="center"/>
              <w:rPr>
                <w:rFonts w:ascii="Times New Roman" w:hAnsi="Times New Roman"/>
                <w:b/>
                <w:color w:val="000000" w:themeColor="text1"/>
                <w:sz w:val="16"/>
                <w:szCs w:val="16"/>
              </w:rPr>
            </w:pPr>
          </w:p>
        </w:tc>
        <w:tc>
          <w:tcPr>
            <w:tcW w:w="709"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2024</w:t>
            </w:r>
          </w:p>
        </w:tc>
        <w:tc>
          <w:tcPr>
            <w:tcW w:w="623"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2025</w:t>
            </w:r>
          </w:p>
        </w:tc>
        <w:tc>
          <w:tcPr>
            <w:tcW w:w="783" w:type="dxa"/>
          </w:tcPr>
          <w:p w:rsidR="008E3851" w:rsidRPr="005666D8" w:rsidRDefault="008E3851" w:rsidP="00976C2F">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Итого на период</w:t>
            </w:r>
          </w:p>
        </w:tc>
      </w:tr>
      <w:tr w:rsidR="00C90C33" w:rsidRPr="005666D8" w:rsidTr="00C90C33">
        <w:trPr>
          <w:trHeight w:val="256"/>
        </w:trPr>
        <w:tc>
          <w:tcPr>
            <w:tcW w:w="425"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1419" w:type="dxa"/>
          </w:tcPr>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Премия Главы района</w:t>
            </w:r>
          </w:p>
        </w:tc>
        <w:tc>
          <w:tcPr>
            <w:tcW w:w="708"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июнь</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3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51 000,0</w:t>
            </w:r>
          </w:p>
        </w:tc>
        <w:tc>
          <w:tcPr>
            <w:tcW w:w="625"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50 000,0</w:t>
            </w:r>
          </w:p>
        </w:tc>
        <w:tc>
          <w:tcPr>
            <w:tcW w:w="625"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50 000,0</w:t>
            </w:r>
          </w:p>
        </w:tc>
        <w:tc>
          <w:tcPr>
            <w:tcW w:w="668"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50 000,0</w:t>
            </w:r>
          </w:p>
        </w:tc>
        <w:tc>
          <w:tcPr>
            <w:tcW w:w="671"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70 000,0</w:t>
            </w:r>
          </w:p>
        </w:tc>
        <w:tc>
          <w:tcPr>
            <w:tcW w:w="606"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70 000,0</w:t>
            </w:r>
          </w:p>
        </w:tc>
        <w:tc>
          <w:tcPr>
            <w:tcW w:w="6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69 970,0</w:t>
            </w:r>
          </w:p>
        </w:tc>
        <w:tc>
          <w:tcPr>
            <w:tcW w:w="7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70 000,0</w:t>
            </w:r>
          </w:p>
        </w:tc>
        <w:tc>
          <w:tcPr>
            <w:tcW w:w="687"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70 000,00</w:t>
            </w:r>
          </w:p>
        </w:tc>
        <w:tc>
          <w:tcPr>
            <w:tcW w:w="709"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70 000,00</w:t>
            </w:r>
          </w:p>
        </w:tc>
        <w:tc>
          <w:tcPr>
            <w:tcW w:w="62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70 000,00</w:t>
            </w:r>
          </w:p>
        </w:tc>
        <w:tc>
          <w:tcPr>
            <w:tcW w:w="783" w:type="dxa"/>
            <w:vAlign w:val="bottom"/>
          </w:tcPr>
          <w:p w:rsidR="00C90C33" w:rsidRPr="005666D8" w:rsidRDefault="001F6890" w:rsidP="00C90C33">
            <w:pPr>
              <w:jc w:val="right"/>
              <w:rPr>
                <w:rFonts w:ascii="Times New Roman" w:hAnsi="Times New Roman"/>
                <w:color w:val="000000" w:themeColor="text1"/>
                <w:sz w:val="16"/>
                <w:szCs w:val="16"/>
              </w:rPr>
            </w:pPr>
            <w:r w:rsidRPr="005666D8">
              <w:rPr>
                <w:rFonts w:ascii="Times New Roman" w:hAnsi="Times New Roman"/>
                <w:color w:val="000000" w:themeColor="text1"/>
                <w:sz w:val="16"/>
                <w:szCs w:val="16"/>
              </w:rPr>
              <w:t>69</w:t>
            </w:r>
            <w:r w:rsidR="00C90C33" w:rsidRPr="005666D8">
              <w:rPr>
                <w:rFonts w:ascii="Times New Roman" w:hAnsi="Times New Roman"/>
                <w:color w:val="000000" w:themeColor="text1"/>
                <w:sz w:val="16"/>
                <w:szCs w:val="16"/>
              </w:rPr>
              <w:t>0970,00</w:t>
            </w:r>
          </w:p>
        </w:tc>
      </w:tr>
      <w:tr w:rsidR="00C90C33" w:rsidRPr="005666D8" w:rsidTr="00C90C33">
        <w:trPr>
          <w:trHeight w:val="206"/>
        </w:trPr>
        <w:tc>
          <w:tcPr>
            <w:tcW w:w="425"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1419" w:type="dxa"/>
          </w:tcPr>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«Фестиваль здорового образа жизни» в рамках Дня молодёжи</w:t>
            </w:r>
          </w:p>
        </w:tc>
        <w:tc>
          <w:tcPr>
            <w:tcW w:w="708"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июнь</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3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22 000,0</w:t>
            </w:r>
          </w:p>
        </w:tc>
        <w:tc>
          <w:tcPr>
            <w:tcW w:w="625"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25"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65 000,0</w:t>
            </w:r>
          </w:p>
        </w:tc>
        <w:tc>
          <w:tcPr>
            <w:tcW w:w="668"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71 920,0</w:t>
            </w:r>
          </w:p>
        </w:tc>
        <w:tc>
          <w:tcPr>
            <w:tcW w:w="671"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85 000,00</w:t>
            </w:r>
          </w:p>
        </w:tc>
        <w:tc>
          <w:tcPr>
            <w:tcW w:w="606"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85 000,00</w:t>
            </w:r>
          </w:p>
        </w:tc>
        <w:tc>
          <w:tcPr>
            <w:tcW w:w="6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85 000,00</w:t>
            </w:r>
          </w:p>
        </w:tc>
        <w:tc>
          <w:tcPr>
            <w:tcW w:w="7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85 000,00</w:t>
            </w:r>
          </w:p>
        </w:tc>
        <w:tc>
          <w:tcPr>
            <w:tcW w:w="687"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85 000,00</w:t>
            </w:r>
          </w:p>
        </w:tc>
        <w:tc>
          <w:tcPr>
            <w:tcW w:w="709"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85 000,00</w:t>
            </w:r>
          </w:p>
        </w:tc>
        <w:tc>
          <w:tcPr>
            <w:tcW w:w="62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85 000,00</w:t>
            </w:r>
          </w:p>
        </w:tc>
        <w:tc>
          <w:tcPr>
            <w:tcW w:w="783" w:type="dxa"/>
            <w:vAlign w:val="bottom"/>
          </w:tcPr>
          <w:p w:rsidR="00C90C33" w:rsidRPr="005666D8" w:rsidRDefault="001F6890" w:rsidP="00C90C33">
            <w:pPr>
              <w:jc w:val="right"/>
              <w:rPr>
                <w:rFonts w:ascii="Times New Roman" w:hAnsi="Times New Roman"/>
                <w:color w:val="000000" w:themeColor="text1"/>
                <w:sz w:val="16"/>
                <w:szCs w:val="16"/>
              </w:rPr>
            </w:pPr>
            <w:r w:rsidRPr="005666D8">
              <w:rPr>
                <w:rFonts w:ascii="Times New Roman" w:hAnsi="Times New Roman"/>
                <w:color w:val="000000" w:themeColor="text1"/>
                <w:sz w:val="16"/>
                <w:szCs w:val="16"/>
              </w:rPr>
              <w:t>778 920,00</w:t>
            </w:r>
          </w:p>
        </w:tc>
      </w:tr>
      <w:tr w:rsidR="00C90C33" w:rsidRPr="005666D8" w:rsidTr="00C90C33">
        <w:trPr>
          <w:trHeight w:val="311"/>
        </w:trPr>
        <w:tc>
          <w:tcPr>
            <w:tcW w:w="425"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3.</w:t>
            </w:r>
          </w:p>
        </w:tc>
        <w:tc>
          <w:tcPr>
            <w:tcW w:w="1419" w:type="dxa"/>
          </w:tcPr>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Спортивно-туристский фестиваль </w:t>
            </w:r>
          </w:p>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«Золотая осень»</w:t>
            </w:r>
          </w:p>
        </w:tc>
        <w:tc>
          <w:tcPr>
            <w:tcW w:w="708"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сентябрь</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3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10 000,0</w:t>
            </w:r>
          </w:p>
        </w:tc>
        <w:tc>
          <w:tcPr>
            <w:tcW w:w="625"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35 000,0</w:t>
            </w:r>
          </w:p>
        </w:tc>
        <w:tc>
          <w:tcPr>
            <w:tcW w:w="625"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35 270,0</w:t>
            </w:r>
          </w:p>
        </w:tc>
        <w:tc>
          <w:tcPr>
            <w:tcW w:w="668"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50 000,0</w:t>
            </w:r>
          </w:p>
        </w:tc>
        <w:tc>
          <w:tcPr>
            <w:tcW w:w="671"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65 000,0</w:t>
            </w:r>
          </w:p>
        </w:tc>
        <w:tc>
          <w:tcPr>
            <w:tcW w:w="606"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65 000,0</w:t>
            </w:r>
          </w:p>
        </w:tc>
        <w:tc>
          <w:tcPr>
            <w:tcW w:w="6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65 000,0</w:t>
            </w:r>
          </w:p>
        </w:tc>
        <w:tc>
          <w:tcPr>
            <w:tcW w:w="7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65 000,0</w:t>
            </w:r>
          </w:p>
        </w:tc>
        <w:tc>
          <w:tcPr>
            <w:tcW w:w="687"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65 000,0</w:t>
            </w:r>
          </w:p>
        </w:tc>
        <w:tc>
          <w:tcPr>
            <w:tcW w:w="709"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65 000,0</w:t>
            </w:r>
          </w:p>
        </w:tc>
        <w:tc>
          <w:tcPr>
            <w:tcW w:w="62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65 000,0</w:t>
            </w:r>
          </w:p>
        </w:tc>
        <w:tc>
          <w:tcPr>
            <w:tcW w:w="783" w:type="dxa"/>
            <w:vAlign w:val="bottom"/>
          </w:tcPr>
          <w:p w:rsidR="00C90C33" w:rsidRPr="005666D8" w:rsidRDefault="001F6890" w:rsidP="00C90C33">
            <w:pPr>
              <w:jc w:val="right"/>
              <w:rPr>
                <w:rFonts w:ascii="Times New Roman" w:hAnsi="Times New Roman"/>
                <w:color w:val="000000" w:themeColor="text1"/>
                <w:sz w:val="16"/>
                <w:szCs w:val="16"/>
              </w:rPr>
            </w:pPr>
            <w:r w:rsidRPr="005666D8">
              <w:rPr>
                <w:rFonts w:ascii="Times New Roman" w:hAnsi="Times New Roman"/>
                <w:color w:val="000000" w:themeColor="text1"/>
                <w:sz w:val="16"/>
                <w:szCs w:val="16"/>
              </w:rPr>
              <w:t>585 270,00</w:t>
            </w:r>
          </w:p>
        </w:tc>
      </w:tr>
      <w:tr w:rsidR="00C90C33" w:rsidRPr="005666D8" w:rsidTr="00C90C33">
        <w:trPr>
          <w:trHeight w:val="77"/>
        </w:trPr>
        <w:tc>
          <w:tcPr>
            <w:tcW w:w="425"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4.</w:t>
            </w:r>
          </w:p>
        </w:tc>
        <w:tc>
          <w:tcPr>
            <w:tcW w:w="1419" w:type="dxa"/>
          </w:tcPr>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Семейная гостиная «Молодое богатство Ачинского района»</w:t>
            </w:r>
          </w:p>
        </w:tc>
        <w:tc>
          <w:tcPr>
            <w:tcW w:w="708"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ноябрь</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33"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15 000,0</w:t>
            </w:r>
          </w:p>
        </w:tc>
        <w:tc>
          <w:tcPr>
            <w:tcW w:w="625"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15 000,0</w:t>
            </w:r>
          </w:p>
        </w:tc>
        <w:tc>
          <w:tcPr>
            <w:tcW w:w="625"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15 000,0</w:t>
            </w:r>
          </w:p>
        </w:tc>
        <w:tc>
          <w:tcPr>
            <w:tcW w:w="668"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20 000,0</w:t>
            </w:r>
          </w:p>
        </w:tc>
        <w:tc>
          <w:tcPr>
            <w:tcW w:w="671"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06"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6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87"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09"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2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83" w:type="dxa"/>
            <w:vAlign w:val="bottom"/>
          </w:tcPr>
          <w:p w:rsidR="00C90C33" w:rsidRPr="005666D8" w:rsidRDefault="001F6890" w:rsidP="00C90C33">
            <w:pPr>
              <w:jc w:val="right"/>
              <w:rPr>
                <w:rFonts w:ascii="Times New Roman" w:hAnsi="Times New Roman"/>
                <w:color w:val="000000" w:themeColor="text1"/>
                <w:sz w:val="16"/>
                <w:szCs w:val="16"/>
              </w:rPr>
            </w:pPr>
            <w:r w:rsidRPr="005666D8">
              <w:rPr>
                <w:rFonts w:ascii="Times New Roman" w:hAnsi="Times New Roman"/>
                <w:color w:val="000000" w:themeColor="text1"/>
                <w:sz w:val="16"/>
                <w:szCs w:val="16"/>
              </w:rPr>
              <w:t>215</w:t>
            </w:r>
            <w:r w:rsidR="00C90C33" w:rsidRPr="005666D8">
              <w:rPr>
                <w:rFonts w:ascii="Times New Roman" w:hAnsi="Times New Roman"/>
                <w:color w:val="000000" w:themeColor="text1"/>
                <w:sz w:val="16"/>
                <w:szCs w:val="16"/>
              </w:rPr>
              <w:t xml:space="preserve"> 000,00</w:t>
            </w:r>
          </w:p>
        </w:tc>
      </w:tr>
      <w:tr w:rsidR="00C90C33" w:rsidRPr="005666D8" w:rsidTr="00C90C33">
        <w:trPr>
          <w:trHeight w:val="77"/>
        </w:trPr>
        <w:tc>
          <w:tcPr>
            <w:tcW w:w="425"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5.</w:t>
            </w:r>
          </w:p>
        </w:tc>
        <w:tc>
          <w:tcPr>
            <w:tcW w:w="1419" w:type="dxa"/>
          </w:tcPr>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Открытие трудового лета </w:t>
            </w:r>
          </w:p>
        </w:tc>
        <w:tc>
          <w:tcPr>
            <w:tcW w:w="708"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июнь</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33"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25"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25"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68"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53 250,0</w:t>
            </w:r>
          </w:p>
        </w:tc>
        <w:tc>
          <w:tcPr>
            <w:tcW w:w="671"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20 000,0</w:t>
            </w:r>
          </w:p>
        </w:tc>
        <w:tc>
          <w:tcPr>
            <w:tcW w:w="606"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20 000,0</w:t>
            </w:r>
          </w:p>
        </w:tc>
        <w:tc>
          <w:tcPr>
            <w:tcW w:w="6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20 000,0</w:t>
            </w:r>
          </w:p>
        </w:tc>
        <w:tc>
          <w:tcPr>
            <w:tcW w:w="7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20 000,0</w:t>
            </w:r>
          </w:p>
        </w:tc>
        <w:tc>
          <w:tcPr>
            <w:tcW w:w="687" w:type="dxa"/>
            <w:vAlign w:val="center"/>
          </w:tcPr>
          <w:p w:rsidR="00C90C33" w:rsidRPr="005666D8" w:rsidRDefault="00C90C33" w:rsidP="007E3C97">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r w:rsidR="007E3C97" w:rsidRPr="005666D8">
              <w:rPr>
                <w:rFonts w:ascii="Times New Roman" w:hAnsi="Times New Roman"/>
                <w:color w:val="000000" w:themeColor="text1"/>
                <w:sz w:val="16"/>
                <w:szCs w:val="16"/>
              </w:rPr>
              <w:t>417</w:t>
            </w:r>
            <w:r w:rsidRPr="005666D8">
              <w:rPr>
                <w:rFonts w:ascii="Times New Roman" w:hAnsi="Times New Roman"/>
                <w:color w:val="000000" w:themeColor="text1"/>
                <w:sz w:val="16"/>
                <w:szCs w:val="16"/>
              </w:rPr>
              <w:t>0,0</w:t>
            </w:r>
          </w:p>
        </w:tc>
        <w:tc>
          <w:tcPr>
            <w:tcW w:w="709" w:type="dxa"/>
            <w:vAlign w:val="center"/>
          </w:tcPr>
          <w:p w:rsidR="00C90C33" w:rsidRPr="005666D8" w:rsidRDefault="00C90C33" w:rsidP="007E3C97">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r w:rsidR="007E3C97" w:rsidRPr="005666D8">
              <w:rPr>
                <w:rFonts w:ascii="Times New Roman" w:hAnsi="Times New Roman"/>
                <w:color w:val="000000" w:themeColor="text1"/>
                <w:sz w:val="16"/>
                <w:szCs w:val="16"/>
              </w:rPr>
              <w:t>5</w:t>
            </w:r>
            <w:r w:rsidRPr="005666D8">
              <w:rPr>
                <w:rFonts w:ascii="Times New Roman" w:hAnsi="Times New Roman"/>
                <w:color w:val="000000" w:themeColor="text1"/>
                <w:sz w:val="16"/>
                <w:szCs w:val="16"/>
              </w:rPr>
              <w:t xml:space="preserve"> 000,0</w:t>
            </w:r>
          </w:p>
        </w:tc>
        <w:tc>
          <w:tcPr>
            <w:tcW w:w="623" w:type="dxa"/>
            <w:vAlign w:val="center"/>
          </w:tcPr>
          <w:p w:rsidR="00C90C33" w:rsidRPr="005666D8" w:rsidRDefault="00C90C33" w:rsidP="007E3C97">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r w:rsidR="007E3C97" w:rsidRPr="005666D8">
              <w:rPr>
                <w:rFonts w:ascii="Times New Roman" w:hAnsi="Times New Roman"/>
                <w:color w:val="000000" w:themeColor="text1"/>
                <w:sz w:val="16"/>
                <w:szCs w:val="16"/>
              </w:rPr>
              <w:t>5</w:t>
            </w:r>
            <w:r w:rsidRPr="005666D8">
              <w:rPr>
                <w:rFonts w:ascii="Times New Roman" w:hAnsi="Times New Roman"/>
                <w:color w:val="000000" w:themeColor="text1"/>
                <w:sz w:val="16"/>
                <w:szCs w:val="16"/>
              </w:rPr>
              <w:t xml:space="preserve"> 000,0</w:t>
            </w:r>
          </w:p>
        </w:tc>
        <w:tc>
          <w:tcPr>
            <w:tcW w:w="783" w:type="dxa"/>
            <w:vAlign w:val="bottom"/>
          </w:tcPr>
          <w:p w:rsidR="00C90C33" w:rsidRPr="005666D8" w:rsidRDefault="007E3C97" w:rsidP="00C90C33">
            <w:pPr>
              <w:jc w:val="right"/>
              <w:rPr>
                <w:rFonts w:ascii="Times New Roman" w:hAnsi="Times New Roman"/>
                <w:color w:val="000000" w:themeColor="text1"/>
                <w:sz w:val="16"/>
                <w:szCs w:val="16"/>
              </w:rPr>
            </w:pPr>
            <w:r w:rsidRPr="005666D8">
              <w:rPr>
                <w:rFonts w:ascii="Times New Roman" w:hAnsi="Times New Roman"/>
                <w:color w:val="000000" w:themeColor="text1"/>
                <w:sz w:val="16"/>
                <w:szCs w:val="16"/>
              </w:rPr>
              <w:t>207 420,00</w:t>
            </w:r>
          </w:p>
        </w:tc>
      </w:tr>
      <w:tr w:rsidR="00C90C33" w:rsidRPr="005666D8" w:rsidTr="00C90C33">
        <w:trPr>
          <w:trHeight w:val="77"/>
        </w:trPr>
        <w:tc>
          <w:tcPr>
            <w:tcW w:w="425"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6. </w:t>
            </w:r>
          </w:p>
        </w:tc>
        <w:tc>
          <w:tcPr>
            <w:tcW w:w="1419" w:type="dxa"/>
          </w:tcPr>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Межведомственная акция «Подросток-лето»</w:t>
            </w:r>
          </w:p>
        </w:tc>
        <w:tc>
          <w:tcPr>
            <w:tcW w:w="708"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июнь-август</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33"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25"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25"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68"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71"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06"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87"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09"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2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83" w:type="dxa"/>
            <w:vAlign w:val="bottom"/>
          </w:tcPr>
          <w:p w:rsidR="00C90C33" w:rsidRPr="005666D8" w:rsidRDefault="001F6890" w:rsidP="00C90C33">
            <w:pPr>
              <w:jc w:val="right"/>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200 </w:t>
            </w:r>
            <w:r w:rsidR="00C90C33" w:rsidRPr="005666D8">
              <w:rPr>
                <w:rFonts w:ascii="Times New Roman" w:hAnsi="Times New Roman"/>
                <w:color w:val="000000" w:themeColor="text1"/>
                <w:sz w:val="16"/>
                <w:szCs w:val="16"/>
              </w:rPr>
              <w:t>000,00</w:t>
            </w:r>
          </w:p>
        </w:tc>
      </w:tr>
      <w:tr w:rsidR="00C90C33" w:rsidRPr="005666D8" w:rsidTr="00C90C33">
        <w:trPr>
          <w:trHeight w:val="77"/>
        </w:trPr>
        <w:tc>
          <w:tcPr>
            <w:tcW w:w="425"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7.</w:t>
            </w:r>
          </w:p>
        </w:tc>
        <w:tc>
          <w:tcPr>
            <w:tcW w:w="1419" w:type="dxa"/>
          </w:tcPr>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Молодёжный бал</w:t>
            </w:r>
          </w:p>
        </w:tc>
        <w:tc>
          <w:tcPr>
            <w:tcW w:w="708"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декабрь</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3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15 000,0</w:t>
            </w:r>
          </w:p>
        </w:tc>
        <w:tc>
          <w:tcPr>
            <w:tcW w:w="625"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30 000,0</w:t>
            </w:r>
          </w:p>
        </w:tc>
        <w:tc>
          <w:tcPr>
            <w:tcW w:w="625"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30 000,0</w:t>
            </w:r>
          </w:p>
        </w:tc>
        <w:tc>
          <w:tcPr>
            <w:tcW w:w="668"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30 050,0</w:t>
            </w:r>
          </w:p>
        </w:tc>
        <w:tc>
          <w:tcPr>
            <w:tcW w:w="671"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30 000,0</w:t>
            </w:r>
          </w:p>
        </w:tc>
        <w:tc>
          <w:tcPr>
            <w:tcW w:w="606"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30 000,0</w:t>
            </w:r>
          </w:p>
        </w:tc>
        <w:tc>
          <w:tcPr>
            <w:tcW w:w="6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30 000,0</w:t>
            </w:r>
          </w:p>
        </w:tc>
        <w:tc>
          <w:tcPr>
            <w:tcW w:w="7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w:t>
            </w:r>
          </w:p>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87"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w:t>
            </w:r>
          </w:p>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709"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w:t>
            </w:r>
          </w:p>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2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30 00</w:t>
            </w:r>
          </w:p>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783" w:type="dxa"/>
            <w:vAlign w:val="bottom"/>
          </w:tcPr>
          <w:p w:rsidR="00C90C33" w:rsidRPr="005666D8" w:rsidRDefault="00AA2257" w:rsidP="00C90C33">
            <w:pPr>
              <w:jc w:val="right"/>
              <w:rPr>
                <w:rFonts w:ascii="Times New Roman" w:hAnsi="Times New Roman"/>
                <w:color w:val="000000" w:themeColor="text1"/>
                <w:sz w:val="16"/>
                <w:szCs w:val="16"/>
              </w:rPr>
            </w:pPr>
            <w:r w:rsidRPr="005666D8">
              <w:rPr>
                <w:rFonts w:ascii="Times New Roman" w:hAnsi="Times New Roman"/>
                <w:color w:val="000000" w:themeColor="text1"/>
                <w:sz w:val="16"/>
                <w:szCs w:val="16"/>
              </w:rPr>
              <w:t>31</w:t>
            </w:r>
            <w:r w:rsidR="00C90C33" w:rsidRPr="005666D8">
              <w:rPr>
                <w:rFonts w:ascii="Times New Roman" w:hAnsi="Times New Roman"/>
                <w:color w:val="000000" w:themeColor="text1"/>
                <w:sz w:val="16"/>
                <w:szCs w:val="16"/>
              </w:rPr>
              <w:t>5 050,00</w:t>
            </w:r>
          </w:p>
        </w:tc>
      </w:tr>
      <w:tr w:rsidR="00C90C33" w:rsidRPr="005666D8" w:rsidTr="00C90C33">
        <w:trPr>
          <w:trHeight w:val="433"/>
        </w:trPr>
        <w:tc>
          <w:tcPr>
            <w:tcW w:w="425"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8</w:t>
            </w:r>
          </w:p>
        </w:tc>
        <w:tc>
          <w:tcPr>
            <w:tcW w:w="1419" w:type="dxa"/>
          </w:tcPr>
          <w:p w:rsidR="00C90C33" w:rsidRPr="005666D8" w:rsidRDefault="00C90C33" w:rsidP="00C90C33">
            <w:pPr>
              <w:spacing w:after="0" w:line="240" w:lineRule="auto"/>
              <w:contextualSpacing/>
              <w:rPr>
                <w:rFonts w:ascii="Times New Roman" w:hAnsi="Times New Roman"/>
                <w:color w:val="000000" w:themeColor="text1"/>
                <w:sz w:val="16"/>
                <w:szCs w:val="16"/>
              </w:rPr>
            </w:pPr>
            <w:r w:rsidRPr="005666D8">
              <w:rPr>
                <w:rFonts w:ascii="Times New Roman" w:hAnsi="Times New Roman"/>
                <w:color w:val="000000" w:themeColor="text1"/>
                <w:sz w:val="16"/>
                <w:szCs w:val="16"/>
              </w:rPr>
              <w:t>Молодежный форум «ГЛОБНАР»</w:t>
            </w:r>
          </w:p>
        </w:tc>
        <w:tc>
          <w:tcPr>
            <w:tcW w:w="708" w:type="dxa"/>
          </w:tcPr>
          <w:p w:rsidR="00C90C33" w:rsidRPr="005666D8" w:rsidRDefault="00C90C33" w:rsidP="00C90C33">
            <w:pPr>
              <w:spacing w:after="0" w:line="240" w:lineRule="auto"/>
              <w:contextualSpacing/>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июль</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3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25"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25"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68"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71" w:type="dxa"/>
            <w:vAlign w:val="center"/>
          </w:tcPr>
          <w:p w:rsidR="00C90C33" w:rsidRPr="005666D8" w:rsidRDefault="00C90C33" w:rsidP="00C90C33">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06"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6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04"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87"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09"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623" w:type="dxa"/>
            <w:vAlign w:val="center"/>
          </w:tcPr>
          <w:p w:rsidR="00C90C33" w:rsidRPr="005666D8" w:rsidRDefault="00C90C33" w:rsidP="00C90C33">
            <w:pPr>
              <w:spacing w:after="0" w:line="240" w:lineRule="auto"/>
              <w:contextualSpacing/>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25 000,0</w:t>
            </w:r>
          </w:p>
        </w:tc>
        <w:tc>
          <w:tcPr>
            <w:tcW w:w="783" w:type="dxa"/>
            <w:vAlign w:val="bottom"/>
          </w:tcPr>
          <w:p w:rsidR="00C90C33" w:rsidRPr="005666D8" w:rsidRDefault="00C90C33" w:rsidP="00AA2257">
            <w:pPr>
              <w:jc w:val="right"/>
              <w:rPr>
                <w:rFonts w:ascii="Times New Roman" w:hAnsi="Times New Roman"/>
                <w:color w:val="000000" w:themeColor="text1"/>
                <w:sz w:val="16"/>
                <w:szCs w:val="16"/>
              </w:rPr>
            </w:pPr>
            <w:r w:rsidRPr="005666D8">
              <w:rPr>
                <w:rFonts w:ascii="Times New Roman" w:hAnsi="Times New Roman"/>
                <w:color w:val="000000" w:themeColor="text1"/>
                <w:sz w:val="16"/>
                <w:szCs w:val="16"/>
              </w:rPr>
              <w:t>1</w:t>
            </w:r>
            <w:r w:rsidR="00AA2257" w:rsidRPr="005666D8">
              <w:rPr>
                <w:rFonts w:ascii="Times New Roman" w:hAnsi="Times New Roman"/>
                <w:color w:val="000000" w:themeColor="text1"/>
                <w:sz w:val="16"/>
                <w:szCs w:val="16"/>
              </w:rPr>
              <w:t>25</w:t>
            </w:r>
            <w:r w:rsidRPr="005666D8">
              <w:rPr>
                <w:rFonts w:ascii="Times New Roman" w:hAnsi="Times New Roman"/>
                <w:color w:val="000000" w:themeColor="text1"/>
                <w:sz w:val="16"/>
                <w:szCs w:val="16"/>
              </w:rPr>
              <w:t> 000,00</w:t>
            </w:r>
          </w:p>
        </w:tc>
      </w:tr>
      <w:tr w:rsidR="00C90C33" w:rsidRPr="005666D8" w:rsidTr="00C90C33">
        <w:trPr>
          <w:trHeight w:val="164"/>
        </w:trPr>
        <w:tc>
          <w:tcPr>
            <w:tcW w:w="2552" w:type="dxa"/>
            <w:gridSpan w:val="3"/>
          </w:tcPr>
          <w:p w:rsidR="00C90C33" w:rsidRPr="005666D8" w:rsidRDefault="00C90C33" w:rsidP="00C90C33">
            <w:pPr>
              <w:spacing w:after="0" w:line="240" w:lineRule="auto"/>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 xml:space="preserve">Итого по годам: </w:t>
            </w:r>
          </w:p>
        </w:tc>
        <w:tc>
          <w:tcPr>
            <w:tcW w:w="567" w:type="dxa"/>
            <w:vAlign w:val="center"/>
          </w:tcPr>
          <w:p w:rsidR="00C90C33" w:rsidRPr="005666D8" w:rsidRDefault="00C90C33" w:rsidP="00C90C33">
            <w:pPr>
              <w:autoSpaceDE w:val="0"/>
              <w:autoSpaceDN w:val="0"/>
              <w:adjustRightInd w:val="0"/>
              <w:spacing w:after="0" w:line="240" w:lineRule="auto"/>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0,0</w:t>
            </w:r>
          </w:p>
        </w:tc>
        <w:tc>
          <w:tcPr>
            <w:tcW w:w="633"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113 000,00</w:t>
            </w:r>
          </w:p>
        </w:tc>
        <w:tc>
          <w:tcPr>
            <w:tcW w:w="625"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155 000,00</w:t>
            </w:r>
          </w:p>
        </w:tc>
        <w:tc>
          <w:tcPr>
            <w:tcW w:w="625"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195 270,00</w:t>
            </w:r>
          </w:p>
        </w:tc>
        <w:tc>
          <w:tcPr>
            <w:tcW w:w="668"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300220,00</w:t>
            </w:r>
          </w:p>
        </w:tc>
        <w:tc>
          <w:tcPr>
            <w:tcW w:w="671"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320 000,00</w:t>
            </w:r>
          </w:p>
        </w:tc>
        <w:tc>
          <w:tcPr>
            <w:tcW w:w="606"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295 000,00</w:t>
            </w:r>
          </w:p>
        </w:tc>
        <w:tc>
          <w:tcPr>
            <w:tcW w:w="604"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344970,00</w:t>
            </w:r>
          </w:p>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p>
        </w:tc>
        <w:tc>
          <w:tcPr>
            <w:tcW w:w="704"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345 000,00</w:t>
            </w:r>
          </w:p>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p>
        </w:tc>
        <w:tc>
          <w:tcPr>
            <w:tcW w:w="687" w:type="dxa"/>
            <w:vAlign w:val="center"/>
          </w:tcPr>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34</w:t>
            </w:r>
            <w:r w:rsidR="007E3C97" w:rsidRPr="005666D8">
              <w:rPr>
                <w:rFonts w:ascii="Times New Roman" w:hAnsi="Times New Roman"/>
                <w:b/>
                <w:color w:val="000000" w:themeColor="text1"/>
                <w:sz w:val="16"/>
                <w:szCs w:val="16"/>
              </w:rPr>
              <w:t>9 17</w:t>
            </w:r>
            <w:r w:rsidRPr="005666D8">
              <w:rPr>
                <w:rFonts w:ascii="Times New Roman" w:hAnsi="Times New Roman"/>
                <w:b/>
                <w:color w:val="000000" w:themeColor="text1"/>
                <w:sz w:val="16"/>
                <w:szCs w:val="16"/>
              </w:rPr>
              <w:t>0,00</w:t>
            </w:r>
          </w:p>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p>
        </w:tc>
        <w:tc>
          <w:tcPr>
            <w:tcW w:w="709" w:type="dxa"/>
          </w:tcPr>
          <w:p w:rsidR="00C90C33" w:rsidRPr="005666D8" w:rsidRDefault="007E3C97"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3</w:t>
            </w:r>
            <w:r w:rsidR="00C90C33" w:rsidRPr="005666D8">
              <w:rPr>
                <w:rFonts w:ascii="Times New Roman" w:hAnsi="Times New Roman"/>
                <w:b/>
                <w:color w:val="000000" w:themeColor="text1"/>
                <w:sz w:val="16"/>
                <w:szCs w:val="16"/>
              </w:rPr>
              <w:t>5</w:t>
            </w:r>
            <w:r w:rsidRPr="005666D8">
              <w:rPr>
                <w:rFonts w:ascii="Times New Roman" w:hAnsi="Times New Roman"/>
                <w:b/>
                <w:color w:val="000000" w:themeColor="text1"/>
                <w:sz w:val="16"/>
                <w:szCs w:val="16"/>
              </w:rPr>
              <w:t>0</w:t>
            </w:r>
            <w:r w:rsidR="00C90C33" w:rsidRPr="005666D8">
              <w:rPr>
                <w:rFonts w:ascii="Times New Roman" w:hAnsi="Times New Roman"/>
                <w:b/>
                <w:color w:val="000000" w:themeColor="text1"/>
                <w:sz w:val="16"/>
                <w:szCs w:val="16"/>
              </w:rPr>
              <w:t xml:space="preserve"> 000,00</w:t>
            </w:r>
          </w:p>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p>
        </w:tc>
        <w:tc>
          <w:tcPr>
            <w:tcW w:w="623" w:type="dxa"/>
          </w:tcPr>
          <w:p w:rsidR="00C90C33" w:rsidRPr="005666D8" w:rsidRDefault="007E3C97"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3</w:t>
            </w:r>
            <w:r w:rsidR="00C90C33" w:rsidRPr="005666D8">
              <w:rPr>
                <w:rFonts w:ascii="Times New Roman" w:hAnsi="Times New Roman"/>
                <w:b/>
                <w:color w:val="000000" w:themeColor="text1"/>
                <w:sz w:val="16"/>
                <w:szCs w:val="16"/>
              </w:rPr>
              <w:t>5</w:t>
            </w:r>
            <w:r w:rsidRPr="005666D8">
              <w:rPr>
                <w:rFonts w:ascii="Times New Roman" w:hAnsi="Times New Roman"/>
                <w:b/>
                <w:color w:val="000000" w:themeColor="text1"/>
                <w:sz w:val="16"/>
                <w:szCs w:val="16"/>
              </w:rPr>
              <w:t>0</w:t>
            </w:r>
            <w:r w:rsidR="00C90C33" w:rsidRPr="005666D8">
              <w:rPr>
                <w:rFonts w:ascii="Times New Roman" w:hAnsi="Times New Roman"/>
                <w:b/>
                <w:color w:val="000000" w:themeColor="text1"/>
                <w:sz w:val="16"/>
                <w:szCs w:val="16"/>
              </w:rPr>
              <w:t xml:space="preserve"> 000,00</w:t>
            </w:r>
          </w:p>
          <w:p w:rsidR="00C90C33" w:rsidRPr="005666D8" w:rsidRDefault="00C90C33" w:rsidP="00C90C33">
            <w:pPr>
              <w:autoSpaceDE w:val="0"/>
              <w:autoSpaceDN w:val="0"/>
              <w:adjustRightInd w:val="0"/>
              <w:spacing w:after="0"/>
              <w:contextualSpacing/>
              <w:jc w:val="center"/>
              <w:rPr>
                <w:rFonts w:ascii="Times New Roman" w:hAnsi="Times New Roman"/>
                <w:b/>
                <w:color w:val="000000" w:themeColor="text1"/>
                <w:sz w:val="16"/>
                <w:szCs w:val="16"/>
              </w:rPr>
            </w:pPr>
          </w:p>
        </w:tc>
        <w:tc>
          <w:tcPr>
            <w:tcW w:w="783" w:type="dxa"/>
            <w:vAlign w:val="center"/>
          </w:tcPr>
          <w:p w:rsidR="00C90C33" w:rsidRPr="005666D8" w:rsidRDefault="007E3C97" w:rsidP="00C90C33">
            <w:pPr>
              <w:autoSpaceDE w:val="0"/>
              <w:autoSpaceDN w:val="0"/>
              <w:adjustRightInd w:val="0"/>
              <w:spacing w:after="0"/>
              <w:contextualSpacing/>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3 117 630,00</w:t>
            </w:r>
          </w:p>
          <w:p w:rsidR="00C90C33" w:rsidRPr="005666D8" w:rsidRDefault="00C90C33" w:rsidP="00C90C33">
            <w:pPr>
              <w:autoSpaceDE w:val="0"/>
              <w:autoSpaceDN w:val="0"/>
              <w:adjustRightInd w:val="0"/>
              <w:spacing w:after="0" w:line="240" w:lineRule="auto"/>
              <w:contextualSpacing/>
              <w:jc w:val="center"/>
              <w:rPr>
                <w:rFonts w:ascii="Times New Roman" w:hAnsi="Times New Roman"/>
                <w:b/>
                <w:color w:val="000000" w:themeColor="text1"/>
                <w:sz w:val="16"/>
                <w:szCs w:val="16"/>
              </w:rPr>
            </w:pPr>
          </w:p>
        </w:tc>
      </w:tr>
    </w:tbl>
    <w:p w:rsidR="007A7408" w:rsidRPr="005666D8" w:rsidRDefault="007A7408" w:rsidP="007A7408">
      <w:pPr>
        <w:autoSpaceDE w:val="0"/>
        <w:autoSpaceDN w:val="0"/>
        <w:adjustRightInd w:val="0"/>
        <w:spacing w:after="0"/>
        <w:jc w:val="right"/>
        <w:rPr>
          <w:rFonts w:ascii="Times New Roman" w:hAnsi="Times New Roman"/>
          <w:color w:val="000000" w:themeColor="text1"/>
          <w:sz w:val="24"/>
          <w:szCs w:val="24"/>
        </w:rPr>
        <w:sectPr w:rsidR="007A7408" w:rsidRPr="005666D8" w:rsidSect="006B0347">
          <w:footerReference w:type="even" r:id="rId11"/>
          <w:pgSz w:w="11906" w:h="16838"/>
          <w:pgMar w:top="993" w:right="850" w:bottom="568" w:left="1701" w:header="708" w:footer="708" w:gutter="0"/>
          <w:cols w:space="708"/>
          <w:docGrid w:linePitch="360"/>
        </w:sectPr>
      </w:pP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rPr>
      </w:pP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rPr>
      </w:pPr>
      <w:r w:rsidRPr="005666D8">
        <w:rPr>
          <w:rFonts w:ascii="Times New Roman" w:hAnsi="Times New Roman"/>
          <w:color w:val="000000" w:themeColor="text1"/>
        </w:rPr>
        <w:t>Приложение 1 к подпрограмме 1</w:t>
      </w: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rPr>
      </w:pPr>
      <w:r w:rsidRPr="005666D8">
        <w:rPr>
          <w:rFonts w:ascii="Times New Roman" w:hAnsi="Times New Roman"/>
          <w:color w:val="000000" w:themeColor="text1"/>
        </w:rPr>
        <w:t xml:space="preserve">                                                                                                                                                                    «Вовлечение молодёжи Ачинского района в социальную практику» в рамках муниципальной программы</w:t>
      </w: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rPr>
      </w:pPr>
      <w:r w:rsidRPr="005666D8">
        <w:rPr>
          <w:rFonts w:ascii="Times New Roman" w:hAnsi="Times New Roman"/>
          <w:color w:val="000000" w:themeColor="text1"/>
        </w:rPr>
        <w:t xml:space="preserve">                                                                                                                            «Молодёжь Ачинского района в </w:t>
      </w:r>
      <w:r w:rsidRPr="005666D8">
        <w:rPr>
          <w:rFonts w:ascii="Times New Roman" w:hAnsi="Times New Roman"/>
          <w:color w:val="000000" w:themeColor="text1"/>
          <w:lang w:val="en-US"/>
        </w:rPr>
        <w:t>XXI</w:t>
      </w:r>
      <w:r w:rsidRPr="005666D8">
        <w:rPr>
          <w:rFonts w:ascii="Times New Roman" w:hAnsi="Times New Roman"/>
          <w:color w:val="000000" w:themeColor="text1"/>
        </w:rPr>
        <w:t xml:space="preserve"> веке» </w:t>
      </w:r>
    </w:p>
    <w:p w:rsidR="007A7408" w:rsidRPr="005666D8" w:rsidRDefault="007A7408" w:rsidP="007A7408">
      <w:pPr>
        <w:autoSpaceDE w:val="0"/>
        <w:autoSpaceDN w:val="0"/>
        <w:adjustRightInd w:val="0"/>
        <w:spacing w:after="0"/>
        <w:ind w:left="10440"/>
        <w:jc w:val="center"/>
        <w:rPr>
          <w:rFonts w:ascii="Times New Roman" w:hAnsi="Times New Roman"/>
          <w:b/>
          <w:color w:val="000000" w:themeColor="text1"/>
        </w:rPr>
      </w:pPr>
    </w:p>
    <w:p w:rsidR="007A7408" w:rsidRPr="005666D8" w:rsidRDefault="007A7408" w:rsidP="007A7408">
      <w:pPr>
        <w:autoSpaceDE w:val="0"/>
        <w:autoSpaceDN w:val="0"/>
        <w:adjustRightInd w:val="0"/>
        <w:spacing w:after="0"/>
        <w:ind w:firstLine="540"/>
        <w:jc w:val="center"/>
        <w:rPr>
          <w:rFonts w:ascii="Times New Roman" w:hAnsi="Times New Roman"/>
          <w:b/>
          <w:color w:val="000000" w:themeColor="text1"/>
        </w:rPr>
      </w:pPr>
      <w:r w:rsidRPr="005666D8">
        <w:rPr>
          <w:rFonts w:ascii="Times New Roman" w:hAnsi="Times New Roman"/>
          <w:b/>
          <w:color w:val="000000" w:themeColor="text1"/>
        </w:rPr>
        <w:t>Перечень мероприятий подпрограммы 1 «Вовлечение молодёжи Ачинского района в социальную практику»</w:t>
      </w:r>
    </w:p>
    <w:p w:rsidR="007A7408" w:rsidRPr="005666D8" w:rsidRDefault="007A7408" w:rsidP="007A7408">
      <w:pPr>
        <w:autoSpaceDE w:val="0"/>
        <w:autoSpaceDN w:val="0"/>
        <w:adjustRightInd w:val="0"/>
        <w:spacing w:after="0"/>
        <w:ind w:firstLine="540"/>
        <w:jc w:val="center"/>
        <w:rPr>
          <w:rFonts w:ascii="Times New Roman" w:hAnsi="Times New Roman"/>
          <w:b/>
          <w:color w:val="000000" w:themeColor="text1"/>
        </w:rPr>
      </w:pPr>
      <w:r w:rsidRPr="005666D8">
        <w:rPr>
          <w:rFonts w:ascii="Times New Roman" w:hAnsi="Times New Roman"/>
          <w:b/>
          <w:color w:val="000000" w:themeColor="text1"/>
        </w:rPr>
        <w:t xml:space="preserve">муниципальной программы «Молодёжь Ачинского района в </w:t>
      </w:r>
      <w:r w:rsidRPr="005666D8">
        <w:rPr>
          <w:rFonts w:ascii="Times New Roman" w:hAnsi="Times New Roman"/>
          <w:b/>
          <w:color w:val="000000" w:themeColor="text1"/>
          <w:lang w:val="en-US"/>
        </w:rPr>
        <w:t>XXI</w:t>
      </w:r>
      <w:r w:rsidRPr="005666D8">
        <w:rPr>
          <w:rFonts w:ascii="Times New Roman" w:hAnsi="Times New Roman"/>
          <w:b/>
          <w:color w:val="000000" w:themeColor="text1"/>
        </w:rPr>
        <w:t xml:space="preserve"> веке»</w:t>
      </w:r>
    </w:p>
    <w:p w:rsidR="007A7408" w:rsidRPr="005666D8" w:rsidRDefault="007A7408" w:rsidP="007A7408">
      <w:pPr>
        <w:autoSpaceDE w:val="0"/>
        <w:autoSpaceDN w:val="0"/>
        <w:adjustRightInd w:val="0"/>
        <w:spacing w:after="0"/>
        <w:jc w:val="center"/>
        <w:rPr>
          <w:rFonts w:ascii="Times New Roman" w:hAnsi="Times New Roman"/>
          <w:b/>
          <w:color w:val="000000" w:themeColor="text1"/>
        </w:rPr>
      </w:pPr>
      <w:r w:rsidRPr="005666D8">
        <w:rPr>
          <w:rFonts w:ascii="Times New Roman" w:hAnsi="Times New Roman"/>
          <w:b/>
          <w:color w:val="000000" w:themeColor="text1"/>
        </w:rPr>
        <w:t>с указанием объема средств на их реализацию и ожидаемых результатов</w:t>
      </w:r>
    </w:p>
    <w:p w:rsidR="007A7408" w:rsidRPr="005666D8" w:rsidRDefault="007A7408" w:rsidP="007A7408">
      <w:pPr>
        <w:autoSpaceDE w:val="0"/>
        <w:autoSpaceDN w:val="0"/>
        <w:adjustRightInd w:val="0"/>
        <w:jc w:val="both"/>
        <w:rPr>
          <w:rFonts w:ascii="Times New Roman" w:hAnsi="Times New Roman"/>
          <w:color w:val="000000" w:themeColor="text1"/>
        </w:rPr>
      </w:pPr>
    </w:p>
    <w:tbl>
      <w:tblPr>
        <w:tblpPr w:leftFromText="180" w:rightFromText="180" w:vertAnchor="text" w:horzAnchor="margin" w:tblpXSpec="outside" w:tblpY="147"/>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5"/>
        <w:gridCol w:w="1172"/>
        <w:gridCol w:w="549"/>
        <w:gridCol w:w="521"/>
        <w:gridCol w:w="817"/>
        <w:gridCol w:w="426"/>
        <w:gridCol w:w="708"/>
        <w:gridCol w:w="709"/>
        <w:gridCol w:w="709"/>
        <w:gridCol w:w="709"/>
        <w:gridCol w:w="708"/>
        <w:gridCol w:w="709"/>
        <w:gridCol w:w="703"/>
        <w:gridCol w:w="715"/>
        <w:gridCol w:w="713"/>
        <w:gridCol w:w="683"/>
        <w:gridCol w:w="26"/>
        <w:gridCol w:w="683"/>
        <w:gridCol w:w="26"/>
        <w:gridCol w:w="704"/>
        <w:gridCol w:w="708"/>
        <w:gridCol w:w="1418"/>
      </w:tblGrid>
      <w:tr w:rsidR="00EF05A7" w:rsidRPr="005666D8" w:rsidTr="00EF05A7">
        <w:tc>
          <w:tcPr>
            <w:tcW w:w="1585" w:type="dxa"/>
            <w:vMerge w:val="restart"/>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Наименование  программы, подпрограммы</w:t>
            </w:r>
          </w:p>
        </w:tc>
        <w:tc>
          <w:tcPr>
            <w:tcW w:w="1172"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ГРБС</w:t>
            </w:r>
          </w:p>
        </w:tc>
        <w:tc>
          <w:tcPr>
            <w:tcW w:w="2313" w:type="dxa"/>
            <w:gridSpan w:val="4"/>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код бюджетной классификации</w:t>
            </w:r>
          </w:p>
        </w:tc>
        <w:tc>
          <w:tcPr>
            <w:tcW w:w="9213" w:type="dxa"/>
            <w:gridSpan w:val="15"/>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Расходы </w:t>
            </w:r>
            <w:r w:rsidRPr="005666D8">
              <w:rPr>
                <w:rFonts w:ascii="Times New Roman" w:hAnsi="Times New Roman"/>
                <w:color w:val="000000" w:themeColor="text1"/>
                <w:sz w:val="14"/>
                <w:szCs w:val="14"/>
              </w:rPr>
              <w:br/>
              <w:t>руб., годы</w:t>
            </w:r>
          </w:p>
        </w:tc>
        <w:tc>
          <w:tcPr>
            <w:tcW w:w="1418"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ожидаемый результат от реализации подпрограммного мероприятия (в натуральном выражении)</w:t>
            </w:r>
          </w:p>
        </w:tc>
      </w:tr>
      <w:tr w:rsidR="00EF05A7" w:rsidRPr="005666D8" w:rsidTr="00151879">
        <w:tc>
          <w:tcPr>
            <w:tcW w:w="1585" w:type="dxa"/>
            <w:vMerge/>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p>
        </w:tc>
        <w:tc>
          <w:tcPr>
            <w:tcW w:w="1172"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p>
        </w:tc>
        <w:tc>
          <w:tcPr>
            <w:tcW w:w="549"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ГРБС</w:t>
            </w:r>
          </w:p>
        </w:tc>
        <w:tc>
          <w:tcPr>
            <w:tcW w:w="521"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РзПр</w:t>
            </w:r>
          </w:p>
        </w:tc>
        <w:tc>
          <w:tcPr>
            <w:tcW w:w="817"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ЦСР</w:t>
            </w:r>
          </w:p>
        </w:tc>
        <w:tc>
          <w:tcPr>
            <w:tcW w:w="426"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ВР</w:t>
            </w:r>
          </w:p>
        </w:tc>
        <w:tc>
          <w:tcPr>
            <w:tcW w:w="708"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2014</w:t>
            </w:r>
          </w:p>
        </w:tc>
        <w:tc>
          <w:tcPr>
            <w:tcW w:w="709"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2015</w:t>
            </w:r>
          </w:p>
        </w:tc>
        <w:tc>
          <w:tcPr>
            <w:tcW w:w="709"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2016</w:t>
            </w:r>
          </w:p>
        </w:tc>
        <w:tc>
          <w:tcPr>
            <w:tcW w:w="709"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2017</w:t>
            </w:r>
          </w:p>
        </w:tc>
        <w:tc>
          <w:tcPr>
            <w:tcW w:w="708"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2018</w:t>
            </w:r>
          </w:p>
        </w:tc>
        <w:tc>
          <w:tcPr>
            <w:tcW w:w="709"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2019</w:t>
            </w:r>
          </w:p>
        </w:tc>
        <w:tc>
          <w:tcPr>
            <w:tcW w:w="703"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2020</w:t>
            </w:r>
          </w:p>
        </w:tc>
        <w:tc>
          <w:tcPr>
            <w:tcW w:w="715"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2021</w:t>
            </w:r>
          </w:p>
        </w:tc>
        <w:tc>
          <w:tcPr>
            <w:tcW w:w="713" w:type="dxa"/>
            <w:shd w:val="clear" w:color="auto" w:fill="auto"/>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2022</w:t>
            </w:r>
          </w:p>
        </w:tc>
        <w:tc>
          <w:tcPr>
            <w:tcW w:w="709" w:type="dxa"/>
            <w:gridSpan w:val="2"/>
            <w:shd w:val="clear" w:color="auto" w:fill="FFE599" w:themeFill="accent4" w:themeFillTint="66"/>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2023</w:t>
            </w:r>
          </w:p>
        </w:tc>
        <w:tc>
          <w:tcPr>
            <w:tcW w:w="709" w:type="dxa"/>
            <w:gridSpan w:val="2"/>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2024</w:t>
            </w:r>
          </w:p>
        </w:tc>
        <w:tc>
          <w:tcPr>
            <w:tcW w:w="704"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2025</w:t>
            </w:r>
          </w:p>
        </w:tc>
        <w:tc>
          <w:tcPr>
            <w:tcW w:w="708"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итого на период</w:t>
            </w:r>
          </w:p>
        </w:tc>
        <w:tc>
          <w:tcPr>
            <w:tcW w:w="1418" w:type="dxa"/>
            <w:vAlign w:val="center"/>
          </w:tcPr>
          <w:p w:rsidR="00EF05A7" w:rsidRPr="005666D8" w:rsidRDefault="00EF05A7" w:rsidP="00976C2F">
            <w:pPr>
              <w:spacing w:after="0" w:line="240" w:lineRule="auto"/>
              <w:jc w:val="center"/>
              <w:rPr>
                <w:rFonts w:ascii="Times New Roman" w:hAnsi="Times New Roman"/>
                <w:color w:val="000000" w:themeColor="text1"/>
                <w:sz w:val="14"/>
                <w:szCs w:val="14"/>
              </w:rPr>
            </w:pPr>
          </w:p>
        </w:tc>
      </w:tr>
      <w:tr w:rsidR="00EF05A7" w:rsidRPr="005666D8" w:rsidTr="00151879">
        <w:tc>
          <w:tcPr>
            <w:tcW w:w="15701" w:type="dxa"/>
            <w:gridSpan w:val="22"/>
            <w:shd w:val="clear" w:color="auto" w:fill="auto"/>
            <w:vAlign w:val="center"/>
          </w:tcPr>
          <w:p w:rsidR="00EF05A7" w:rsidRPr="005666D8" w:rsidRDefault="00EF05A7"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Задача 1. Вовлечение молодёжи в общественную деятельность</w:t>
            </w:r>
          </w:p>
        </w:tc>
      </w:tr>
      <w:tr w:rsidR="003D36F9" w:rsidRPr="005666D8" w:rsidTr="00151879">
        <w:tc>
          <w:tcPr>
            <w:tcW w:w="1585" w:type="dxa"/>
            <w:vMerge w:val="restart"/>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1.1.Поддержка талантливой и одаренной молодёжи</w:t>
            </w:r>
          </w:p>
        </w:tc>
        <w:tc>
          <w:tcPr>
            <w:tcW w:w="1172"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Ачинского района (отдел культуры, ФК и МП)</w:t>
            </w:r>
          </w:p>
        </w:tc>
        <w:tc>
          <w:tcPr>
            <w:tcW w:w="54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0810087000</w:t>
            </w:r>
          </w:p>
        </w:tc>
        <w:tc>
          <w:tcPr>
            <w:tcW w:w="426"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50000,0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4"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50000,0</w:t>
            </w:r>
          </w:p>
        </w:tc>
        <w:tc>
          <w:tcPr>
            <w:tcW w:w="1418" w:type="dxa"/>
            <w:vMerge w:val="restart"/>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поощрение и поддержка наиболее отличившейся молодёжи за год (не более 10 человек ежегодно)</w:t>
            </w:r>
          </w:p>
        </w:tc>
      </w:tr>
      <w:tr w:rsidR="003D36F9" w:rsidRPr="005666D8" w:rsidTr="00151879">
        <w:tc>
          <w:tcPr>
            <w:tcW w:w="1585" w:type="dxa"/>
            <w:vMerge/>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c>
          <w:tcPr>
            <w:tcW w:w="1172"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 (МБУ МЦ «Навигатор»</w:t>
            </w:r>
          </w:p>
        </w:tc>
        <w:tc>
          <w:tcPr>
            <w:tcW w:w="54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0810087700</w:t>
            </w:r>
          </w:p>
        </w:tc>
        <w:tc>
          <w:tcPr>
            <w:tcW w:w="426"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50000,0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50000,0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50000,0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70000,0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71 736,00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69 970,0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70000,0</w:t>
            </w:r>
          </w:p>
        </w:tc>
        <w:tc>
          <w:tcPr>
            <w:tcW w:w="709" w:type="dxa"/>
            <w:gridSpan w:val="2"/>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70000,0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70000,0</w:t>
            </w:r>
          </w:p>
        </w:tc>
        <w:tc>
          <w:tcPr>
            <w:tcW w:w="704"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70000,0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641 706,00</w:t>
            </w:r>
          </w:p>
        </w:tc>
        <w:tc>
          <w:tcPr>
            <w:tcW w:w="1418" w:type="dxa"/>
            <w:vMerge/>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p>
        </w:tc>
      </w:tr>
      <w:tr w:rsidR="003D36F9" w:rsidRPr="005666D8" w:rsidTr="00151879">
        <w:tc>
          <w:tcPr>
            <w:tcW w:w="1585"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1.2. Реализация мероприятий по организации летнего отдыха</w:t>
            </w:r>
          </w:p>
        </w:tc>
        <w:tc>
          <w:tcPr>
            <w:tcW w:w="1172"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Ачинского района (отдел культуры, ФК и МП)</w:t>
            </w:r>
          </w:p>
        </w:tc>
        <w:tc>
          <w:tcPr>
            <w:tcW w:w="54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0810087780</w:t>
            </w:r>
          </w:p>
        </w:tc>
        <w:tc>
          <w:tcPr>
            <w:tcW w:w="426"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244</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16000,0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4"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16000,0</w:t>
            </w:r>
          </w:p>
        </w:tc>
        <w:tc>
          <w:tcPr>
            <w:tcW w:w="141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повышение активности молодёжи, обеспечение,</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участие не менее чем в 5 творческих проектах ежегодно</w:t>
            </w:r>
          </w:p>
        </w:tc>
      </w:tr>
      <w:tr w:rsidR="003D36F9" w:rsidRPr="005666D8" w:rsidTr="00976C2F">
        <w:tc>
          <w:tcPr>
            <w:tcW w:w="15701" w:type="dxa"/>
            <w:gridSpan w:val="22"/>
          </w:tcPr>
          <w:p w:rsidR="003D36F9" w:rsidRPr="005666D8" w:rsidRDefault="003D36F9" w:rsidP="003D36F9">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Задача 2. Вовлечение молодёжи Ачинского района в социальную практику, совершенствующую основные направления повышение уровня социальной активности молодёжи Ачинского района</w:t>
            </w:r>
          </w:p>
        </w:tc>
      </w:tr>
      <w:tr w:rsidR="003D36F9" w:rsidRPr="005666D8" w:rsidTr="00151879">
        <w:tc>
          <w:tcPr>
            <w:tcW w:w="1585" w:type="dxa"/>
            <w:vMerge w:val="restart"/>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2.1. Реализация мероприятий по патриотическому воспитанию молодёжи</w:t>
            </w:r>
          </w:p>
        </w:tc>
        <w:tc>
          <w:tcPr>
            <w:tcW w:w="1172"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Ачинского района (отдел культуры, ФК и МП)</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0810087790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244</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40000,00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40000,00</w:t>
            </w:r>
          </w:p>
        </w:tc>
        <w:tc>
          <w:tcPr>
            <w:tcW w:w="1418" w:type="dxa"/>
            <w:vMerge w:val="restart"/>
            <w:vAlign w:val="center"/>
          </w:tcPr>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i/>
                <w:iCs/>
                <w:color w:val="000000" w:themeColor="text1"/>
                <w:sz w:val="14"/>
                <w:szCs w:val="14"/>
              </w:rPr>
              <w:t xml:space="preserve">- </w:t>
            </w:r>
            <w:r w:rsidRPr="005666D8">
              <w:rPr>
                <w:rFonts w:ascii="Times New Roman" w:hAnsi="Times New Roman"/>
                <w:color w:val="000000" w:themeColor="text1"/>
                <w:sz w:val="14"/>
                <w:szCs w:val="14"/>
              </w:rPr>
              <w:t>удельный вес молодых граждан, проживающих в Ачинском районе,</w:t>
            </w:r>
          </w:p>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являющихся </w:t>
            </w:r>
            <w:r w:rsidRPr="005666D8">
              <w:rPr>
                <w:rFonts w:ascii="Times New Roman" w:hAnsi="Times New Roman"/>
                <w:color w:val="000000" w:themeColor="text1"/>
                <w:sz w:val="14"/>
                <w:szCs w:val="14"/>
              </w:rPr>
              <w:lastRenderedPageBreak/>
              <w:t>участниками клубов патриотического воспитания муниципального молодежного центра, в их общей численности в текущем году не менее 8,1%;</w:t>
            </w:r>
          </w:p>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 количество мероприятий муниципальных молодежных центров, направленных на развитие системы патриотического воспитания, в текущем году не менее 41 (ед.).</w:t>
            </w:r>
          </w:p>
        </w:tc>
      </w:tr>
      <w:tr w:rsidR="003D36F9" w:rsidRPr="005666D8" w:rsidTr="00151879">
        <w:trPr>
          <w:trHeight w:val="818"/>
        </w:trPr>
        <w:tc>
          <w:tcPr>
            <w:tcW w:w="1585" w:type="dxa"/>
            <w:vMerge/>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0810074540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612</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100000,0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86487,00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86486,49</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200 000,00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200 000,00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672 973,49</w:t>
            </w:r>
          </w:p>
        </w:tc>
        <w:tc>
          <w:tcPr>
            <w:tcW w:w="1418" w:type="dxa"/>
            <w:vMerge/>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r>
      <w:tr w:rsidR="003D36F9" w:rsidRPr="005666D8" w:rsidTr="00151879">
        <w:trPr>
          <w:trHeight w:val="818"/>
        </w:trPr>
        <w:tc>
          <w:tcPr>
            <w:tcW w:w="1585" w:type="dxa"/>
            <w:vMerge/>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0810087790</w:t>
            </w:r>
          </w:p>
        </w:tc>
        <w:tc>
          <w:tcPr>
            <w:tcW w:w="426"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612</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40201,00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40201,00</w:t>
            </w:r>
          </w:p>
        </w:tc>
        <w:tc>
          <w:tcPr>
            <w:tcW w:w="1418" w:type="dxa"/>
            <w:vAlign w:val="center"/>
          </w:tcPr>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Количество благополучателей 50 чел., проведено 20 творческих мероприятий и мастер-классов</w:t>
            </w:r>
          </w:p>
        </w:tc>
      </w:tr>
      <w:tr w:rsidR="003D36F9" w:rsidRPr="005666D8" w:rsidTr="00151879">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    Мероприятие 2.2      софинансирование в рамках  мероприятий по патриотическому воспитанию молодёжи                                                                                                                                                                                                                                </w:t>
            </w: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lang w:val="en-US"/>
              </w:rPr>
            </w:pPr>
            <w:r w:rsidRPr="005666D8">
              <w:rPr>
                <w:rFonts w:ascii="Times New Roman" w:hAnsi="Times New Roman"/>
                <w:color w:val="000000" w:themeColor="text1"/>
                <w:sz w:val="14"/>
                <w:szCs w:val="14"/>
              </w:rPr>
              <w:t>08100</w:t>
            </w:r>
            <w:r w:rsidRPr="005666D8">
              <w:rPr>
                <w:rFonts w:ascii="Times New Roman" w:hAnsi="Times New Roman"/>
                <w:color w:val="000000" w:themeColor="text1"/>
                <w:sz w:val="14"/>
                <w:szCs w:val="14"/>
                <w:lang w:val="en-US"/>
              </w:rPr>
              <w:t>S4540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lang w:val="en-US"/>
              </w:rPr>
            </w:pPr>
            <w:r w:rsidRPr="005666D8">
              <w:rPr>
                <w:rFonts w:ascii="Times New Roman" w:hAnsi="Times New Roman"/>
                <w:color w:val="000000" w:themeColor="text1"/>
                <w:sz w:val="14"/>
                <w:szCs w:val="14"/>
                <w:lang w:val="en-US"/>
              </w:rPr>
              <w:t>612</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10000,0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lang w:val="en-US"/>
              </w:rPr>
            </w:pPr>
            <w:r w:rsidRPr="005666D8">
              <w:rPr>
                <w:rFonts w:ascii="Times New Roman" w:hAnsi="Times New Roman"/>
                <w:color w:val="000000" w:themeColor="text1"/>
                <w:sz w:val="14"/>
                <w:szCs w:val="14"/>
              </w:rPr>
              <w:t>11650,0</w:t>
            </w:r>
            <w:r w:rsidRPr="005666D8">
              <w:rPr>
                <w:rFonts w:ascii="Times New Roman" w:hAnsi="Times New Roman"/>
                <w:color w:val="000000" w:themeColor="text1"/>
                <w:sz w:val="14"/>
                <w:szCs w:val="14"/>
                <w:lang w:val="en-US"/>
              </w:rPr>
              <w:t>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20000,00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20340,00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lang w:val="en-US"/>
              </w:rPr>
            </w:pPr>
            <w:r w:rsidRPr="005666D8">
              <w:rPr>
                <w:rFonts w:ascii="Times New Roman" w:hAnsi="Times New Roman"/>
                <w:color w:val="000000" w:themeColor="text1"/>
                <w:sz w:val="14"/>
                <w:szCs w:val="14"/>
              </w:rPr>
              <w:t>20340,00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82 330,00</w:t>
            </w:r>
          </w:p>
        </w:tc>
        <w:tc>
          <w:tcPr>
            <w:tcW w:w="1418" w:type="dxa"/>
            <w:vAlign w:val="center"/>
          </w:tcPr>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Проведение 6 мероприятий молодёжного центра, направленных на развитие системы патриотического воспитания</w:t>
            </w:r>
          </w:p>
        </w:tc>
      </w:tr>
      <w:tr w:rsidR="003D36F9" w:rsidRPr="005666D8" w:rsidTr="00151879">
        <w:trPr>
          <w:trHeight w:val="661"/>
        </w:trPr>
        <w:tc>
          <w:tcPr>
            <w:tcW w:w="1585" w:type="dxa"/>
            <w:vMerge w:val="restart"/>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Мероприятие 2.3.</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Реализация мероприятий по трудовому воспитанию несовершеннолетних</w:t>
            </w:r>
          </w:p>
        </w:tc>
        <w:tc>
          <w:tcPr>
            <w:tcW w:w="1172"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всего расходные обязательства</w:t>
            </w:r>
          </w:p>
          <w:p w:rsidR="003D36F9" w:rsidRPr="005666D8" w:rsidRDefault="003D36F9" w:rsidP="003D36F9">
            <w:pPr>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0810087810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612</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109951,24</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109864,47</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137833,64</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327583,20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133128,0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143428,20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244692,00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97 399,92</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143 728,77</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184 100,00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184 100,00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184 100,00</w:t>
            </w:r>
          </w:p>
        </w:tc>
        <w:tc>
          <w:tcPr>
            <w:tcW w:w="708" w:type="dxa"/>
            <w:vAlign w:val="center"/>
          </w:tcPr>
          <w:p w:rsidR="003D36F9" w:rsidRPr="005666D8" w:rsidRDefault="00B96C9E"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1 999 909, 44</w:t>
            </w:r>
          </w:p>
        </w:tc>
        <w:tc>
          <w:tcPr>
            <w:tcW w:w="1418" w:type="dxa"/>
            <w:vMerge w:val="restart"/>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Организация не менее 20 временных рабочих мест (ежегодно)</w:t>
            </w:r>
          </w:p>
        </w:tc>
      </w:tr>
      <w:tr w:rsidR="00B96C9E" w:rsidRPr="005666D8" w:rsidTr="00151879">
        <w:tc>
          <w:tcPr>
            <w:tcW w:w="1585" w:type="dxa"/>
            <w:vMerge/>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p>
        </w:tc>
        <w:tc>
          <w:tcPr>
            <w:tcW w:w="1172"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в том числе по ГРБС: Администрация</w:t>
            </w:r>
          </w:p>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Ачинского района</w:t>
            </w:r>
          </w:p>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B96C9E" w:rsidRPr="005666D8" w:rsidRDefault="00B96C9E" w:rsidP="00B96C9E">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B96C9E" w:rsidRPr="005666D8" w:rsidRDefault="00B96C9E" w:rsidP="00B96C9E">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B96C9E" w:rsidRPr="005666D8" w:rsidRDefault="00B96C9E" w:rsidP="00B96C9E">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0810087810</w:t>
            </w:r>
          </w:p>
        </w:tc>
        <w:tc>
          <w:tcPr>
            <w:tcW w:w="426" w:type="dxa"/>
            <w:vAlign w:val="center"/>
          </w:tcPr>
          <w:p w:rsidR="00B96C9E" w:rsidRPr="005666D8" w:rsidRDefault="00B96C9E" w:rsidP="00B96C9E">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612</w:t>
            </w:r>
          </w:p>
        </w:tc>
        <w:tc>
          <w:tcPr>
            <w:tcW w:w="708"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109951,24</w:t>
            </w:r>
          </w:p>
        </w:tc>
        <w:tc>
          <w:tcPr>
            <w:tcW w:w="709"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109864,47</w:t>
            </w:r>
          </w:p>
        </w:tc>
        <w:tc>
          <w:tcPr>
            <w:tcW w:w="709"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137833,64</w:t>
            </w:r>
          </w:p>
        </w:tc>
        <w:tc>
          <w:tcPr>
            <w:tcW w:w="709"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327583,20</w:t>
            </w:r>
          </w:p>
        </w:tc>
        <w:tc>
          <w:tcPr>
            <w:tcW w:w="708"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133128,0</w:t>
            </w:r>
          </w:p>
        </w:tc>
        <w:tc>
          <w:tcPr>
            <w:tcW w:w="709"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143428,20</w:t>
            </w:r>
          </w:p>
        </w:tc>
        <w:tc>
          <w:tcPr>
            <w:tcW w:w="703"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244692,00</w:t>
            </w:r>
          </w:p>
        </w:tc>
        <w:tc>
          <w:tcPr>
            <w:tcW w:w="715" w:type="dxa"/>
            <w:shd w:val="clear" w:color="auto" w:fill="auto"/>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97 399,92</w:t>
            </w:r>
          </w:p>
        </w:tc>
        <w:tc>
          <w:tcPr>
            <w:tcW w:w="713" w:type="dxa"/>
            <w:shd w:val="clear" w:color="auto" w:fill="auto"/>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143 728,77</w:t>
            </w:r>
          </w:p>
        </w:tc>
        <w:tc>
          <w:tcPr>
            <w:tcW w:w="683" w:type="dxa"/>
            <w:shd w:val="clear" w:color="auto" w:fill="FFE599" w:themeFill="accent4" w:themeFillTint="66"/>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184 100,00</w:t>
            </w:r>
          </w:p>
        </w:tc>
        <w:tc>
          <w:tcPr>
            <w:tcW w:w="709" w:type="dxa"/>
            <w:gridSpan w:val="2"/>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184 100,00</w:t>
            </w:r>
          </w:p>
        </w:tc>
        <w:tc>
          <w:tcPr>
            <w:tcW w:w="730" w:type="dxa"/>
            <w:gridSpan w:val="2"/>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184 100,00</w:t>
            </w:r>
          </w:p>
        </w:tc>
        <w:tc>
          <w:tcPr>
            <w:tcW w:w="708" w:type="dxa"/>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1 999 909, 44</w:t>
            </w:r>
          </w:p>
        </w:tc>
        <w:tc>
          <w:tcPr>
            <w:tcW w:w="1418" w:type="dxa"/>
            <w:vMerge/>
            <w:vAlign w:val="center"/>
          </w:tcPr>
          <w:p w:rsidR="00B96C9E" w:rsidRPr="005666D8" w:rsidRDefault="00B96C9E" w:rsidP="00B96C9E">
            <w:pPr>
              <w:spacing w:after="0" w:line="240" w:lineRule="auto"/>
              <w:jc w:val="center"/>
              <w:rPr>
                <w:rFonts w:ascii="Times New Roman" w:hAnsi="Times New Roman"/>
                <w:color w:val="000000" w:themeColor="text1"/>
                <w:sz w:val="14"/>
                <w:szCs w:val="14"/>
              </w:rPr>
            </w:pPr>
          </w:p>
        </w:tc>
      </w:tr>
      <w:tr w:rsidR="003D36F9" w:rsidRPr="005666D8" w:rsidTr="00151879">
        <w:tc>
          <w:tcPr>
            <w:tcW w:w="15701" w:type="dxa"/>
            <w:gridSpan w:val="22"/>
            <w:shd w:val="clear" w:color="auto" w:fill="auto"/>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Задача 3.Развитие инфраструктуры и кадрового потенциала молодежной политики Ачинского района</w:t>
            </w:r>
          </w:p>
        </w:tc>
      </w:tr>
      <w:tr w:rsidR="003D36F9" w:rsidRPr="005666D8" w:rsidTr="00151879">
        <w:tc>
          <w:tcPr>
            <w:tcW w:w="1585" w:type="dxa"/>
            <w:vMerge w:val="restart"/>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3.1.Обеспечение деятельности (оказание услуг) МБУ МЦ «Навигатор»</w:t>
            </w:r>
          </w:p>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p w:rsidR="003D36F9" w:rsidRPr="005666D8" w:rsidRDefault="003D36F9" w:rsidP="003D36F9">
            <w:pPr>
              <w:tabs>
                <w:tab w:val="left" w:pos="0"/>
              </w:tabs>
              <w:spacing w:after="0" w:line="240" w:lineRule="auto"/>
              <w:contextualSpacing/>
              <w:jc w:val="center"/>
              <w:rPr>
                <w:rFonts w:ascii="Times New Roman" w:hAnsi="Times New Roman"/>
                <w:b/>
                <w:color w:val="000000" w:themeColor="text1"/>
                <w:sz w:val="14"/>
                <w:szCs w:val="14"/>
              </w:rPr>
            </w:pPr>
            <w:r w:rsidRPr="005666D8">
              <w:rPr>
                <w:rFonts w:ascii="Times New Roman" w:hAnsi="Times New Roman"/>
                <w:color w:val="000000" w:themeColor="text1"/>
                <w:sz w:val="14"/>
                <w:szCs w:val="14"/>
              </w:rPr>
              <w:t>в том числе:</w:t>
            </w:r>
          </w:p>
        </w:tc>
        <w:tc>
          <w:tcPr>
            <w:tcW w:w="1172" w:type="dxa"/>
            <w:vMerge w:val="restart"/>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0810080610</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1259003,45</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w:t>
            </w:r>
            <w:r w:rsidR="001C14EC" w:rsidRPr="005666D8">
              <w:rPr>
                <w:rFonts w:ascii="Times New Roman" w:hAnsi="Times New Roman"/>
                <w:color w:val="000000" w:themeColor="text1"/>
                <w:sz w:val="14"/>
                <w:szCs w:val="14"/>
              </w:rPr>
              <w:t> </w:t>
            </w:r>
            <w:r w:rsidRPr="005666D8">
              <w:rPr>
                <w:rFonts w:ascii="Times New Roman" w:hAnsi="Times New Roman"/>
                <w:color w:val="000000" w:themeColor="text1"/>
                <w:sz w:val="14"/>
                <w:szCs w:val="14"/>
              </w:rPr>
              <w:t>421898,38</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w:t>
            </w:r>
            <w:r w:rsidR="001C14EC" w:rsidRPr="005666D8">
              <w:rPr>
                <w:rFonts w:ascii="Times New Roman" w:hAnsi="Times New Roman"/>
                <w:color w:val="000000" w:themeColor="text1"/>
                <w:sz w:val="14"/>
                <w:szCs w:val="14"/>
              </w:rPr>
              <w:t> </w:t>
            </w:r>
            <w:r w:rsidRPr="005666D8">
              <w:rPr>
                <w:rFonts w:ascii="Times New Roman" w:hAnsi="Times New Roman"/>
                <w:color w:val="000000" w:themeColor="text1"/>
                <w:sz w:val="14"/>
                <w:szCs w:val="14"/>
              </w:rPr>
              <w:t>539920,03</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w:t>
            </w:r>
            <w:r w:rsidR="001C14EC" w:rsidRPr="005666D8">
              <w:rPr>
                <w:rFonts w:ascii="Times New Roman" w:hAnsi="Times New Roman"/>
                <w:color w:val="000000" w:themeColor="text1"/>
                <w:sz w:val="14"/>
                <w:szCs w:val="14"/>
              </w:rPr>
              <w:t> </w:t>
            </w:r>
            <w:r w:rsidRPr="005666D8">
              <w:rPr>
                <w:rFonts w:ascii="Times New Roman" w:hAnsi="Times New Roman"/>
                <w:color w:val="000000" w:themeColor="text1"/>
                <w:sz w:val="14"/>
                <w:szCs w:val="14"/>
              </w:rPr>
              <w:t>978365,09</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w:t>
            </w:r>
            <w:r w:rsidR="001C14EC" w:rsidRPr="005666D8">
              <w:rPr>
                <w:rFonts w:ascii="Times New Roman" w:hAnsi="Times New Roman"/>
                <w:color w:val="000000" w:themeColor="text1"/>
                <w:sz w:val="14"/>
                <w:szCs w:val="14"/>
              </w:rPr>
              <w:t> </w:t>
            </w:r>
            <w:r w:rsidRPr="005666D8">
              <w:rPr>
                <w:rFonts w:ascii="Times New Roman" w:hAnsi="Times New Roman"/>
                <w:color w:val="000000" w:themeColor="text1"/>
                <w:sz w:val="14"/>
                <w:szCs w:val="14"/>
              </w:rPr>
              <w:t>158696,00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w:t>
            </w:r>
            <w:r w:rsidR="001C14EC" w:rsidRPr="005666D8">
              <w:rPr>
                <w:rFonts w:ascii="Times New Roman" w:hAnsi="Times New Roman"/>
                <w:color w:val="000000" w:themeColor="text1"/>
                <w:sz w:val="14"/>
                <w:szCs w:val="14"/>
              </w:rPr>
              <w:t> </w:t>
            </w:r>
            <w:r w:rsidRPr="005666D8">
              <w:rPr>
                <w:rFonts w:ascii="Times New Roman" w:hAnsi="Times New Roman"/>
                <w:color w:val="000000" w:themeColor="text1"/>
                <w:sz w:val="14"/>
                <w:szCs w:val="14"/>
              </w:rPr>
              <w:t>645985,48</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w:t>
            </w:r>
            <w:r w:rsidR="001C14EC" w:rsidRPr="005666D8">
              <w:rPr>
                <w:rFonts w:ascii="Times New Roman" w:hAnsi="Times New Roman"/>
                <w:color w:val="000000" w:themeColor="text1"/>
                <w:sz w:val="14"/>
                <w:szCs w:val="14"/>
              </w:rPr>
              <w:t> </w:t>
            </w:r>
            <w:r w:rsidRPr="005666D8">
              <w:rPr>
                <w:rFonts w:ascii="Times New Roman" w:hAnsi="Times New Roman"/>
                <w:color w:val="000000" w:themeColor="text1"/>
                <w:sz w:val="14"/>
                <w:szCs w:val="14"/>
              </w:rPr>
              <w:t>600542,00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w:t>
            </w:r>
            <w:r w:rsidR="004120F6" w:rsidRPr="005666D8">
              <w:rPr>
                <w:rFonts w:ascii="Times New Roman" w:hAnsi="Times New Roman"/>
                <w:color w:val="000000" w:themeColor="text1"/>
                <w:sz w:val="14"/>
                <w:szCs w:val="14"/>
              </w:rPr>
              <w:t> </w:t>
            </w:r>
            <w:r w:rsidRPr="005666D8">
              <w:rPr>
                <w:rFonts w:ascii="Times New Roman" w:hAnsi="Times New Roman"/>
                <w:color w:val="000000" w:themeColor="text1"/>
                <w:sz w:val="14"/>
                <w:szCs w:val="14"/>
              </w:rPr>
              <w:t>878318,27</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3 874 700,00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3 554 950,00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4 300 000,00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4 300 000,00</w:t>
            </w:r>
          </w:p>
        </w:tc>
        <w:tc>
          <w:tcPr>
            <w:tcW w:w="708" w:type="dxa"/>
            <w:vAlign w:val="center"/>
          </w:tcPr>
          <w:p w:rsidR="003D36F9" w:rsidRPr="005666D8" w:rsidRDefault="00AA101B"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35 512 378,70</w:t>
            </w:r>
          </w:p>
        </w:tc>
        <w:tc>
          <w:tcPr>
            <w:tcW w:w="1418" w:type="dxa"/>
            <w:vMerge w:val="restart"/>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Количество проводимых мероприятий: </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2014 – 48 шт.</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2015 – 51 шт.</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2016 – 123 шт.</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2017 – 126 шт.</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2018 – 134 шт.</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2019 – 250 шт.</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2020 – 256 шт.</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2021 – 263 шт.</w:t>
            </w:r>
          </w:p>
          <w:p w:rsidR="003D36F9" w:rsidRPr="005666D8" w:rsidRDefault="003D36F9" w:rsidP="004120F6">
            <w:pPr>
              <w:spacing w:after="0" w:line="240" w:lineRule="auto"/>
              <w:jc w:val="center"/>
              <w:rPr>
                <w:rFonts w:ascii="Times New Roman" w:hAnsi="Times New Roman"/>
                <w:b/>
                <w:color w:val="000000" w:themeColor="text1"/>
                <w:sz w:val="14"/>
                <w:szCs w:val="14"/>
              </w:rPr>
            </w:pPr>
            <w:r w:rsidRPr="005666D8">
              <w:rPr>
                <w:rFonts w:ascii="Times New Roman" w:hAnsi="Times New Roman"/>
                <w:color w:val="000000" w:themeColor="text1"/>
                <w:sz w:val="14"/>
                <w:szCs w:val="14"/>
              </w:rPr>
              <w:lastRenderedPageBreak/>
              <w:t>2022 – 27</w:t>
            </w:r>
            <w:r w:rsidR="004120F6" w:rsidRPr="005666D8">
              <w:rPr>
                <w:rFonts w:ascii="Times New Roman" w:hAnsi="Times New Roman"/>
                <w:color w:val="000000" w:themeColor="text1"/>
                <w:sz w:val="14"/>
                <w:szCs w:val="14"/>
              </w:rPr>
              <w:t>6</w:t>
            </w:r>
            <w:r w:rsidRPr="005666D8">
              <w:rPr>
                <w:rFonts w:ascii="Times New Roman" w:hAnsi="Times New Roman"/>
                <w:color w:val="000000" w:themeColor="text1"/>
                <w:sz w:val="14"/>
                <w:szCs w:val="14"/>
              </w:rPr>
              <w:t xml:space="preserve"> шт.</w:t>
            </w:r>
          </w:p>
        </w:tc>
      </w:tr>
      <w:tr w:rsidR="003D36F9" w:rsidRPr="005666D8" w:rsidTr="00151879">
        <w:tc>
          <w:tcPr>
            <w:tcW w:w="1585" w:type="dxa"/>
            <w:vMerge/>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tc>
        <w:tc>
          <w:tcPr>
            <w:tcW w:w="1172" w:type="dxa"/>
            <w:vMerge/>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0810080620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9 454,62</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7 079,97</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16 534,59</w:t>
            </w:r>
          </w:p>
        </w:tc>
        <w:tc>
          <w:tcPr>
            <w:tcW w:w="1418" w:type="dxa"/>
            <w:vMerge/>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p>
        </w:tc>
      </w:tr>
      <w:tr w:rsidR="003D36F9" w:rsidRPr="005666D8" w:rsidTr="00151879">
        <w:tc>
          <w:tcPr>
            <w:tcW w:w="1585" w:type="dxa"/>
            <w:vMerge/>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tc>
        <w:tc>
          <w:tcPr>
            <w:tcW w:w="1172" w:type="dxa"/>
            <w:vMerge/>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0810010380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27 000,00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27 000,00</w:t>
            </w:r>
          </w:p>
        </w:tc>
        <w:tc>
          <w:tcPr>
            <w:tcW w:w="1418" w:type="dxa"/>
            <w:vMerge/>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p>
        </w:tc>
      </w:tr>
      <w:tr w:rsidR="003D36F9" w:rsidRPr="005666D8" w:rsidTr="00151879">
        <w:tc>
          <w:tcPr>
            <w:tcW w:w="1585" w:type="dxa"/>
            <w:vMerge/>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tc>
        <w:tc>
          <w:tcPr>
            <w:tcW w:w="1172" w:type="dxa"/>
            <w:vMerge/>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0810010360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162 000,00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162 000,00</w:t>
            </w:r>
          </w:p>
        </w:tc>
        <w:tc>
          <w:tcPr>
            <w:tcW w:w="1418" w:type="dxa"/>
            <w:vMerge/>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p>
        </w:tc>
      </w:tr>
      <w:tr w:rsidR="003D36F9" w:rsidRPr="005666D8" w:rsidTr="00151879">
        <w:trPr>
          <w:trHeight w:val="410"/>
        </w:trPr>
        <w:tc>
          <w:tcPr>
            <w:tcW w:w="1585" w:type="dxa"/>
            <w:vMerge/>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tc>
        <w:tc>
          <w:tcPr>
            <w:tcW w:w="1172" w:type="dxa"/>
            <w:vMerge/>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0810010430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394 000,0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516 000,00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1 179 200,00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2 089 200,00</w:t>
            </w:r>
          </w:p>
        </w:tc>
        <w:tc>
          <w:tcPr>
            <w:tcW w:w="1418" w:type="dxa"/>
            <w:vMerge/>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p>
        </w:tc>
      </w:tr>
      <w:tr w:rsidR="003D36F9" w:rsidRPr="005666D8" w:rsidTr="00151879">
        <w:trPr>
          <w:trHeight w:val="410"/>
        </w:trPr>
        <w:tc>
          <w:tcPr>
            <w:tcW w:w="1585" w:type="dxa"/>
            <w:vMerge/>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tc>
        <w:tc>
          <w:tcPr>
            <w:tcW w:w="1172" w:type="dxa"/>
            <w:vMerge/>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0810010470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70 468,00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70 468,00</w:t>
            </w:r>
          </w:p>
        </w:tc>
        <w:tc>
          <w:tcPr>
            <w:tcW w:w="1418" w:type="dxa"/>
            <w:vMerge/>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p>
        </w:tc>
      </w:tr>
      <w:tr w:rsidR="003D36F9" w:rsidRPr="005666D8" w:rsidTr="00151879">
        <w:trPr>
          <w:trHeight w:val="410"/>
        </w:trPr>
        <w:tc>
          <w:tcPr>
            <w:tcW w:w="1585" w:type="dxa"/>
            <w:vMerge/>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p>
        </w:tc>
        <w:tc>
          <w:tcPr>
            <w:tcW w:w="1172" w:type="dxa"/>
            <w:vMerge/>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0810027240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517 020,00</w:t>
            </w:r>
          </w:p>
        </w:tc>
        <w:tc>
          <w:tcPr>
            <w:tcW w:w="683" w:type="dxa"/>
            <w:shd w:val="clear" w:color="auto" w:fill="FFE599" w:themeFill="accent4" w:themeFillTint="66"/>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517 020,00</w:t>
            </w:r>
          </w:p>
        </w:tc>
        <w:tc>
          <w:tcPr>
            <w:tcW w:w="1418" w:type="dxa"/>
            <w:vMerge/>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p>
        </w:tc>
      </w:tr>
      <w:tr w:rsidR="003D36F9" w:rsidRPr="005666D8" w:rsidTr="00151879">
        <w:tc>
          <w:tcPr>
            <w:tcW w:w="1585" w:type="dxa"/>
            <w:vMerge w:val="restart"/>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3.1.1. Проведение районных мероприятий в области молодёжной политики</w:t>
            </w:r>
          </w:p>
        </w:tc>
        <w:tc>
          <w:tcPr>
            <w:tcW w:w="1172" w:type="dxa"/>
            <w:vMerge w:val="restart"/>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 (МБУ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0810080610</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113 000,0</w:t>
            </w:r>
          </w:p>
        </w:tc>
        <w:tc>
          <w:tcPr>
            <w:tcW w:w="709" w:type="dxa"/>
            <w:vAlign w:val="center"/>
          </w:tcPr>
          <w:p w:rsidR="003D36F9" w:rsidRPr="005666D8" w:rsidRDefault="003D36F9" w:rsidP="003D36F9">
            <w:pPr>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155 000,0</w:t>
            </w:r>
          </w:p>
        </w:tc>
        <w:tc>
          <w:tcPr>
            <w:tcW w:w="709" w:type="dxa"/>
            <w:vAlign w:val="center"/>
          </w:tcPr>
          <w:p w:rsidR="003D36F9" w:rsidRPr="005666D8" w:rsidRDefault="003D36F9" w:rsidP="003D36F9">
            <w:pPr>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195 270,0</w:t>
            </w:r>
          </w:p>
        </w:tc>
        <w:tc>
          <w:tcPr>
            <w:tcW w:w="708" w:type="dxa"/>
            <w:vAlign w:val="center"/>
          </w:tcPr>
          <w:p w:rsidR="003D36F9" w:rsidRPr="005666D8" w:rsidRDefault="003D36F9" w:rsidP="003D36F9">
            <w:pPr>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300 220,00</w:t>
            </w:r>
          </w:p>
        </w:tc>
        <w:tc>
          <w:tcPr>
            <w:tcW w:w="709" w:type="dxa"/>
            <w:vAlign w:val="center"/>
          </w:tcPr>
          <w:p w:rsidR="003D36F9" w:rsidRPr="005666D8" w:rsidRDefault="003D36F9" w:rsidP="003D36F9">
            <w:pPr>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320 000,00</w:t>
            </w:r>
          </w:p>
        </w:tc>
        <w:tc>
          <w:tcPr>
            <w:tcW w:w="703" w:type="dxa"/>
            <w:vAlign w:val="center"/>
          </w:tcPr>
          <w:p w:rsidR="003D36F9" w:rsidRPr="005666D8" w:rsidRDefault="003D36F9" w:rsidP="003D36F9">
            <w:pPr>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295 000,00</w:t>
            </w:r>
          </w:p>
        </w:tc>
        <w:tc>
          <w:tcPr>
            <w:tcW w:w="715" w:type="dxa"/>
            <w:shd w:val="clear" w:color="auto" w:fill="auto"/>
            <w:vAlign w:val="center"/>
          </w:tcPr>
          <w:p w:rsidR="003D36F9" w:rsidRPr="005666D8" w:rsidRDefault="003D36F9" w:rsidP="003D36F9">
            <w:pPr>
              <w:autoSpaceDE w:val="0"/>
              <w:autoSpaceDN w:val="0"/>
              <w:adjustRightInd w:val="0"/>
              <w:spacing w:after="0"/>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0,00</w:t>
            </w:r>
          </w:p>
          <w:p w:rsidR="003D36F9" w:rsidRPr="005666D8" w:rsidRDefault="003D36F9" w:rsidP="003D36F9">
            <w:pPr>
              <w:autoSpaceDE w:val="0"/>
              <w:autoSpaceDN w:val="0"/>
              <w:adjustRightInd w:val="0"/>
              <w:spacing w:after="0"/>
              <w:contextualSpacing/>
              <w:jc w:val="center"/>
              <w:rPr>
                <w:rFonts w:ascii="Times New Roman" w:hAnsi="Times New Roman"/>
                <w:color w:val="000000" w:themeColor="text1"/>
                <w:sz w:val="14"/>
                <w:szCs w:val="14"/>
              </w:rPr>
            </w:pPr>
          </w:p>
        </w:tc>
        <w:tc>
          <w:tcPr>
            <w:tcW w:w="713" w:type="dxa"/>
            <w:shd w:val="clear" w:color="auto" w:fill="auto"/>
            <w:vAlign w:val="center"/>
          </w:tcPr>
          <w:p w:rsidR="003D36F9" w:rsidRPr="005666D8" w:rsidRDefault="003D36F9" w:rsidP="003D36F9">
            <w:pPr>
              <w:autoSpaceDE w:val="0"/>
              <w:autoSpaceDN w:val="0"/>
              <w:adjustRightInd w:val="0"/>
              <w:spacing w:after="0"/>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0,00</w:t>
            </w:r>
          </w:p>
          <w:p w:rsidR="003D36F9" w:rsidRPr="005666D8" w:rsidRDefault="003D36F9" w:rsidP="003D36F9">
            <w:pPr>
              <w:autoSpaceDE w:val="0"/>
              <w:autoSpaceDN w:val="0"/>
              <w:adjustRightInd w:val="0"/>
              <w:spacing w:after="0"/>
              <w:contextualSpacing/>
              <w:jc w:val="center"/>
              <w:rPr>
                <w:rFonts w:ascii="Times New Roman" w:hAnsi="Times New Roman"/>
                <w:color w:val="000000" w:themeColor="text1"/>
                <w:sz w:val="14"/>
                <w:szCs w:val="14"/>
              </w:rPr>
            </w:pPr>
          </w:p>
        </w:tc>
        <w:tc>
          <w:tcPr>
            <w:tcW w:w="683" w:type="dxa"/>
            <w:shd w:val="clear" w:color="auto" w:fill="FFE599" w:themeFill="accent4" w:themeFillTint="66"/>
            <w:vAlign w:val="center"/>
          </w:tcPr>
          <w:p w:rsidR="003D36F9" w:rsidRPr="005666D8" w:rsidRDefault="003D36F9" w:rsidP="003D36F9">
            <w:pPr>
              <w:autoSpaceDE w:val="0"/>
              <w:autoSpaceDN w:val="0"/>
              <w:adjustRightInd w:val="0"/>
              <w:spacing w:after="0"/>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0,00</w:t>
            </w:r>
          </w:p>
          <w:p w:rsidR="003D36F9" w:rsidRPr="005666D8" w:rsidRDefault="003D36F9" w:rsidP="003D36F9">
            <w:pPr>
              <w:autoSpaceDE w:val="0"/>
              <w:autoSpaceDN w:val="0"/>
              <w:adjustRightInd w:val="0"/>
              <w:spacing w:after="0"/>
              <w:contextualSpacing/>
              <w:jc w:val="center"/>
              <w:rPr>
                <w:rFonts w:ascii="Times New Roman" w:hAnsi="Times New Roman"/>
                <w:color w:val="000000" w:themeColor="text1"/>
                <w:sz w:val="14"/>
                <w:szCs w:val="14"/>
              </w:rPr>
            </w:pP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autoSpaceDE w:val="0"/>
              <w:autoSpaceDN w:val="0"/>
              <w:adjustRightInd w:val="0"/>
              <w:spacing w:after="0"/>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1 378 490,00</w:t>
            </w:r>
          </w:p>
          <w:p w:rsidR="003D36F9" w:rsidRPr="005666D8" w:rsidRDefault="003D36F9" w:rsidP="003D36F9">
            <w:pPr>
              <w:autoSpaceDE w:val="0"/>
              <w:autoSpaceDN w:val="0"/>
              <w:adjustRightInd w:val="0"/>
              <w:spacing w:after="0" w:line="240" w:lineRule="auto"/>
              <w:contextualSpacing/>
              <w:jc w:val="center"/>
              <w:rPr>
                <w:rFonts w:ascii="Times New Roman" w:hAnsi="Times New Roman"/>
                <w:color w:val="000000" w:themeColor="text1"/>
                <w:sz w:val="14"/>
                <w:szCs w:val="14"/>
              </w:rPr>
            </w:pPr>
          </w:p>
        </w:tc>
        <w:tc>
          <w:tcPr>
            <w:tcW w:w="1418" w:type="dxa"/>
            <w:vMerge w:val="restart"/>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Количество мероприятий составит не менее 5 шт. ежегодно</w:t>
            </w:r>
          </w:p>
        </w:tc>
      </w:tr>
      <w:tr w:rsidR="00AA101B" w:rsidRPr="005666D8" w:rsidTr="00151879">
        <w:tc>
          <w:tcPr>
            <w:tcW w:w="1585" w:type="dxa"/>
            <w:vMerge/>
            <w:vAlign w:val="center"/>
          </w:tcPr>
          <w:p w:rsidR="00AA101B" w:rsidRPr="005666D8" w:rsidRDefault="00AA101B" w:rsidP="00AA101B">
            <w:pPr>
              <w:tabs>
                <w:tab w:val="left" w:pos="0"/>
              </w:tabs>
              <w:spacing w:after="0" w:line="240" w:lineRule="auto"/>
              <w:contextualSpacing/>
              <w:jc w:val="center"/>
              <w:rPr>
                <w:rFonts w:ascii="Times New Roman" w:hAnsi="Times New Roman"/>
                <w:color w:val="000000" w:themeColor="text1"/>
                <w:sz w:val="14"/>
                <w:szCs w:val="14"/>
              </w:rPr>
            </w:pPr>
          </w:p>
        </w:tc>
        <w:tc>
          <w:tcPr>
            <w:tcW w:w="1172" w:type="dxa"/>
            <w:vMerge/>
          </w:tcPr>
          <w:p w:rsidR="00AA101B" w:rsidRPr="005666D8" w:rsidRDefault="00AA101B" w:rsidP="00AA101B">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AA101B" w:rsidRPr="005666D8" w:rsidRDefault="00AA101B" w:rsidP="00AA101B">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AA101B" w:rsidRPr="005666D8" w:rsidRDefault="00AA101B" w:rsidP="00AA101B">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AA101B" w:rsidRPr="005666D8" w:rsidRDefault="00AA101B" w:rsidP="00AA101B">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0810080640</w:t>
            </w:r>
          </w:p>
        </w:tc>
        <w:tc>
          <w:tcPr>
            <w:tcW w:w="426" w:type="dxa"/>
            <w:vAlign w:val="center"/>
          </w:tcPr>
          <w:p w:rsidR="00AA101B" w:rsidRPr="005666D8" w:rsidRDefault="00AA101B" w:rsidP="00AA101B">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AA101B" w:rsidRPr="005666D8" w:rsidRDefault="00AA101B" w:rsidP="00AA101B">
            <w:pPr>
              <w:autoSpaceDE w:val="0"/>
              <w:autoSpaceDN w:val="0"/>
              <w:adjustRightInd w:val="0"/>
              <w:spacing w:after="0"/>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279 170,00</w:t>
            </w:r>
          </w:p>
        </w:tc>
        <w:tc>
          <w:tcPr>
            <w:tcW w:w="709" w:type="dxa"/>
            <w:gridSpan w:val="2"/>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280 000,00</w:t>
            </w:r>
          </w:p>
        </w:tc>
        <w:tc>
          <w:tcPr>
            <w:tcW w:w="730" w:type="dxa"/>
            <w:gridSpan w:val="2"/>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280 000,00</w:t>
            </w:r>
          </w:p>
        </w:tc>
        <w:tc>
          <w:tcPr>
            <w:tcW w:w="708" w:type="dxa"/>
            <w:vAlign w:val="center"/>
          </w:tcPr>
          <w:p w:rsidR="00AA101B" w:rsidRPr="005666D8" w:rsidRDefault="00AA101B" w:rsidP="00AA101B">
            <w:pPr>
              <w:autoSpaceDE w:val="0"/>
              <w:autoSpaceDN w:val="0"/>
              <w:adjustRightInd w:val="0"/>
              <w:spacing w:after="0"/>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839 170,00</w:t>
            </w:r>
          </w:p>
        </w:tc>
        <w:tc>
          <w:tcPr>
            <w:tcW w:w="1418" w:type="dxa"/>
            <w:vMerge/>
            <w:vAlign w:val="center"/>
          </w:tcPr>
          <w:p w:rsidR="00AA101B" w:rsidRPr="005666D8" w:rsidRDefault="00AA101B" w:rsidP="00AA101B">
            <w:pPr>
              <w:spacing w:after="0" w:line="240" w:lineRule="auto"/>
              <w:jc w:val="center"/>
              <w:rPr>
                <w:rFonts w:ascii="Times New Roman" w:hAnsi="Times New Roman"/>
                <w:color w:val="000000" w:themeColor="text1"/>
                <w:sz w:val="14"/>
                <w:szCs w:val="14"/>
              </w:rPr>
            </w:pPr>
          </w:p>
        </w:tc>
      </w:tr>
      <w:tr w:rsidR="003D36F9" w:rsidRPr="005666D8" w:rsidTr="00151879">
        <w:trPr>
          <w:trHeight w:val="1020"/>
        </w:trPr>
        <w:tc>
          <w:tcPr>
            <w:tcW w:w="1585" w:type="dxa"/>
            <w:vAlign w:val="center"/>
          </w:tcPr>
          <w:p w:rsidR="003D36F9" w:rsidRPr="005666D8" w:rsidRDefault="003D36F9" w:rsidP="003D36F9">
            <w:pPr>
              <w:tabs>
                <w:tab w:val="left" w:pos="0"/>
              </w:tabs>
              <w:spacing w:after="0" w:line="240" w:lineRule="auto"/>
              <w:contextualSpacing/>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3.1.2. Обеспечение участия в краевых, региональных и всероссийских мероприятиях и проектах</w:t>
            </w:r>
          </w:p>
        </w:tc>
        <w:tc>
          <w:tcPr>
            <w:tcW w:w="1172" w:type="dxa"/>
          </w:tcPr>
          <w:p w:rsidR="003D36F9" w:rsidRPr="005666D8" w:rsidRDefault="003D36F9" w:rsidP="003D36F9">
            <w:pPr>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 (МБУ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0810080610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611</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30 000,0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30 000,0</w:t>
            </w:r>
          </w:p>
        </w:tc>
        <w:tc>
          <w:tcPr>
            <w:tcW w:w="141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Будет обеспечено участие не менее чем в 2 проектах (мероприятиях)</w:t>
            </w:r>
          </w:p>
        </w:tc>
      </w:tr>
      <w:tr w:rsidR="003D36F9" w:rsidRPr="005666D8" w:rsidTr="00151879">
        <w:trPr>
          <w:trHeight w:val="1187"/>
        </w:trPr>
        <w:tc>
          <w:tcPr>
            <w:tcW w:w="1585" w:type="dxa"/>
            <w:vMerge w:val="restart"/>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3.2. Реализация отдельных мероприятий муниципальных программ, подпрограмм молодежной политики</w:t>
            </w:r>
          </w:p>
        </w:tc>
        <w:tc>
          <w:tcPr>
            <w:tcW w:w="1172" w:type="dxa"/>
            <w:vMerge w:val="restart"/>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pStyle w:val="ConsPlusNormal"/>
              <w:ind w:firstLine="0"/>
              <w:rPr>
                <w:rFonts w:ascii="Times New Roman" w:hAnsi="Times New Roman" w:cs="Times New Roman"/>
                <w:color w:val="000000" w:themeColor="text1"/>
                <w:sz w:val="14"/>
                <w:szCs w:val="14"/>
              </w:rPr>
            </w:pPr>
          </w:p>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0810074570  </w:t>
            </w:r>
          </w:p>
        </w:tc>
        <w:tc>
          <w:tcPr>
            <w:tcW w:w="426"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612</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300 000,00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300 000,00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600 000,00</w:t>
            </w:r>
          </w:p>
        </w:tc>
        <w:tc>
          <w:tcPr>
            <w:tcW w:w="1418" w:type="dxa"/>
            <w:vMerge w:val="restart"/>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Количество граждан в возрасте от 14 до 30 лет, ставших участниками отдельных мероприятий муниципальных программ, подпрограмм молодежной политики, в 2020 году </w:t>
            </w:r>
          </w:p>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- 200 человек </w:t>
            </w:r>
          </w:p>
        </w:tc>
      </w:tr>
      <w:tr w:rsidR="003D36F9" w:rsidRPr="005666D8" w:rsidTr="00151879">
        <w:trPr>
          <w:trHeight w:val="1187"/>
        </w:trPr>
        <w:tc>
          <w:tcPr>
            <w:tcW w:w="1585" w:type="dxa"/>
            <w:vMerge/>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1172" w:type="dxa"/>
            <w:vMerge/>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081007</w:t>
            </w:r>
            <w:r w:rsidRPr="005666D8">
              <w:rPr>
                <w:rFonts w:ascii="Times New Roman" w:hAnsi="Times New Roman"/>
                <w:color w:val="000000" w:themeColor="text1"/>
                <w:sz w:val="14"/>
                <w:szCs w:val="14"/>
                <w:lang w:val="en-US"/>
              </w:rPr>
              <w:t>S</w:t>
            </w:r>
            <w:r w:rsidRPr="005666D8">
              <w:rPr>
                <w:rFonts w:ascii="Times New Roman" w:hAnsi="Times New Roman"/>
                <w:color w:val="000000" w:themeColor="text1"/>
                <w:sz w:val="14"/>
                <w:szCs w:val="14"/>
              </w:rPr>
              <w:t>4570</w:t>
            </w:r>
          </w:p>
        </w:tc>
        <w:tc>
          <w:tcPr>
            <w:tcW w:w="426"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612</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25 000,00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25 000,00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50 000,00</w:t>
            </w:r>
          </w:p>
        </w:tc>
        <w:tc>
          <w:tcPr>
            <w:tcW w:w="1418" w:type="dxa"/>
            <w:vMerge/>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r>
      <w:tr w:rsidR="003D36F9" w:rsidRPr="005666D8" w:rsidTr="00151879">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3.3.Поддержка деятельности МЦ</w:t>
            </w: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0810074560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612</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363900,00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355600,0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337200,00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318000,0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438400,00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423000,00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407300,00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383200,00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478 300,00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471 600,00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407 300,00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407 300,00</w:t>
            </w:r>
          </w:p>
        </w:tc>
        <w:tc>
          <w:tcPr>
            <w:tcW w:w="708" w:type="dxa"/>
            <w:vAlign w:val="center"/>
          </w:tcPr>
          <w:p w:rsidR="003D36F9" w:rsidRPr="005666D8" w:rsidRDefault="00351BFE"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4 791 100,00</w:t>
            </w:r>
          </w:p>
        </w:tc>
        <w:tc>
          <w:tcPr>
            <w:tcW w:w="1418" w:type="dxa"/>
            <w:vMerge w:val="restart"/>
            <w:vAlign w:val="center"/>
          </w:tcPr>
          <w:p w:rsidR="003D36F9" w:rsidRPr="005666D8" w:rsidRDefault="003D36F9" w:rsidP="003D36F9">
            <w:pPr>
              <w:pStyle w:val="ConsPlusNormal"/>
              <w:ind w:firstLine="0"/>
              <w:rPr>
                <w:rFonts w:ascii="Times New Roman" w:hAnsi="Times New Roman" w:cs="Times New Roman"/>
                <w:color w:val="000000" w:themeColor="text1"/>
                <w:sz w:val="14"/>
                <w:szCs w:val="14"/>
              </w:rPr>
            </w:pPr>
            <w:r w:rsidRPr="005666D8">
              <w:rPr>
                <w:rFonts w:ascii="Times New Roman" w:hAnsi="Times New Roman" w:cs="Times New Roman"/>
                <w:color w:val="000000" w:themeColor="text1"/>
                <w:sz w:val="14"/>
                <w:szCs w:val="14"/>
              </w:rPr>
              <w:t xml:space="preserve">-количество реализованных проектов в текущем году – не менее </w:t>
            </w:r>
            <w:r w:rsidRPr="005666D8">
              <w:rPr>
                <w:rFonts w:ascii="Times New Roman" w:hAnsi="Times New Roman" w:cs="Times New Roman"/>
                <w:color w:val="000000" w:themeColor="text1"/>
                <w:sz w:val="14"/>
                <w:szCs w:val="14"/>
              </w:rPr>
              <w:br/>
              <w:t>22 единиц;</w:t>
            </w:r>
          </w:p>
          <w:p w:rsidR="003D36F9" w:rsidRPr="005666D8" w:rsidRDefault="003D36F9" w:rsidP="003D36F9">
            <w:pPr>
              <w:pStyle w:val="ConsPlusNormal"/>
              <w:ind w:firstLine="0"/>
              <w:rPr>
                <w:rFonts w:ascii="Times New Roman" w:hAnsi="Times New Roman" w:cs="Times New Roman"/>
                <w:color w:val="000000" w:themeColor="text1"/>
                <w:sz w:val="14"/>
                <w:szCs w:val="14"/>
              </w:rPr>
            </w:pPr>
            <w:r w:rsidRPr="005666D8">
              <w:rPr>
                <w:rFonts w:ascii="Times New Roman" w:hAnsi="Times New Roman" w:cs="Times New Roman"/>
                <w:color w:val="000000" w:themeColor="text1"/>
                <w:sz w:val="14"/>
                <w:szCs w:val="14"/>
              </w:rPr>
              <w:t xml:space="preserve">-количество молодых людей, являющихся членами проектной команды </w:t>
            </w:r>
            <w:r w:rsidRPr="005666D8">
              <w:rPr>
                <w:rFonts w:ascii="Times New Roman" w:hAnsi="Times New Roman" w:cs="Times New Roman"/>
                <w:color w:val="000000" w:themeColor="text1"/>
                <w:sz w:val="14"/>
                <w:szCs w:val="14"/>
              </w:rPr>
              <w:br/>
              <w:t>в текущем году – не менее 66 человек;</w:t>
            </w:r>
          </w:p>
          <w:p w:rsidR="003D36F9" w:rsidRPr="005666D8" w:rsidRDefault="003D36F9" w:rsidP="003D36F9">
            <w:pPr>
              <w:pStyle w:val="ConsPlusNormal"/>
              <w:ind w:firstLine="0"/>
              <w:rPr>
                <w:rFonts w:ascii="Times New Roman" w:hAnsi="Times New Roman" w:cs="Times New Roman"/>
                <w:color w:val="000000" w:themeColor="text1"/>
                <w:sz w:val="14"/>
                <w:szCs w:val="14"/>
              </w:rPr>
            </w:pPr>
            <w:r w:rsidRPr="005666D8">
              <w:rPr>
                <w:rFonts w:ascii="Times New Roman" w:hAnsi="Times New Roman" w:cs="Times New Roman"/>
                <w:color w:val="000000" w:themeColor="text1"/>
                <w:sz w:val="14"/>
                <w:szCs w:val="14"/>
              </w:rPr>
              <w:t>- количество участников мероприятий, реализованных за счет средств субсидии в текущем году, – не менее 600 человек;</w:t>
            </w:r>
          </w:p>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улучшение материально-технической базы молодёжного центра</w:t>
            </w:r>
          </w:p>
        </w:tc>
      </w:tr>
      <w:tr w:rsidR="003D36F9" w:rsidRPr="005666D8" w:rsidTr="00151879">
        <w:trPr>
          <w:trHeight w:val="847"/>
        </w:trPr>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3.4.Софинансирование расходов на обеспечение деятельности муниципальных молодёжных центров</w:t>
            </w: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w:t>
            </w:r>
            <w:r w:rsidRPr="005666D8">
              <w:rPr>
                <w:rFonts w:ascii="Times New Roman" w:hAnsi="Times New Roman"/>
                <w:color w:val="000000" w:themeColor="text1"/>
                <w:sz w:val="14"/>
                <w:szCs w:val="14"/>
                <w:lang w:val="en-US"/>
              </w:rPr>
              <w:t>S</w:t>
            </w:r>
            <w:r w:rsidRPr="005666D8">
              <w:rPr>
                <w:rFonts w:ascii="Times New Roman" w:hAnsi="Times New Roman"/>
                <w:color w:val="000000" w:themeColor="text1"/>
                <w:sz w:val="14"/>
                <w:szCs w:val="14"/>
              </w:rPr>
              <w:t>4560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612</w:t>
            </w:r>
          </w:p>
        </w:tc>
        <w:tc>
          <w:tcPr>
            <w:tcW w:w="708"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36900,00</w:t>
            </w:r>
          </w:p>
        </w:tc>
        <w:tc>
          <w:tcPr>
            <w:tcW w:w="70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36000,00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33998,72</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31800,00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87680,0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84600,00</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81460,00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81460,00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96 000,00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96 000,00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96 000,00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96 000,00</w:t>
            </w:r>
          </w:p>
        </w:tc>
        <w:tc>
          <w:tcPr>
            <w:tcW w:w="708" w:type="dxa"/>
            <w:vAlign w:val="center"/>
          </w:tcPr>
          <w:p w:rsidR="003D36F9" w:rsidRPr="005666D8" w:rsidRDefault="00351BFE"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857 898,72</w:t>
            </w:r>
          </w:p>
        </w:tc>
        <w:tc>
          <w:tcPr>
            <w:tcW w:w="1418" w:type="dxa"/>
            <w:vMerge/>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r>
      <w:tr w:rsidR="003D36F9" w:rsidRPr="005666D8" w:rsidTr="00151879">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3.5. Приобретение </w:t>
            </w:r>
            <w:r w:rsidRPr="005666D8">
              <w:rPr>
                <w:rFonts w:ascii="Times New Roman" w:hAnsi="Times New Roman"/>
                <w:color w:val="000000" w:themeColor="text1"/>
                <w:sz w:val="14"/>
                <w:szCs w:val="14"/>
              </w:rPr>
              <w:lastRenderedPageBreak/>
              <w:t>основных средств или материальных запасов, специального оборудования для муниципальных молодежных центров</w:t>
            </w: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lastRenderedPageBreak/>
              <w:t xml:space="preserve">Администрация </w:t>
            </w:r>
            <w:r w:rsidRPr="005666D8">
              <w:rPr>
                <w:rFonts w:ascii="Times New Roman" w:hAnsi="Times New Roman"/>
                <w:color w:val="000000" w:themeColor="text1"/>
                <w:sz w:val="14"/>
                <w:szCs w:val="14"/>
              </w:rPr>
              <w:lastRenderedPageBreak/>
              <w:t>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lastRenderedPageBreak/>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08100883</w:t>
            </w:r>
            <w:r w:rsidRPr="005666D8">
              <w:rPr>
                <w:rFonts w:ascii="Times New Roman" w:hAnsi="Times New Roman"/>
                <w:color w:val="000000" w:themeColor="text1"/>
                <w:sz w:val="14"/>
                <w:szCs w:val="14"/>
              </w:rPr>
              <w:lastRenderedPageBreak/>
              <w:t>00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lastRenderedPageBreak/>
              <w:t>612</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65 000,0</w:t>
            </w:r>
          </w:p>
        </w:tc>
        <w:tc>
          <w:tcPr>
            <w:tcW w:w="709"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27 </w:t>
            </w:r>
            <w:r w:rsidRPr="005666D8">
              <w:rPr>
                <w:rFonts w:ascii="Times New Roman" w:hAnsi="Times New Roman"/>
                <w:color w:val="000000" w:themeColor="text1"/>
                <w:sz w:val="14"/>
                <w:szCs w:val="14"/>
              </w:rPr>
              <w:lastRenderedPageBreak/>
              <w:t>286,32</w:t>
            </w:r>
          </w:p>
        </w:tc>
        <w:tc>
          <w:tcPr>
            <w:tcW w:w="703"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lastRenderedPageBreak/>
              <w:t>0,0</w:t>
            </w:r>
          </w:p>
        </w:tc>
        <w:tc>
          <w:tcPr>
            <w:tcW w:w="715"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13" w:type="dxa"/>
            <w:shd w:val="clear" w:color="auto" w:fill="auto"/>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683" w:type="dxa"/>
            <w:shd w:val="clear" w:color="auto" w:fill="FFE599" w:themeFill="accent4" w:themeFillTint="66"/>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9"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92 286,3</w:t>
            </w:r>
            <w:r w:rsidRPr="005666D8">
              <w:rPr>
                <w:rFonts w:ascii="Times New Roman" w:hAnsi="Times New Roman"/>
                <w:color w:val="000000" w:themeColor="text1"/>
                <w:sz w:val="14"/>
                <w:szCs w:val="14"/>
              </w:rPr>
              <w:lastRenderedPageBreak/>
              <w:t>2</w:t>
            </w:r>
          </w:p>
        </w:tc>
        <w:tc>
          <w:tcPr>
            <w:tcW w:w="1418" w:type="dxa"/>
            <w:vAlign w:val="center"/>
          </w:tcPr>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lastRenderedPageBreak/>
              <w:t xml:space="preserve">Приобретение </w:t>
            </w:r>
            <w:r w:rsidRPr="005666D8">
              <w:rPr>
                <w:rFonts w:ascii="Times New Roman" w:hAnsi="Times New Roman"/>
                <w:color w:val="000000" w:themeColor="text1"/>
                <w:sz w:val="14"/>
                <w:szCs w:val="14"/>
              </w:rPr>
              <w:lastRenderedPageBreak/>
              <w:t xml:space="preserve">мебели, специального оборудования и оргтехники </w:t>
            </w:r>
          </w:p>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2018 год – 2 ед., </w:t>
            </w:r>
          </w:p>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в 2019 г. - приобретение основных средств, </w:t>
            </w:r>
          </w:p>
          <w:p w:rsidR="003D36F9" w:rsidRPr="005666D8" w:rsidRDefault="003D36F9" w:rsidP="003D36F9">
            <w:pPr>
              <w:spacing w:after="0" w:line="240" w:lineRule="auto"/>
              <w:rPr>
                <w:rFonts w:ascii="Times New Roman" w:hAnsi="Times New Roman"/>
                <w:color w:val="000000" w:themeColor="text1"/>
                <w:sz w:val="14"/>
                <w:szCs w:val="14"/>
              </w:rPr>
            </w:pPr>
            <w:r w:rsidRPr="005666D8">
              <w:rPr>
                <w:rFonts w:ascii="Times New Roman" w:hAnsi="Times New Roman"/>
                <w:color w:val="000000" w:themeColor="text1"/>
                <w:sz w:val="14"/>
                <w:szCs w:val="14"/>
              </w:rPr>
              <w:t>2020-2021 гг. при условии дополнительного финансирования.</w:t>
            </w:r>
          </w:p>
        </w:tc>
      </w:tr>
      <w:tr w:rsidR="003D36F9" w:rsidRPr="005666D8" w:rsidTr="00151879">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lastRenderedPageBreak/>
              <w:t>Итого</w:t>
            </w: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0810000000</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1 875 754,69</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w:t>
            </w:r>
            <w:r w:rsidR="00172B08"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932817,47</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w:t>
            </w:r>
            <w:r w:rsidR="00172B08"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610032,36</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w:t>
            </w:r>
            <w:r w:rsidR="00172B08"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319885,29</w:t>
            </w: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w:t>
            </w:r>
            <w:r w:rsidR="00172B08"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222773,00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w:t>
            </w:r>
            <w:r w:rsidR="00172B08"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527786,49</w:t>
            </w:r>
          </w:p>
        </w:tc>
        <w:tc>
          <w:tcPr>
            <w:tcW w:w="703"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w:t>
            </w:r>
            <w:r w:rsidR="00172B08"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113070,00</w:t>
            </w:r>
          </w:p>
        </w:tc>
        <w:tc>
          <w:tcPr>
            <w:tcW w:w="715" w:type="dxa"/>
            <w:shd w:val="clear" w:color="auto" w:fill="auto"/>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w:t>
            </w:r>
            <w:r w:rsidR="00172B08"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055688,19</w:t>
            </w:r>
          </w:p>
        </w:tc>
        <w:tc>
          <w:tcPr>
            <w:tcW w:w="713" w:type="dxa"/>
            <w:shd w:val="clear" w:color="auto" w:fill="auto"/>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5 179 748,77</w:t>
            </w:r>
          </w:p>
        </w:tc>
        <w:tc>
          <w:tcPr>
            <w:tcW w:w="683" w:type="dxa"/>
            <w:shd w:val="clear" w:color="auto" w:fill="FFE599" w:themeFill="accent4" w:themeFillTint="66"/>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4 655 820,00</w:t>
            </w:r>
          </w:p>
        </w:tc>
        <w:tc>
          <w:tcPr>
            <w:tcW w:w="709" w:type="dxa"/>
            <w:gridSpan w:val="2"/>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5 337 400,00</w:t>
            </w:r>
          </w:p>
        </w:tc>
        <w:tc>
          <w:tcPr>
            <w:tcW w:w="730" w:type="dxa"/>
            <w:gridSpan w:val="2"/>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5 337 400,00</w:t>
            </w:r>
          </w:p>
        </w:tc>
        <w:tc>
          <w:tcPr>
            <w:tcW w:w="708" w:type="dxa"/>
            <w:vAlign w:val="center"/>
          </w:tcPr>
          <w:p w:rsidR="003D36F9" w:rsidRPr="005666D8" w:rsidRDefault="00B06B63"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49 168 176,26</w:t>
            </w:r>
          </w:p>
        </w:tc>
        <w:tc>
          <w:tcPr>
            <w:tcW w:w="141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r>
      <w:tr w:rsidR="003D36F9" w:rsidRPr="005666D8" w:rsidTr="00151879">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в том числе</w:t>
            </w: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708" w:type="dxa"/>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9" w:type="dxa"/>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9" w:type="dxa"/>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9" w:type="dxa"/>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8" w:type="dxa"/>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9" w:type="dxa"/>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3" w:type="dxa"/>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15" w:type="dxa"/>
            <w:shd w:val="clear" w:color="auto" w:fill="auto"/>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13" w:type="dxa"/>
            <w:shd w:val="clear" w:color="auto" w:fill="auto"/>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683" w:type="dxa"/>
            <w:shd w:val="clear" w:color="auto" w:fill="FFE599" w:themeFill="accent4" w:themeFillTint="66"/>
            <w:vAlign w:val="center"/>
          </w:tcPr>
          <w:p w:rsidR="003D36F9" w:rsidRPr="005666D8" w:rsidRDefault="003D36F9" w:rsidP="003D36F9">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9" w:type="dxa"/>
            <w:gridSpan w:val="2"/>
            <w:vAlign w:val="center"/>
          </w:tcPr>
          <w:p w:rsidR="003D36F9" w:rsidRPr="005666D8" w:rsidRDefault="003D36F9" w:rsidP="003D36F9">
            <w:pPr>
              <w:jc w:val="center"/>
              <w:rPr>
                <w:rFonts w:ascii="Times New Roman" w:hAnsi="Times New Roman"/>
                <w:b/>
                <w:color w:val="000000" w:themeColor="text1"/>
                <w:sz w:val="14"/>
                <w:szCs w:val="14"/>
              </w:rPr>
            </w:pP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c>
          <w:tcPr>
            <w:tcW w:w="708" w:type="dxa"/>
            <w:vAlign w:val="center"/>
          </w:tcPr>
          <w:p w:rsidR="003D36F9" w:rsidRPr="005666D8" w:rsidRDefault="003D36F9" w:rsidP="003D36F9">
            <w:pPr>
              <w:jc w:val="center"/>
              <w:rPr>
                <w:rFonts w:ascii="Times New Roman" w:hAnsi="Times New Roman"/>
                <w:b/>
                <w:color w:val="000000" w:themeColor="text1"/>
                <w:sz w:val="14"/>
                <w:szCs w:val="14"/>
              </w:rPr>
            </w:pPr>
          </w:p>
        </w:tc>
        <w:tc>
          <w:tcPr>
            <w:tcW w:w="1418" w:type="dxa"/>
            <w:vAlign w:val="center"/>
          </w:tcPr>
          <w:p w:rsidR="003D36F9" w:rsidRPr="005666D8" w:rsidRDefault="003D36F9" w:rsidP="003D36F9">
            <w:pPr>
              <w:spacing w:after="0" w:line="240" w:lineRule="auto"/>
              <w:jc w:val="center"/>
              <w:rPr>
                <w:rFonts w:ascii="Times New Roman" w:hAnsi="Times New Roman"/>
                <w:b/>
                <w:color w:val="000000" w:themeColor="text1"/>
                <w:sz w:val="14"/>
                <w:szCs w:val="14"/>
              </w:rPr>
            </w:pPr>
          </w:p>
        </w:tc>
      </w:tr>
      <w:tr w:rsidR="003D36F9" w:rsidRPr="005666D8" w:rsidTr="00151879">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ГРБС 1</w:t>
            </w: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(отдел культуры, физической культуры и молодёжной политики)</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081хххх</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w:t>
            </w: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16 000,00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3"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5" w:type="dxa"/>
            <w:shd w:val="clear" w:color="auto" w:fill="auto"/>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3" w:type="dxa"/>
            <w:shd w:val="clear" w:color="auto" w:fill="auto"/>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683" w:type="dxa"/>
            <w:shd w:val="clear" w:color="auto" w:fill="FFE599" w:themeFill="accent4" w:themeFillTint="66"/>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gridSpan w:val="2"/>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30" w:type="dxa"/>
            <w:gridSpan w:val="2"/>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0,0</w:t>
            </w: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16 000,00</w:t>
            </w:r>
          </w:p>
        </w:tc>
        <w:tc>
          <w:tcPr>
            <w:tcW w:w="141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r>
      <w:tr w:rsidR="003D36F9" w:rsidRPr="005666D8" w:rsidTr="00151879">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ГРБС 2</w:t>
            </w: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Администрация Ачинского района</w:t>
            </w:r>
          </w:p>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(МБУ МЦ «Навигатор»)</w:t>
            </w: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081хххх</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КБ</w:t>
            </w: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363 900,00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355 600,00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831 200,00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920 487,00</w:t>
            </w: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1688 068,00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536486,49</w:t>
            </w:r>
          </w:p>
        </w:tc>
        <w:tc>
          <w:tcPr>
            <w:tcW w:w="703"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1069 300,00</w:t>
            </w:r>
          </w:p>
        </w:tc>
        <w:tc>
          <w:tcPr>
            <w:tcW w:w="715" w:type="dxa"/>
            <w:shd w:val="clear" w:color="auto" w:fill="auto"/>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883 200,00</w:t>
            </w:r>
          </w:p>
        </w:tc>
        <w:tc>
          <w:tcPr>
            <w:tcW w:w="713" w:type="dxa"/>
            <w:shd w:val="clear" w:color="auto" w:fill="auto"/>
            <w:vAlign w:val="center"/>
          </w:tcPr>
          <w:p w:rsidR="003D36F9" w:rsidRPr="005666D8" w:rsidRDefault="003D36F9" w:rsidP="003D36F9">
            <w:pPr>
              <w:jc w:val="center"/>
              <w:rPr>
                <w:rFonts w:ascii="Times New Roman" w:hAnsi="Times New Roman"/>
                <w:b/>
                <w:bCs/>
                <w:color w:val="000000" w:themeColor="text1"/>
                <w:sz w:val="14"/>
                <w:szCs w:val="16"/>
              </w:rPr>
            </w:pPr>
            <w:r w:rsidRPr="005666D8">
              <w:rPr>
                <w:rFonts w:ascii="Times New Roman" w:hAnsi="Times New Roman"/>
                <w:color w:val="000000" w:themeColor="text1"/>
                <w:sz w:val="14"/>
                <w:szCs w:val="16"/>
              </w:rPr>
              <w:t>995 320,00</w:t>
            </w:r>
          </w:p>
        </w:tc>
        <w:tc>
          <w:tcPr>
            <w:tcW w:w="683" w:type="dxa"/>
            <w:shd w:val="clear" w:color="auto" w:fill="FFE599" w:themeFill="accent4" w:themeFillTint="66"/>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471 600,00</w:t>
            </w:r>
          </w:p>
        </w:tc>
        <w:tc>
          <w:tcPr>
            <w:tcW w:w="709" w:type="dxa"/>
            <w:gridSpan w:val="2"/>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407 300,00</w:t>
            </w:r>
          </w:p>
        </w:tc>
        <w:tc>
          <w:tcPr>
            <w:tcW w:w="730" w:type="dxa"/>
            <w:gridSpan w:val="2"/>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407 300,00</w:t>
            </w:r>
          </w:p>
        </w:tc>
        <w:tc>
          <w:tcPr>
            <w:tcW w:w="708" w:type="dxa"/>
            <w:vAlign w:val="center"/>
          </w:tcPr>
          <w:p w:rsidR="003D36F9" w:rsidRPr="005666D8" w:rsidRDefault="0045786F"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8 929 761,49</w:t>
            </w:r>
          </w:p>
        </w:tc>
        <w:tc>
          <w:tcPr>
            <w:tcW w:w="141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r>
      <w:tr w:rsidR="003D36F9" w:rsidRPr="005666D8" w:rsidTr="00151879">
        <w:tc>
          <w:tcPr>
            <w:tcW w:w="1585"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1172"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p>
        </w:tc>
        <w:tc>
          <w:tcPr>
            <w:tcW w:w="549"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812</w:t>
            </w:r>
          </w:p>
        </w:tc>
        <w:tc>
          <w:tcPr>
            <w:tcW w:w="521"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0707</w:t>
            </w:r>
          </w:p>
        </w:tc>
        <w:tc>
          <w:tcPr>
            <w:tcW w:w="817"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081хххх</w:t>
            </w:r>
          </w:p>
        </w:tc>
        <w:tc>
          <w:tcPr>
            <w:tcW w:w="426" w:type="dxa"/>
            <w:vAlign w:val="center"/>
          </w:tcPr>
          <w:p w:rsidR="003D36F9" w:rsidRPr="005666D8" w:rsidRDefault="003D36F9" w:rsidP="003D36F9">
            <w:pPr>
              <w:autoSpaceDE w:val="0"/>
              <w:autoSpaceDN w:val="0"/>
              <w:adjustRightInd w:val="0"/>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МБ</w:t>
            </w: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1495854,69</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1577217,47</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1778832,36</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2399398,29</w:t>
            </w:r>
          </w:p>
        </w:tc>
        <w:tc>
          <w:tcPr>
            <w:tcW w:w="708"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2534 705,00</w:t>
            </w:r>
          </w:p>
        </w:tc>
        <w:tc>
          <w:tcPr>
            <w:tcW w:w="709"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3991 300,00</w:t>
            </w:r>
          </w:p>
        </w:tc>
        <w:tc>
          <w:tcPr>
            <w:tcW w:w="703" w:type="dxa"/>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4043770,00</w:t>
            </w:r>
          </w:p>
        </w:tc>
        <w:tc>
          <w:tcPr>
            <w:tcW w:w="715" w:type="dxa"/>
            <w:shd w:val="clear" w:color="auto" w:fill="auto"/>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4172488,19</w:t>
            </w:r>
          </w:p>
        </w:tc>
        <w:tc>
          <w:tcPr>
            <w:tcW w:w="713" w:type="dxa"/>
            <w:shd w:val="clear" w:color="auto" w:fill="auto"/>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4 184 428,77</w:t>
            </w:r>
          </w:p>
        </w:tc>
        <w:tc>
          <w:tcPr>
            <w:tcW w:w="683" w:type="dxa"/>
            <w:shd w:val="clear" w:color="auto" w:fill="FFE599" w:themeFill="accent4" w:themeFillTint="66"/>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4 184 220,00</w:t>
            </w:r>
          </w:p>
        </w:tc>
        <w:tc>
          <w:tcPr>
            <w:tcW w:w="709" w:type="dxa"/>
            <w:gridSpan w:val="2"/>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4 930 100,00</w:t>
            </w:r>
          </w:p>
        </w:tc>
        <w:tc>
          <w:tcPr>
            <w:tcW w:w="730" w:type="dxa"/>
            <w:gridSpan w:val="2"/>
            <w:vAlign w:val="center"/>
          </w:tcPr>
          <w:p w:rsidR="003D36F9" w:rsidRPr="005666D8" w:rsidRDefault="003D36F9"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4 930 100,00</w:t>
            </w:r>
          </w:p>
        </w:tc>
        <w:tc>
          <w:tcPr>
            <w:tcW w:w="708" w:type="dxa"/>
            <w:vAlign w:val="center"/>
          </w:tcPr>
          <w:p w:rsidR="003D36F9" w:rsidRPr="005666D8" w:rsidRDefault="0045786F" w:rsidP="003D36F9">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40 222 414,77</w:t>
            </w:r>
          </w:p>
        </w:tc>
        <w:tc>
          <w:tcPr>
            <w:tcW w:w="1418" w:type="dxa"/>
            <w:vAlign w:val="center"/>
          </w:tcPr>
          <w:p w:rsidR="003D36F9" w:rsidRPr="005666D8" w:rsidRDefault="003D36F9" w:rsidP="003D36F9">
            <w:pPr>
              <w:spacing w:after="0" w:line="240" w:lineRule="auto"/>
              <w:jc w:val="center"/>
              <w:rPr>
                <w:rFonts w:ascii="Times New Roman" w:hAnsi="Times New Roman"/>
                <w:color w:val="000000" w:themeColor="text1"/>
                <w:sz w:val="14"/>
                <w:szCs w:val="14"/>
              </w:rPr>
            </w:pPr>
          </w:p>
        </w:tc>
      </w:tr>
    </w:tbl>
    <w:p w:rsidR="007A7408" w:rsidRPr="005666D8" w:rsidRDefault="007A7408" w:rsidP="007A7408">
      <w:pPr>
        <w:autoSpaceDE w:val="0"/>
        <w:autoSpaceDN w:val="0"/>
        <w:adjustRightInd w:val="0"/>
        <w:jc w:val="both"/>
        <w:rPr>
          <w:rFonts w:ascii="Times New Roman" w:hAnsi="Times New Roman"/>
          <w:color w:val="000000" w:themeColor="text1"/>
        </w:rPr>
        <w:sectPr w:rsidR="007A7408" w:rsidRPr="005666D8" w:rsidSect="00C0441C">
          <w:pgSz w:w="16838" w:h="11906" w:orient="landscape"/>
          <w:pgMar w:top="1134" w:right="539" w:bottom="1134" w:left="567" w:header="709" w:footer="709" w:gutter="0"/>
          <w:cols w:space="708"/>
          <w:docGrid w:linePitch="360"/>
        </w:sectPr>
      </w:pPr>
    </w:p>
    <w:p w:rsidR="007A7408" w:rsidRPr="005666D8" w:rsidRDefault="007A7408" w:rsidP="007A7408">
      <w:pPr>
        <w:widowControl w:val="0"/>
        <w:shd w:val="clear" w:color="auto" w:fill="FFFFFF"/>
        <w:autoSpaceDE w:val="0"/>
        <w:autoSpaceDN w:val="0"/>
        <w:adjustRightInd w:val="0"/>
        <w:spacing w:after="0"/>
        <w:jc w:val="right"/>
        <w:rPr>
          <w:rFonts w:ascii="Times New Roman" w:hAnsi="Times New Roman"/>
          <w:color w:val="000000" w:themeColor="text1"/>
        </w:rPr>
      </w:pPr>
      <w:r w:rsidRPr="005666D8">
        <w:rPr>
          <w:rFonts w:ascii="Times New Roman" w:hAnsi="Times New Roman"/>
          <w:color w:val="000000" w:themeColor="text1"/>
        </w:rPr>
        <w:lastRenderedPageBreak/>
        <w:t>Приложение № 2</w:t>
      </w:r>
    </w:p>
    <w:p w:rsidR="007A7408" w:rsidRPr="005666D8" w:rsidRDefault="007A7408" w:rsidP="007A7408">
      <w:pPr>
        <w:widowControl w:val="0"/>
        <w:shd w:val="clear" w:color="auto" w:fill="FFFFFF"/>
        <w:autoSpaceDE w:val="0"/>
        <w:autoSpaceDN w:val="0"/>
        <w:adjustRightInd w:val="0"/>
        <w:spacing w:after="0"/>
        <w:jc w:val="right"/>
        <w:rPr>
          <w:rFonts w:ascii="Times New Roman" w:hAnsi="Times New Roman"/>
          <w:color w:val="000000" w:themeColor="text1"/>
        </w:rPr>
      </w:pPr>
      <w:r w:rsidRPr="005666D8">
        <w:rPr>
          <w:rFonts w:ascii="Times New Roman" w:hAnsi="Times New Roman"/>
          <w:color w:val="000000" w:themeColor="text1"/>
        </w:rPr>
        <w:t xml:space="preserve"> к муниципальной  программе</w:t>
      </w:r>
    </w:p>
    <w:p w:rsidR="007A7408" w:rsidRPr="005666D8" w:rsidRDefault="007A7408" w:rsidP="007A7408">
      <w:pPr>
        <w:widowControl w:val="0"/>
        <w:shd w:val="clear" w:color="auto" w:fill="FFFFFF"/>
        <w:autoSpaceDE w:val="0"/>
        <w:autoSpaceDN w:val="0"/>
        <w:adjustRightInd w:val="0"/>
        <w:spacing w:after="0"/>
        <w:jc w:val="right"/>
        <w:rPr>
          <w:rFonts w:ascii="Times New Roman" w:hAnsi="Times New Roman"/>
          <w:color w:val="000000" w:themeColor="text1"/>
        </w:rPr>
      </w:pPr>
      <w:r w:rsidRPr="005666D8">
        <w:rPr>
          <w:rFonts w:ascii="Times New Roman" w:hAnsi="Times New Roman"/>
          <w:color w:val="000000" w:themeColor="text1"/>
        </w:rPr>
        <w:t xml:space="preserve"> «Молодежь Ачинского района в  </w:t>
      </w:r>
      <w:r w:rsidRPr="005666D8">
        <w:rPr>
          <w:rFonts w:ascii="Times New Roman" w:hAnsi="Times New Roman"/>
          <w:color w:val="000000" w:themeColor="text1"/>
          <w:lang w:val="en-US"/>
        </w:rPr>
        <w:t>XXI</w:t>
      </w:r>
      <w:r w:rsidRPr="005666D8">
        <w:rPr>
          <w:rFonts w:ascii="Times New Roman" w:hAnsi="Times New Roman"/>
          <w:color w:val="000000" w:themeColor="text1"/>
        </w:rPr>
        <w:t xml:space="preserve">» </w:t>
      </w:r>
    </w:p>
    <w:p w:rsidR="007A7408" w:rsidRPr="005666D8" w:rsidRDefault="007A7408" w:rsidP="007A7408">
      <w:pPr>
        <w:widowControl w:val="0"/>
        <w:tabs>
          <w:tab w:val="center" w:pos="4819"/>
          <w:tab w:val="left" w:pos="8715"/>
        </w:tabs>
        <w:autoSpaceDE w:val="0"/>
        <w:autoSpaceDN w:val="0"/>
        <w:adjustRightInd w:val="0"/>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ab/>
      </w:r>
    </w:p>
    <w:p w:rsidR="007A7408" w:rsidRPr="005666D8" w:rsidRDefault="007A7408" w:rsidP="007A7408">
      <w:pPr>
        <w:autoSpaceDE w:val="0"/>
        <w:autoSpaceDN w:val="0"/>
        <w:adjustRightInd w:val="0"/>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Подпрограмма 2 «Обеспечение жильем молодых семей в Ачинском районе</w:t>
      </w:r>
      <w:r w:rsidRPr="005666D8">
        <w:rPr>
          <w:rFonts w:ascii="Times New Roman" w:hAnsi="Times New Roman"/>
          <w:b/>
          <w:bCs/>
          <w:color w:val="000000" w:themeColor="text1"/>
          <w:sz w:val="24"/>
          <w:szCs w:val="24"/>
        </w:rPr>
        <w:t>»</w:t>
      </w:r>
      <w:r w:rsidRPr="005666D8">
        <w:rPr>
          <w:rFonts w:ascii="Times New Roman" w:hAnsi="Times New Roman"/>
          <w:b/>
          <w:color w:val="000000" w:themeColor="text1"/>
          <w:sz w:val="24"/>
          <w:szCs w:val="24"/>
        </w:rPr>
        <w:t xml:space="preserve"> в рамках муниципальной программы «Молодежь Ачинского района в  </w:t>
      </w:r>
      <w:r w:rsidRPr="005666D8">
        <w:rPr>
          <w:rFonts w:ascii="Times New Roman" w:hAnsi="Times New Roman"/>
          <w:b/>
          <w:color w:val="000000" w:themeColor="text1"/>
          <w:sz w:val="24"/>
          <w:szCs w:val="24"/>
          <w:lang w:val="en-US"/>
        </w:rPr>
        <w:t>XXI</w:t>
      </w:r>
      <w:r w:rsidRPr="005666D8">
        <w:rPr>
          <w:rFonts w:ascii="Times New Roman" w:hAnsi="Times New Roman"/>
          <w:b/>
          <w:color w:val="000000" w:themeColor="text1"/>
          <w:sz w:val="24"/>
          <w:szCs w:val="24"/>
        </w:rPr>
        <w:t xml:space="preserve"> веке»</w:t>
      </w:r>
    </w:p>
    <w:p w:rsidR="007A7408" w:rsidRPr="005666D8" w:rsidRDefault="007A7408" w:rsidP="007A7408">
      <w:pPr>
        <w:autoSpaceDE w:val="0"/>
        <w:autoSpaceDN w:val="0"/>
        <w:adjustRightInd w:val="0"/>
        <w:spacing w:after="0" w:line="240" w:lineRule="auto"/>
        <w:ind w:firstLine="540"/>
        <w:jc w:val="center"/>
        <w:rPr>
          <w:rFonts w:ascii="Times New Roman" w:hAnsi="Times New Roman"/>
          <w:color w:val="000000" w:themeColor="text1"/>
          <w:sz w:val="24"/>
          <w:szCs w:val="24"/>
        </w:rPr>
      </w:pPr>
      <w:r w:rsidRPr="005666D8">
        <w:rPr>
          <w:rFonts w:ascii="Times New Roman" w:hAnsi="Times New Roman"/>
          <w:color w:val="000000" w:themeColor="text1"/>
          <w:sz w:val="24"/>
          <w:szCs w:val="24"/>
        </w:rPr>
        <w:t>1. Паспорт подпрограммы</w:t>
      </w:r>
    </w:p>
    <w:tbl>
      <w:tblPr>
        <w:tblW w:w="90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6"/>
        <w:gridCol w:w="5400"/>
      </w:tblGrid>
      <w:tr w:rsidR="007A7408" w:rsidRPr="005666D8" w:rsidTr="00976C2F">
        <w:tc>
          <w:tcPr>
            <w:tcW w:w="36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Наименование подпрограммы</w:t>
            </w:r>
          </w:p>
        </w:tc>
        <w:tc>
          <w:tcPr>
            <w:tcW w:w="5400" w:type="dxa"/>
          </w:tcPr>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подпрограмма 2 «Обеспечение жильем молодых     семей в Ачинском районе» (далее - подпрограмма)   </w:t>
            </w:r>
          </w:p>
        </w:tc>
      </w:tr>
      <w:tr w:rsidR="007A7408" w:rsidRPr="005666D8" w:rsidTr="00976C2F">
        <w:tc>
          <w:tcPr>
            <w:tcW w:w="36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Наименование муниципальной программы, в рамках которой реализуется подпрограмма</w:t>
            </w:r>
          </w:p>
        </w:tc>
        <w:tc>
          <w:tcPr>
            <w:tcW w:w="5400" w:type="dxa"/>
          </w:tcPr>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Муниципальная программа                           «Молодежь Ачинского района в  XXI»   </w:t>
            </w:r>
          </w:p>
        </w:tc>
      </w:tr>
      <w:tr w:rsidR="007A7408" w:rsidRPr="005666D8" w:rsidTr="00976C2F">
        <w:tc>
          <w:tcPr>
            <w:tcW w:w="36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Муниципальный заказчик - координатор подпрограммы</w:t>
            </w:r>
          </w:p>
        </w:tc>
        <w:tc>
          <w:tcPr>
            <w:tcW w:w="5400" w:type="dxa"/>
          </w:tcPr>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администрация Ачинского района  (управление правового обеспечения и земельно-имущественных отношений)</w:t>
            </w:r>
          </w:p>
        </w:tc>
      </w:tr>
      <w:tr w:rsidR="007A7408" w:rsidRPr="005666D8" w:rsidTr="00976C2F">
        <w:tc>
          <w:tcPr>
            <w:tcW w:w="36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Исполнители мероприятий подпрограммы, главные распорядители бюджетных средств </w:t>
            </w:r>
          </w:p>
        </w:tc>
        <w:tc>
          <w:tcPr>
            <w:tcW w:w="5400" w:type="dxa"/>
          </w:tcPr>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администрация Ачинского района(управление правового обеспечения и земельно-имущественных отношений)</w:t>
            </w:r>
          </w:p>
        </w:tc>
      </w:tr>
      <w:tr w:rsidR="007A7408" w:rsidRPr="005666D8" w:rsidTr="00976C2F">
        <w:tc>
          <w:tcPr>
            <w:tcW w:w="36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Цель и задачи подпрограммы</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tc>
        <w:tc>
          <w:tcPr>
            <w:tcW w:w="5400" w:type="dxa"/>
          </w:tcPr>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Цель: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Задачи: </w:t>
            </w:r>
          </w:p>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7A7408" w:rsidRPr="005666D8" w:rsidTr="00976C2F">
        <w:tc>
          <w:tcPr>
            <w:tcW w:w="36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Целевые индикаторы</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p>
        </w:tc>
        <w:tc>
          <w:tcPr>
            <w:tcW w:w="5400" w:type="dxa"/>
          </w:tcPr>
          <w:p w:rsidR="007A7408" w:rsidRPr="005666D8" w:rsidRDefault="007A7408" w:rsidP="00976C2F">
            <w:pPr>
              <w:widowControl w:val="0"/>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2 единицы в 2022 году;  </w:t>
            </w:r>
            <w:r w:rsidR="00F13E30" w:rsidRPr="005666D8">
              <w:rPr>
                <w:rFonts w:ascii="Times New Roman" w:hAnsi="Times New Roman"/>
                <w:color w:val="000000" w:themeColor="text1"/>
                <w:sz w:val="24"/>
                <w:szCs w:val="24"/>
              </w:rPr>
              <w:t>3 единицы в 2023 году; 4единиц в 2025 году; 4</w:t>
            </w:r>
            <w:r w:rsidRPr="005666D8">
              <w:rPr>
                <w:rFonts w:ascii="Times New Roman" w:hAnsi="Times New Roman"/>
                <w:color w:val="000000" w:themeColor="text1"/>
                <w:sz w:val="24"/>
                <w:szCs w:val="24"/>
              </w:rPr>
              <w:t xml:space="preserve"> единиц в 2030 году;</w:t>
            </w:r>
          </w:p>
          <w:p w:rsidR="007A7408" w:rsidRPr="005666D8" w:rsidRDefault="007A7408" w:rsidP="00976C2F">
            <w:pPr>
              <w:widowControl w:val="0"/>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w:t>
            </w:r>
            <w:r w:rsidRPr="005666D8">
              <w:rPr>
                <w:rFonts w:ascii="Times New Roman" w:hAnsi="Times New Roman"/>
                <w:color w:val="000000" w:themeColor="text1"/>
                <w:sz w:val="24"/>
                <w:szCs w:val="24"/>
              </w:rPr>
              <w:lastRenderedPageBreak/>
              <w:t>году; 35% в 2020 году;  2,4% в 2021 году;  2,4% в 2022 году;  2,4% в 2023 году;  2,4% в 2025 году; 2,4% в 2030 году;</w:t>
            </w:r>
          </w:p>
          <w:p w:rsidR="007A7408" w:rsidRPr="005666D8" w:rsidRDefault="007A7408" w:rsidP="00976C2F">
            <w:pPr>
              <w:widowControl w:val="0"/>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tc>
      </w:tr>
      <w:tr w:rsidR="007A7408" w:rsidRPr="005666D8" w:rsidTr="00976C2F">
        <w:tc>
          <w:tcPr>
            <w:tcW w:w="36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Сроки реализации подпрограммы</w:t>
            </w:r>
          </w:p>
        </w:tc>
        <w:tc>
          <w:tcPr>
            <w:tcW w:w="5400" w:type="dxa"/>
          </w:tcPr>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2014-2030 годы</w:t>
            </w:r>
          </w:p>
        </w:tc>
      </w:tr>
      <w:tr w:rsidR="007A7408" w:rsidRPr="005666D8" w:rsidTr="00976C2F">
        <w:tc>
          <w:tcPr>
            <w:tcW w:w="3616" w:type="dxa"/>
          </w:tcPr>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Общий объём финансирования подпрограммы   </w:t>
            </w:r>
            <w:r w:rsidR="00B25675" w:rsidRPr="005666D8">
              <w:rPr>
                <w:rFonts w:ascii="Times New Roman" w:hAnsi="Times New Roman"/>
                <w:color w:val="000000" w:themeColor="text1"/>
                <w:sz w:val="24"/>
                <w:szCs w:val="24"/>
              </w:rPr>
              <w:t>71 278 834,45</w:t>
            </w:r>
            <w:r w:rsidRPr="005666D8">
              <w:rPr>
                <w:rFonts w:ascii="Times New Roman" w:hAnsi="Times New Roman"/>
                <w:color w:val="000000" w:themeColor="text1"/>
                <w:sz w:val="24"/>
                <w:szCs w:val="24"/>
              </w:rPr>
              <w:t xml:space="preserve"> руб., в том числе по годам:</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479 001,60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2015год - 838 260,0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- 3 073 620,0 руб.</w:t>
            </w:r>
          </w:p>
          <w:p w:rsidR="007A7408" w:rsidRPr="005666D8" w:rsidRDefault="007A7408" w:rsidP="00976C2F">
            <w:pPr>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2017 год-  2 904 336,0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год- 6 525 600, 00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год- 31 631 896,85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-15 593 730, 00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4 263 840,00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2 592 000,00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2023 год – </w:t>
            </w:r>
            <w:r w:rsidR="00FA3A96" w:rsidRPr="005666D8">
              <w:rPr>
                <w:rFonts w:ascii="Times New Roman" w:hAnsi="Times New Roman"/>
                <w:color w:val="000000" w:themeColor="text1"/>
                <w:sz w:val="24"/>
                <w:szCs w:val="24"/>
              </w:rPr>
              <w:t>1 376 550,00</w:t>
            </w:r>
            <w:r w:rsidRPr="005666D8">
              <w:rPr>
                <w:rFonts w:ascii="Times New Roman" w:hAnsi="Times New Roman"/>
                <w:color w:val="000000" w:themeColor="text1"/>
                <w:sz w:val="24"/>
                <w:szCs w:val="24"/>
              </w:rPr>
              <w:t xml:space="preserve">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2024 год – 1</w:t>
            </w:r>
            <w:r w:rsidR="00FA3A96" w:rsidRPr="005666D8">
              <w:rPr>
                <w:rFonts w:ascii="Times New Roman" w:hAnsi="Times New Roman"/>
                <w:color w:val="000000" w:themeColor="text1"/>
                <w:sz w:val="24"/>
                <w:szCs w:val="24"/>
              </w:rPr>
              <w:t> 000 000,00</w:t>
            </w:r>
            <w:r w:rsidRPr="005666D8">
              <w:rPr>
                <w:rFonts w:ascii="Times New Roman" w:hAnsi="Times New Roman"/>
                <w:color w:val="000000" w:themeColor="text1"/>
                <w:sz w:val="24"/>
                <w:szCs w:val="24"/>
              </w:rPr>
              <w:t xml:space="preserve"> руб.</w:t>
            </w:r>
          </w:p>
          <w:p w:rsidR="00FA3A96" w:rsidRPr="005666D8" w:rsidRDefault="00FA3A96"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2025 год - 1 000 000,00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том числе за счет средств местного бюджета–</w:t>
            </w:r>
            <w:r w:rsidR="00B25675" w:rsidRPr="005666D8">
              <w:rPr>
                <w:rFonts w:ascii="Times New Roman" w:hAnsi="Times New Roman"/>
                <w:color w:val="000000" w:themeColor="text1"/>
                <w:sz w:val="24"/>
                <w:szCs w:val="24"/>
              </w:rPr>
              <w:t>5 916 939,45</w:t>
            </w:r>
            <w:r w:rsidRPr="005666D8">
              <w:rPr>
                <w:rFonts w:ascii="Times New Roman" w:hAnsi="Times New Roman"/>
                <w:color w:val="000000" w:themeColor="text1"/>
                <w:sz w:val="24"/>
                <w:szCs w:val="24"/>
              </w:rPr>
              <w:t xml:space="preserve"> рублей, в том числе по годам:</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83 825,28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146 695,50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656 000,0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2017 год-   0 рублей;                                                                                                                            </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- 545 068,67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1 108 800,00 рублей.</w:t>
            </w:r>
          </w:p>
          <w:p w:rsidR="00FA3A96" w:rsidRPr="005666D8" w:rsidRDefault="00FA3A96" w:rsidP="00FA3A96">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2023 год – 1 376 550,00 руб.</w:t>
            </w:r>
          </w:p>
          <w:p w:rsidR="00FA3A96" w:rsidRPr="005666D8" w:rsidRDefault="00FA3A96" w:rsidP="00FA3A96">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2024 год – 1 000 000,00 руб.</w:t>
            </w:r>
          </w:p>
          <w:p w:rsidR="007A7408" w:rsidRPr="005666D8" w:rsidRDefault="00FA3A96" w:rsidP="00FA3A96">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2025 год - 1 000 000,00 руб.</w:t>
            </w:r>
          </w:p>
          <w:p w:rsidR="007A7408" w:rsidRPr="005666D8" w:rsidRDefault="007A7408" w:rsidP="00976C2F">
            <w:pPr>
              <w:autoSpaceDE w:val="0"/>
              <w:autoSpaceDN w:val="0"/>
              <w:adjustRightInd w:val="0"/>
              <w:spacing w:after="0" w:line="240" w:lineRule="auto"/>
              <w:ind w:left="34"/>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ind w:left="34"/>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краевого бюджета- </w:t>
            </w:r>
          </w:p>
          <w:p w:rsidR="007A7408" w:rsidRPr="005666D8" w:rsidRDefault="008562B3" w:rsidP="00976C2F">
            <w:pPr>
              <w:autoSpaceDE w:val="0"/>
              <w:autoSpaceDN w:val="0"/>
              <w:adjustRightInd w:val="0"/>
              <w:spacing w:after="0" w:line="240" w:lineRule="auto"/>
              <w:ind w:left="34"/>
              <w:rPr>
                <w:rFonts w:ascii="Times New Roman" w:hAnsi="Times New Roman"/>
                <w:color w:val="000000" w:themeColor="text1"/>
                <w:sz w:val="24"/>
                <w:szCs w:val="24"/>
              </w:rPr>
            </w:pPr>
            <w:r w:rsidRPr="005666D8">
              <w:rPr>
                <w:rFonts w:ascii="Times New Roman" w:hAnsi="Times New Roman"/>
                <w:color w:val="000000" w:themeColor="text1"/>
                <w:sz w:val="24"/>
                <w:szCs w:val="24"/>
              </w:rPr>
              <w:t>34 990 480,22</w:t>
            </w:r>
            <w:r w:rsidR="007A7408" w:rsidRPr="005666D8">
              <w:rPr>
                <w:rFonts w:ascii="Times New Roman" w:hAnsi="Times New Roman"/>
                <w:color w:val="000000" w:themeColor="text1"/>
                <w:sz w:val="24"/>
                <w:szCs w:val="24"/>
              </w:rPr>
              <w:t xml:space="preserve">  рублей, в том числе по годам:</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287 400,96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502 956,00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- 1 014 996,50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2017 год -  1 504 211,94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 3 372 747,26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 16 033 434,98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- 9 044 478,94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2021 год  - 2 139 923,28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- 1 090 330,36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2023 год – </w:t>
            </w:r>
            <w:r w:rsidR="00FA3A96" w:rsidRPr="005666D8">
              <w:rPr>
                <w:rFonts w:ascii="Times New Roman" w:hAnsi="Times New Roman"/>
                <w:color w:val="000000" w:themeColor="text1"/>
                <w:sz w:val="24"/>
                <w:szCs w:val="24"/>
              </w:rPr>
              <w:t>0,00</w:t>
            </w:r>
            <w:r w:rsidRPr="005666D8">
              <w:rPr>
                <w:rFonts w:ascii="Times New Roman" w:hAnsi="Times New Roman"/>
                <w:color w:val="000000" w:themeColor="text1"/>
                <w:sz w:val="24"/>
                <w:szCs w:val="24"/>
              </w:rPr>
              <w:t xml:space="preserve">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2024 год – </w:t>
            </w:r>
            <w:r w:rsidR="00FA3A96" w:rsidRPr="005666D8">
              <w:rPr>
                <w:rFonts w:ascii="Times New Roman" w:hAnsi="Times New Roman"/>
                <w:color w:val="000000" w:themeColor="text1"/>
                <w:sz w:val="24"/>
                <w:szCs w:val="24"/>
              </w:rPr>
              <w:t>0,00</w:t>
            </w:r>
            <w:r w:rsidRPr="005666D8">
              <w:rPr>
                <w:rFonts w:ascii="Times New Roman" w:hAnsi="Times New Roman"/>
                <w:color w:val="000000" w:themeColor="text1"/>
                <w:sz w:val="24"/>
                <w:szCs w:val="24"/>
              </w:rPr>
              <w:t xml:space="preserve"> рублей.</w:t>
            </w:r>
          </w:p>
          <w:p w:rsidR="00FA3A96" w:rsidRPr="005666D8" w:rsidRDefault="00FA3A96" w:rsidP="00FA3A96">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2025 год – 0,00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федерального бюджета- </w:t>
            </w:r>
            <w:r w:rsidR="00494E9A" w:rsidRPr="005666D8">
              <w:rPr>
                <w:rFonts w:ascii="Times New Roman" w:hAnsi="Times New Roman"/>
                <w:color w:val="000000" w:themeColor="text1"/>
                <w:sz w:val="24"/>
                <w:szCs w:val="24"/>
              </w:rPr>
              <w:t>17 916 788,93</w:t>
            </w:r>
            <w:r w:rsidRPr="005666D8">
              <w:rPr>
                <w:rFonts w:ascii="Times New Roman" w:hAnsi="Times New Roman"/>
                <w:color w:val="000000" w:themeColor="text1"/>
                <w:sz w:val="24"/>
                <w:szCs w:val="24"/>
              </w:rPr>
              <w:t xml:space="preserve"> рубл</w:t>
            </w:r>
            <w:r w:rsidR="00494E9A" w:rsidRPr="005666D8">
              <w:rPr>
                <w:rFonts w:ascii="Times New Roman" w:hAnsi="Times New Roman"/>
                <w:color w:val="000000" w:themeColor="text1"/>
                <w:sz w:val="24"/>
                <w:szCs w:val="24"/>
              </w:rPr>
              <w:t>ей</w:t>
            </w:r>
            <w:r w:rsidRPr="005666D8">
              <w:rPr>
                <w:rFonts w:ascii="Times New Roman" w:hAnsi="Times New Roman"/>
                <w:color w:val="000000" w:themeColor="text1"/>
                <w:sz w:val="24"/>
                <w:szCs w:val="24"/>
              </w:rPr>
              <w:t>, в том числе по годам:</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107 775,36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188 608,50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1 402 623,50 рубля.</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2017 год -  590 124,06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 2 312 852,74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  9  200 266,02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- 2 717 381,06 рубль.</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- 1 004 288,05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- 392 869,64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2023 год – </w:t>
            </w:r>
            <w:r w:rsidR="00FA3A96" w:rsidRPr="005666D8">
              <w:rPr>
                <w:rFonts w:ascii="Times New Roman" w:hAnsi="Times New Roman"/>
                <w:color w:val="000000" w:themeColor="text1"/>
                <w:sz w:val="24"/>
                <w:szCs w:val="24"/>
              </w:rPr>
              <w:t>0,00</w:t>
            </w:r>
            <w:r w:rsidRPr="005666D8">
              <w:rPr>
                <w:rFonts w:ascii="Times New Roman" w:hAnsi="Times New Roman"/>
                <w:color w:val="000000" w:themeColor="text1"/>
                <w:sz w:val="24"/>
                <w:szCs w:val="24"/>
              </w:rPr>
              <w:t xml:space="preserve">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2024 год – </w:t>
            </w:r>
            <w:r w:rsidR="00FA3A96" w:rsidRPr="005666D8">
              <w:rPr>
                <w:rFonts w:ascii="Times New Roman" w:hAnsi="Times New Roman"/>
                <w:color w:val="000000" w:themeColor="text1"/>
                <w:sz w:val="24"/>
                <w:szCs w:val="24"/>
              </w:rPr>
              <w:t>0,00</w:t>
            </w:r>
            <w:r w:rsidRPr="005666D8">
              <w:rPr>
                <w:rFonts w:ascii="Times New Roman" w:hAnsi="Times New Roman"/>
                <w:color w:val="000000" w:themeColor="text1"/>
                <w:sz w:val="24"/>
                <w:szCs w:val="24"/>
              </w:rPr>
              <w:t xml:space="preserve"> рублей.</w:t>
            </w:r>
          </w:p>
          <w:p w:rsidR="00FA3A96" w:rsidRPr="005666D8" w:rsidRDefault="00FA3A96" w:rsidP="00FA3A96">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2025 год – 0,00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За счет средств поселений – 12 454 625,85 руб.,</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том числе по годам:</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2017 год-   810 000,00 рублей.                                                                                                                          </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840 000,00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 6 398 195,85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- 3 831 870,00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- 574 560,00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- 0,00 рублей.</w:t>
            </w:r>
          </w:p>
          <w:p w:rsidR="007A7408" w:rsidRPr="005666D8" w:rsidRDefault="007A7408" w:rsidP="00976C2F">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2023 год  - 0,00 рублей.</w:t>
            </w:r>
          </w:p>
          <w:p w:rsidR="007A7408" w:rsidRPr="005666D8" w:rsidRDefault="007A7408" w:rsidP="00976C2F">
            <w:pPr>
              <w:pStyle w:val="a3"/>
              <w:autoSpaceDE w:val="0"/>
              <w:autoSpaceDN w:val="0"/>
              <w:adjustRightInd w:val="0"/>
              <w:ind w:left="34"/>
              <w:rPr>
                <w:rFonts w:ascii="Times New Roman" w:hAnsi="Times New Roman"/>
                <w:color w:val="000000" w:themeColor="text1"/>
              </w:rPr>
            </w:pPr>
            <w:r w:rsidRPr="005666D8">
              <w:rPr>
                <w:rFonts w:ascii="Times New Roman" w:hAnsi="Times New Roman"/>
                <w:color w:val="000000" w:themeColor="text1"/>
              </w:rPr>
              <w:t>2024 год  - 0,00 рублей.</w:t>
            </w:r>
          </w:p>
          <w:p w:rsidR="00FA3A96" w:rsidRPr="005666D8" w:rsidRDefault="00FA3A96" w:rsidP="00FA3A96">
            <w:pPr>
              <w:pStyle w:val="a3"/>
              <w:autoSpaceDE w:val="0"/>
              <w:autoSpaceDN w:val="0"/>
              <w:adjustRightInd w:val="0"/>
              <w:ind w:left="34"/>
              <w:rPr>
                <w:rFonts w:ascii="Times New Roman" w:hAnsi="Times New Roman"/>
                <w:color w:val="000000" w:themeColor="text1"/>
              </w:rPr>
            </w:pPr>
            <w:r w:rsidRPr="005666D8">
              <w:rPr>
                <w:rFonts w:ascii="Times New Roman" w:hAnsi="Times New Roman"/>
                <w:color w:val="000000" w:themeColor="text1"/>
              </w:rPr>
              <w:t>2025год  - 0,00 рублей.</w:t>
            </w:r>
          </w:p>
        </w:tc>
      </w:tr>
      <w:tr w:rsidR="007A7408" w:rsidRPr="005666D8" w:rsidTr="00976C2F">
        <w:tc>
          <w:tcPr>
            <w:tcW w:w="3616" w:type="dxa"/>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Система организации контроля за исполнением подпрограммы</w:t>
            </w:r>
          </w:p>
        </w:tc>
        <w:tc>
          <w:tcPr>
            <w:tcW w:w="5400" w:type="dxa"/>
          </w:tcPr>
          <w:p w:rsidR="007A7408" w:rsidRPr="005666D8" w:rsidRDefault="007A7408" w:rsidP="00976C2F">
            <w:pPr>
              <w:autoSpaceDE w:val="0"/>
              <w:autoSpaceDN w:val="0"/>
              <w:adjustRightInd w:val="0"/>
              <w:spacing w:after="0" w:line="240" w:lineRule="auto"/>
              <w:ind w:left="103"/>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Финансовое управление Администрации Ачинского района, управление муниципальной собственностью, земельно-имущественных отношений и экономики.</w:t>
            </w:r>
          </w:p>
        </w:tc>
      </w:tr>
    </w:tbl>
    <w:p w:rsidR="007A7408" w:rsidRPr="005666D8" w:rsidRDefault="007A7408" w:rsidP="007A7408">
      <w:pPr>
        <w:autoSpaceDE w:val="0"/>
        <w:autoSpaceDN w:val="0"/>
        <w:adjustRightInd w:val="0"/>
        <w:spacing w:after="0"/>
        <w:ind w:left="2832" w:firstLine="708"/>
        <w:jc w:val="center"/>
        <w:rPr>
          <w:rFonts w:ascii="Times New Roman" w:hAnsi="Times New Roman"/>
          <w:color w:val="000000" w:themeColor="text1"/>
        </w:rPr>
      </w:pPr>
    </w:p>
    <w:p w:rsidR="0002281C" w:rsidRPr="005666D8" w:rsidRDefault="0002281C" w:rsidP="0002281C">
      <w:pPr>
        <w:autoSpaceDE w:val="0"/>
        <w:autoSpaceDN w:val="0"/>
        <w:adjustRightInd w:val="0"/>
        <w:spacing w:after="0" w:line="240" w:lineRule="auto"/>
        <w:ind w:firstLine="708"/>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 Основные  разделы подпрограммы</w:t>
      </w:r>
    </w:p>
    <w:p w:rsidR="0002281C" w:rsidRPr="005666D8" w:rsidRDefault="0002281C" w:rsidP="0002281C">
      <w:pPr>
        <w:autoSpaceDE w:val="0"/>
        <w:autoSpaceDN w:val="0"/>
        <w:adjustRightInd w:val="0"/>
        <w:spacing w:after="0" w:line="240" w:lineRule="auto"/>
        <w:ind w:firstLine="540"/>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540"/>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2.1. Постановка общерайонной проблемы и обоснование необходимости разработки подпрограммы</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решение которой позволит укрепить семейные отношения, снизить социальную напряженность в обществе, создаст для молодежи стимул к повышению качества трудовой  деятельности, уровня квалификации в целях роста заработной платы, улучшить демографическую ситуацию в Ачинском районе.</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Неудовлетворительное жилищное положение, вынужденное проживание с </w:t>
      </w:r>
      <w:r w:rsidRPr="005666D8">
        <w:rPr>
          <w:rFonts w:ascii="Times New Roman" w:hAnsi="Times New Roman"/>
          <w:color w:val="000000" w:themeColor="text1"/>
          <w:sz w:val="24"/>
          <w:szCs w:val="24"/>
        </w:rPr>
        <w:lastRenderedPageBreak/>
        <w:t>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Применяемые в настоящее время механизмы по предоставлению жилья гражданам, нуждающимся в улучшении жилищных условий, не решают сложившейся проблемы по обеспечению жилой площадью молодых семей.</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Практика реализации мероприятий  по районным  целевым программам "Обеспечение  жильем молодых семей"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2009 году 3 молодых семьи получили свидетельства о предоставлении социальной выплаты, и улучшили свои жилищные условия путем приобретения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2010 году 5 молодых семей;</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в 2011 году 5 молодых семей; </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2012 году 4 молодых семьи;</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2013 году выданы  6 молодым  семьям   свидетельства    о  праве  на получение социальной выплаты на приобретение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2014 году 1  молодой семьи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2015 году 1  молодой семьи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2016 году 4  молодым семьям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2017 году 2  молодым семьям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2018 году 3  молодым семьям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2019 году 22  молодым семьям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2020 году 12 молодым семьям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2021 году 3  молодым семьям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2021 году 3  молодым семьям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666D8">
        <w:rPr>
          <w:rFonts w:ascii="Times New Roman" w:hAnsi="Times New Roman"/>
          <w:bCs/>
          <w:color w:val="000000" w:themeColor="text1"/>
          <w:sz w:val="24"/>
          <w:szCs w:val="24"/>
        </w:rPr>
        <w:t>в 2022 году 2 молодым семьям выдано свидетельство.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Самостоятельно решить проблему улучшения своих жилищных условий молодая семья не в состоянии. В связи с этим необходимо продолжить оказывать государственную помощь молодым семьям, состоящим на учете в качестве нуждающихся в улучшении жилищных условий.</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Следовательно, выполнение подпрограммы позволит повлиять на улучшение демографической ситуации в Ачинском районе и Красноярском крае. Возможность решения жилищной проблемы, в том числе с привлечением средств  жилищного кредита или займа, создаст для молодежи стимул к повышению уровня квалификации в целях роста заработной платы и дальнейшего профессионального роста и поможет стабилизировать условия жизни для наиболее активной части населения - молодежи.</w:t>
      </w:r>
    </w:p>
    <w:p w:rsidR="0002281C" w:rsidRPr="005666D8" w:rsidRDefault="0002281C" w:rsidP="0002281C">
      <w:pPr>
        <w:autoSpaceDE w:val="0"/>
        <w:autoSpaceDN w:val="0"/>
        <w:adjustRightInd w:val="0"/>
        <w:spacing w:after="0" w:line="240" w:lineRule="auto"/>
        <w:ind w:firstLine="709"/>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2.2. Основная цель, задачи, этапы и сроки выполнения подпрограммы, целевые индикаторы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Целью подпрограммы является предоставление государственной поддержки в решении жилищной проблемы молодых семьей, признанных в установленном порядке нуждающимися в улучшении жилищных условий.</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Задачи подпрограммы: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i/>
          <w:color w:val="000000" w:themeColor="text1"/>
          <w:sz w:val="24"/>
          <w:szCs w:val="24"/>
        </w:rPr>
      </w:pPr>
      <w:r w:rsidRPr="005666D8">
        <w:rPr>
          <w:rFonts w:ascii="Times New Roman" w:hAnsi="Times New Roman"/>
          <w:color w:val="000000" w:themeColor="text1"/>
          <w:sz w:val="24"/>
          <w:szCs w:val="24"/>
        </w:rPr>
        <w:lastRenderedPageBreak/>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Основными принципами реализации подпрограммы  являются: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Согласие должно быть оформлено в соответствии со статьей 9 Федерального закона «О персональных данных»;</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признание молодой семьи нуждающейся в улучшении жилищных условий в соответствии с законодательством Российской Федерации;</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местного бюджета на улучшение жилищных условий только 1 раз.</w:t>
      </w:r>
    </w:p>
    <w:p w:rsidR="0002281C" w:rsidRPr="005666D8" w:rsidRDefault="0002281C" w:rsidP="0002281C">
      <w:pPr>
        <w:widowControl w:val="0"/>
        <w:autoSpaceDE w:val="0"/>
        <w:autoSpaceDN w:val="0"/>
        <w:adjustRightInd w:val="0"/>
        <w:spacing w:after="0"/>
        <w:ind w:firstLine="720"/>
        <w:jc w:val="both"/>
        <w:rPr>
          <w:rFonts w:ascii="Times New Roman" w:hAnsi="Times New Roman"/>
          <w:color w:val="000000" w:themeColor="text1"/>
        </w:rPr>
      </w:pPr>
    </w:p>
    <w:p w:rsidR="0002281C" w:rsidRPr="005666D8" w:rsidRDefault="0002281C" w:rsidP="0002281C">
      <w:pPr>
        <w:autoSpaceDE w:val="0"/>
        <w:autoSpaceDN w:val="0"/>
        <w:adjustRightInd w:val="0"/>
        <w:spacing w:after="0" w:line="240" w:lineRule="auto"/>
        <w:ind w:firstLine="540"/>
        <w:jc w:val="center"/>
        <w:rPr>
          <w:rFonts w:ascii="Times New Roman" w:hAnsi="Times New Roman"/>
          <w:b/>
          <w:color w:val="000000" w:themeColor="text1"/>
        </w:rPr>
      </w:pPr>
      <w:r w:rsidRPr="005666D8">
        <w:rPr>
          <w:rFonts w:ascii="Times New Roman" w:hAnsi="Times New Roman"/>
          <w:b/>
          <w:color w:val="000000" w:themeColor="text1"/>
        </w:rPr>
        <w:t>Подпрограмма реализуется в период 2014 - 2030 годов.</w:t>
      </w:r>
    </w:p>
    <w:p w:rsidR="0002281C" w:rsidRPr="005666D8" w:rsidRDefault="0002281C" w:rsidP="0002281C">
      <w:pPr>
        <w:autoSpaceDE w:val="0"/>
        <w:autoSpaceDN w:val="0"/>
        <w:adjustRightInd w:val="0"/>
        <w:spacing w:after="0" w:line="240" w:lineRule="auto"/>
        <w:jc w:val="center"/>
        <w:rPr>
          <w:rFonts w:ascii="Times New Roman" w:hAnsi="Times New Roman"/>
          <w:b/>
          <w:color w:val="000000" w:themeColor="text1"/>
        </w:rPr>
      </w:pPr>
      <w:r w:rsidRPr="005666D8">
        <w:rPr>
          <w:rFonts w:ascii="Times New Roman" w:hAnsi="Times New Roman"/>
          <w:b/>
          <w:color w:val="000000" w:themeColor="text1"/>
        </w:rPr>
        <w:t>Целевые индикаторы</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366"/>
        <w:gridCol w:w="2217"/>
        <w:gridCol w:w="579"/>
        <w:gridCol w:w="581"/>
        <w:gridCol w:w="581"/>
        <w:gridCol w:w="581"/>
        <w:gridCol w:w="582"/>
        <w:gridCol w:w="580"/>
        <w:gridCol w:w="580"/>
        <w:gridCol w:w="582"/>
        <w:gridCol w:w="582"/>
        <w:gridCol w:w="582"/>
        <w:gridCol w:w="582"/>
        <w:gridCol w:w="582"/>
        <w:gridCol w:w="582"/>
      </w:tblGrid>
      <w:tr w:rsidR="0002281C" w:rsidRPr="005666D8" w:rsidTr="005625F0">
        <w:trPr>
          <w:trHeight w:val="400"/>
        </w:trPr>
        <w:tc>
          <w:tcPr>
            <w:tcW w:w="0" w:type="auto"/>
            <w:vMerge w:val="restart"/>
          </w:tcPr>
          <w:p w:rsidR="0002281C" w:rsidRPr="005666D8" w:rsidRDefault="0002281C" w:rsidP="005625F0">
            <w:pPr>
              <w:autoSpaceDE w:val="0"/>
              <w:autoSpaceDN w:val="0"/>
              <w:adjustRightInd w:val="0"/>
              <w:spacing w:after="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N </w:t>
            </w:r>
            <w:r w:rsidRPr="005666D8">
              <w:rPr>
                <w:rFonts w:ascii="Times New Roman" w:hAnsi="Times New Roman"/>
                <w:color w:val="000000" w:themeColor="text1"/>
                <w:sz w:val="16"/>
                <w:szCs w:val="16"/>
              </w:rPr>
              <w:br/>
              <w:t>п/п</w:t>
            </w:r>
          </w:p>
        </w:tc>
        <w:tc>
          <w:tcPr>
            <w:tcW w:w="0" w:type="auto"/>
            <w:vMerge w:val="restart"/>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                индикаторы                </w:t>
            </w:r>
          </w:p>
        </w:tc>
        <w:tc>
          <w:tcPr>
            <w:tcW w:w="0" w:type="auto"/>
            <w:gridSpan w:val="13"/>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Годы</w:t>
            </w:r>
          </w:p>
        </w:tc>
      </w:tr>
      <w:tr w:rsidR="0002281C" w:rsidRPr="005666D8" w:rsidTr="005625F0">
        <w:tc>
          <w:tcPr>
            <w:tcW w:w="0" w:type="auto"/>
            <w:vMerge/>
            <w:vAlign w:val="center"/>
          </w:tcPr>
          <w:p w:rsidR="0002281C" w:rsidRPr="005666D8" w:rsidRDefault="0002281C" w:rsidP="005625F0">
            <w:pPr>
              <w:jc w:val="both"/>
              <w:rPr>
                <w:rFonts w:ascii="Times New Roman" w:hAnsi="Times New Roman"/>
                <w:color w:val="000000" w:themeColor="text1"/>
                <w:sz w:val="16"/>
                <w:szCs w:val="16"/>
              </w:rPr>
            </w:pPr>
          </w:p>
        </w:tc>
        <w:tc>
          <w:tcPr>
            <w:tcW w:w="0" w:type="auto"/>
            <w:vMerge/>
            <w:vAlign w:val="center"/>
          </w:tcPr>
          <w:p w:rsidR="0002281C" w:rsidRPr="005666D8" w:rsidRDefault="0002281C" w:rsidP="005625F0">
            <w:pPr>
              <w:jc w:val="both"/>
              <w:rPr>
                <w:rFonts w:ascii="Times New Roman" w:hAnsi="Times New Roman"/>
                <w:color w:val="000000" w:themeColor="text1"/>
                <w:sz w:val="16"/>
                <w:szCs w:val="16"/>
              </w:rPr>
            </w:pP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2014</w:t>
            </w: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2015</w:t>
            </w: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2016</w:t>
            </w: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2017</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2018</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2019</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2020</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2021</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2022</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2023</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2024</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2026</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2030</w:t>
            </w:r>
          </w:p>
        </w:tc>
      </w:tr>
      <w:tr w:rsidR="0002281C" w:rsidRPr="005666D8" w:rsidTr="005625F0">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Количество молодых семей, улучшивших жилищные условия  в рамках подпрограммы:</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w:t>
            </w:r>
          </w:p>
        </w:tc>
      </w:tr>
      <w:tr w:rsidR="0002281C" w:rsidRPr="005666D8" w:rsidTr="005625F0">
        <w:trPr>
          <w:trHeight w:val="420"/>
        </w:trPr>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1.1  </w:t>
            </w: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  полные семьи                     </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17</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w:t>
            </w:r>
          </w:p>
        </w:tc>
      </w:tr>
      <w:tr w:rsidR="0002281C" w:rsidRPr="005666D8" w:rsidTr="005625F0">
        <w:trPr>
          <w:trHeight w:val="400"/>
        </w:trPr>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1.2  </w:t>
            </w: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 неполные семьи                   </w:t>
            </w:r>
          </w:p>
        </w:tc>
        <w:tc>
          <w:tcPr>
            <w:tcW w:w="0" w:type="auto"/>
            <w:vAlign w:val="center"/>
          </w:tcPr>
          <w:p w:rsidR="0002281C" w:rsidRPr="005666D8" w:rsidRDefault="0002281C" w:rsidP="005625F0">
            <w:pPr>
              <w:tabs>
                <w:tab w:val="left" w:pos="1700"/>
              </w:tabs>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autoSpaceDE w:val="0"/>
              <w:autoSpaceDN w:val="0"/>
              <w:adjustRightInd w:val="0"/>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c>
          <w:tcPr>
            <w:tcW w:w="0" w:type="auto"/>
            <w:vAlign w:val="center"/>
          </w:tcPr>
          <w:p w:rsidR="0002281C" w:rsidRPr="005666D8" w:rsidRDefault="0002281C" w:rsidP="005625F0">
            <w:pPr>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w:t>
            </w:r>
          </w:p>
        </w:tc>
      </w:tr>
      <w:tr w:rsidR="0002281C" w:rsidRPr="005666D8" w:rsidTr="005625F0">
        <w:trPr>
          <w:trHeight w:val="400"/>
        </w:trPr>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p>
          <w:p w:rsidR="0002281C" w:rsidRPr="005666D8" w:rsidRDefault="0002281C" w:rsidP="005625F0">
            <w:pPr>
              <w:jc w:val="both"/>
              <w:rPr>
                <w:rFonts w:ascii="Times New Roman" w:hAnsi="Times New Roman"/>
                <w:color w:val="000000" w:themeColor="text1"/>
                <w:sz w:val="16"/>
                <w:szCs w:val="16"/>
              </w:rPr>
            </w:pPr>
          </w:p>
          <w:p w:rsidR="0002281C" w:rsidRPr="005666D8" w:rsidRDefault="0002281C" w:rsidP="005625F0">
            <w:pPr>
              <w:jc w:val="both"/>
              <w:rPr>
                <w:rFonts w:ascii="Times New Roman" w:hAnsi="Times New Roman"/>
                <w:color w:val="000000" w:themeColor="text1"/>
                <w:sz w:val="16"/>
                <w:szCs w:val="16"/>
              </w:rPr>
            </w:pPr>
          </w:p>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2</w:t>
            </w: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16%</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2,7%</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7,5%</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43%</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35%</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jc w:val="both"/>
              <w:rPr>
                <w:rFonts w:ascii="Times New Roman" w:hAnsi="Times New Roman"/>
                <w:color w:val="000000" w:themeColor="text1"/>
                <w:sz w:val="16"/>
                <w:szCs w:val="16"/>
                <w:highlight w:val="yellow"/>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jc w:val="both"/>
              <w:rPr>
                <w:rFonts w:ascii="Times New Roman" w:hAnsi="Times New Roman"/>
                <w:color w:val="000000" w:themeColor="text1"/>
                <w:sz w:val="16"/>
                <w:szCs w:val="16"/>
                <w:highlight w:val="yellow"/>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jc w:val="both"/>
              <w:rPr>
                <w:rFonts w:ascii="Times New Roman" w:hAnsi="Times New Roman"/>
                <w:color w:val="000000" w:themeColor="text1"/>
                <w:sz w:val="16"/>
                <w:szCs w:val="16"/>
                <w:highlight w:val="yellow"/>
              </w:rPr>
            </w:pPr>
            <w:r w:rsidRPr="005666D8">
              <w:rPr>
                <w:rFonts w:ascii="Times New Roman" w:hAnsi="Times New Roman"/>
                <w:color w:val="000000" w:themeColor="text1"/>
                <w:sz w:val="16"/>
                <w:szCs w:val="16"/>
              </w:rPr>
              <w:t>Не менее 2,4%</w:t>
            </w:r>
          </w:p>
        </w:tc>
      </w:tr>
      <w:tr w:rsidR="0002281C" w:rsidRPr="005666D8" w:rsidTr="005625F0">
        <w:trPr>
          <w:trHeight w:val="400"/>
        </w:trPr>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3</w:t>
            </w:r>
          </w:p>
        </w:tc>
        <w:tc>
          <w:tcPr>
            <w:tcW w:w="0" w:type="auto"/>
          </w:tcPr>
          <w:p w:rsidR="0002281C" w:rsidRPr="005666D8" w:rsidRDefault="0002281C" w:rsidP="005625F0">
            <w:pPr>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Не менее </w:t>
            </w:r>
          </w:p>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16%</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2,7%</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7,5%</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50%</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44%</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highlight w:val="yellow"/>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highlight w:val="yellow"/>
              </w:rPr>
            </w:pPr>
            <w:r w:rsidRPr="005666D8">
              <w:rPr>
                <w:rFonts w:ascii="Times New Roman" w:hAnsi="Times New Roman"/>
                <w:color w:val="000000" w:themeColor="text1"/>
                <w:sz w:val="16"/>
                <w:szCs w:val="16"/>
              </w:rPr>
              <w:t>Не менее 2,4%</w:t>
            </w:r>
          </w:p>
        </w:tc>
        <w:tc>
          <w:tcPr>
            <w:tcW w:w="0" w:type="auto"/>
          </w:tcPr>
          <w:p w:rsidR="0002281C" w:rsidRPr="005666D8" w:rsidRDefault="0002281C" w:rsidP="005625F0">
            <w:pPr>
              <w:tabs>
                <w:tab w:val="left" w:pos="1700"/>
              </w:tabs>
              <w:autoSpaceDE w:val="0"/>
              <w:autoSpaceDN w:val="0"/>
              <w:adjustRightInd w:val="0"/>
              <w:jc w:val="both"/>
              <w:rPr>
                <w:rFonts w:ascii="Times New Roman" w:hAnsi="Times New Roman"/>
                <w:color w:val="000000" w:themeColor="text1"/>
                <w:sz w:val="16"/>
                <w:szCs w:val="16"/>
                <w:highlight w:val="yellow"/>
              </w:rPr>
            </w:pPr>
            <w:r w:rsidRPr="005666D8">
              <w:rPr>
                <w:rFonts w:ascii="Times New Roman" w:hAnsi="Times New Roman"/>
                <w:color w:val="000000" w:themeColor="text1"/>
                <w:sz w:val="16"/>
                <w:szCs w:val="16"/>
              </w:rPr>
              <w:t>Не менее 2,4%</w:t>
            </w:r>
          </w:p>
        </w:tc>
      </w:tr>
    </w:tbl>
    <w:p w:rsidR="0002281C" w:rsidRPr="005666D8" w:rsidRDefault="0002281C" w:rsidP="0002281C">
      <w:pPr>
        <w:autoSpaceDE w:val="0"/>
        <w:autoSpaceDN w:val="0"/>
        <w:adjustRightInd w:val="0"/>
        <w:ind w:firstLine="709"/>
        <w:jc w:val="both"/>
        <w:rPr>
          <w:rFonts w:ascii="Times New Roman" w:hAnsi="Times New Roman"/>
          <w:color w:val="000000" w:themeColor="text1"/>
        </w:rPr>
      </w:pPr>
      <w:r w:rsidRPr="005666D8">
        <w:rPr>
          <w:rFonts w:ascii="Times New Roman" w:hAnsi="Times New Roman"/>
          <w:color w:val="000000" w:themeColor="text1"/>
        </w:rPr>
        <w:t>Фактическое значение целевых индикаторов определяется сформированным на конец отчетного периода списком, утверждаемым Главой Администрации района.</w:t>
      </w: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2.3. Механизм реализации подпрограммы</w:t>
      </w:r>
    </w:p>
    <w:p w:rsidR="0002281C" w:rsidRPr="005666D8" w:rsidRDefault="0002281C" w:rsidP="0002281C">
      <w:pPr>
        <w:autoSpaceDE w:val="0"/>
        <w:autoSpaceDN w:val="0"/>
        <w:adjustRightInd w:val="0"/>
        <w:spacing w:after="0" w:line="240" w:lineRule="auto"/>
        <w:ind w:firstLine="709"/>
        <w:outlineLvl w:val="1"/>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outlineLvl w:val="1"/>
        <w:rPr>
          <w:rFonts w:ascii="Times New Roman" w:hAnsi="Times New Roman"/>
          <w:b/>
          <w:color w:val="000000" w:themeColor="text1"/>
          <w:sz w:val="24"/>
          <w:szCs w:val="24"/>
        </w:rPr>
      </w:pPr>
      <w:r w:rsidRPr="005666D8">
        <w:rPr>
          <w:rFonts w:ascii="Times New Roman" w:hAnsi="Times New Roman"/>
          <w:b/>
          <w:color w:val="000000" w:themeColor="text1"/>
          <w:sz w:val="24"/>
          <w:szCs w:val="24"/>
        </w:rPr>
        <w:t>2.3.1. Общие положения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подпрограммы «Обеспечением жильем молодых семей» федеральной целевой программы «Жилище», утвержденной Постановлением Правительства Российской Федерации от 17.10.2010 № 1050, мероприятие 8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Участие в подпрограмме является добровольным.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 Социальная выплата может быть использована: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оплаты цены договора строительного подряда на строительство индивидуального жилого дома;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а просрочку исполнения обязательств по этим кредитам или займам.  При этом размер предоставляемой социальной выплаты ограничивается суммой остатка основного долга и остатка задолженности по</w:t>
      </w:r>
      <w:r w:rsidR="00A0070D" w:rsidRPr="005666D8">
        <w:rPr>
          <w:rFonts w:ascii="Times New Roman" w:hAnsi="Times New Roman"/>
          <w:color w:val="000000" w:themeColor="text1"/>
          <w:sz w:val="24"/>
          <w:szCs w:val="24"/>
        </w:rPr>
        <w:t xml:space="preserve"> </w:t>
      </w:r>
      <w:r w:rsidRPr="005666D8">
        <w:rPr>
          <w:rFonts w:ascii="Times New Roman" w:hAnsi="Times New Roman"/>
          <w:color w:val="000000" w:themeColor="text1"/>
          <w:sz w:val="24"/>
          <w:szCs w:val="24"/>
        </w:rPr>
        <w:t>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4.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5. Социальная выплата не может быть использована на приобретение жилого помещения у близких родственников(супруга, супруги), дедушки(бабушки), внуков, родителей(в том числе усыновителей), детей(в том числе усыновленных), полнородных и неполноводных братьев и сестер).</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б) признание молодой семьи нуждающейся в жилом помещении в соответствии с </w:t>
      </w:r>
      <w:hyperlink w:anchor="Par174" w:history="1">
        <w:r w:rsidRPr="005666D8">
          <w:rPr>
            <w:rFonts w:ascii="Times New Roman" w:hAnsi="Times New Roman"/>
            <w:color w:val="000000" w:themeColor="text1"/>
            <w:sz w:val="24"/>
            <w:szCs w:val="24"/>
          </w:rPr>
          <w:t>пунктом 6</w:t>
        </w:r>
      </w:hyperlink>
      <w:r w:rsidRPr="005666D8">
        <w:rPr>
          <w:rFonts w:ascii="Times New Roman" w:hAnsi="Times New Roman"/>
          <w:color w:val="000000" w:themeColor="text1"/>
          <w:sz w:val="24"/>
          <w:szCs w:val="24"/>
        </w:rPr>
        <w:t xml:space="preserve"> настоящего подраздела 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7. Применительно к настоящей подпрограмме под нуждающимися в жилых помещениях понимаются молодые семьи: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поставленные на учет граждан в качестве нуждающихся в улучшении жилищных условий до 1 марта 2005 года;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5666D8">
          <w:rPr>
            <w:rFonts w:ascii="Times New Roman" w:hAnsi="Times New Roman"/>
            <w:color w:val="000000" w:themeColor="text1"/>
            <w:sz w:val="24"/>
            <w:szCs w:val="24"/>
          </w:rPr>
          <w:t>статьей 51</w:t>
        </w:r>
      </w:hyperlink>
      <w:r w:rsidRPr="005666D8">
        <w:rPr>
          <w:rFonts w:ascii="Times New Roman" w:hAnsi="Times New Roman"/>
          <w:color w:val="000000" w:themeColor="text1"/>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3" w:history="1">
        <w:r w:rsidRPr="005666D8">
          <w:rPr>
            <w:rFonts w:ascii="Times New Roman" w:hAnsi="Times New Roman"/>
            <w:color w:val="000000" w:themeColor="text1"/>
            <w:sz w:val="24"/>
            <w:szCs w:val="24"/>
          </w:rPr>
          <w:t>Законом</w:t>
        </w:r>
      </w:hyperlink>
      <w:r w:rsidR="00A0070D" w:rsidRPr="005666D8">
        <w:rPr>
          <w:color w:val="000000" w:themeColor="text1"/>
        </w:rPr>
        <w:t xml:space="preserve"> </w:t>
      </w:r>
      <w:r w:rsidRPr="005666D8">
        <w:rPr>
          <w:rFonts w:ascii="Times New Roman" w:hAnsi="Times New Roman"/>
          <w:color w:val="000000" w:themeColor="text1"/>
          <w:sz w:val="24"/>
          <w:szCs w:val="24"/>
        </w:rPr>
        <w:t>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 = СтЖ - С,</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где: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 - доходы, позволяющие взять кредит, либо иные денежные средства для оплаты расчетной (средней) стоимости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СтЖ - размер расчетной (средней) стоимости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 - размер социальной выплаты.</w:t>
      </w:r>
    </w:p>
    <w:p w:rsidR="0002281C" w:rsidRPr="005666D8" w:rsidRDefault="0002281C" w:rsidP="0002281C">
      <w:pPr>
        <w:autoSpaceDE w:val="0"/>
        <w:autoSpaceDN w:val="0"/>
        <w:adjustRightInd w:val="0"/>
        <w:spacing w:after="0" w:line="240" w:lineRule="auto"/>
        <w:ind w:firstLine="709"/>
        <w:outlineLvl w:val="1"/>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outlineLvl w:val="1"/>
        <w:rPr>
          <w:rFonts w:ascii="Times New Roman" w:hAnsi="Times New Roman"/>
          <w:b/>
          <w:color w:val="000000" w:themeColor="text1"/>
          <w:sz w:val="24"/>
          <w:szCs w:val="24"/>
        </w:rPr>
      </w:pPr>
      <w:r w:rsidRPr="005666D8">
        <w:rPr>
          <w:rFonts w:ascii="Times New Roman" w:hAnsi="Times New Roman"/>
          <w:b/>
          <w:color w:val="000000" w:themeColor="text1"/>
          <w:sz w:val="24"/>
          <w:szCs w:val="24"/>
        </w:rPr>
        <w:t>2.3.2. Порядок признания молодой семьи участником подпрограммы</w:t>
      </w: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и формирования списков молодых семей - участников</w:t>
      </w: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подпрограммы, изъявивших желание получить социальную</w:t>
      </w: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выплату в планируемом году</w:t>
      </w:r>
    </w:p>
    <w:p w:rsidR="0002281C" w:rsidRPr="005666D8" w:rsidRDefault="0002281C" w:rsidP="0002281C">
      <w:pPr>
        <w:autoSpaceDE w:val="0"/>
        <w:autoSpaceDN w:val="0"/>
        <w:adjustRightInd w:val="0"/>
        <w:spacing w:after="0" w:line="240" w:lineRule="auto"/>
        <w:ind w:firstLine="709"/>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1. Для участия в подпрограмме в целях использования социальной выплаты в соответствии с </w:t>
      </w:r>
      <w:hyperlink w:anchor="Par159" w:history="1">
        <w:r w:rsidRPr="005666D8">
          <w:rPr>
            <w:rFonts w:ascii="Times New Roman" w:hAnsi="Times New Roman"/>
            <w:color w:val="000000" w:themeColor="text1"/>
            <w:sz w:val="24"/>
            <w:szCs w:val="24"/>
          </w:rPr>
          <w:t>абзацами вторым</w:t>
        </w:r>
      </w:hyperlink>
      <w:r w:rsidRPr="005666D8">
        <w:rPr>
          <w:rFonts w:ascii="Times New Roman" w:hAnsi="Times New Roman"/>
          <w:color w:val="000000" w:themeColor="text1"/>
          <w:sz w:val="24"/>
          <w:szCs w:val="24"/>
        </w:rPr>
        <w:t xml:space="preserve"> - </w:t>
      </w:r>
      <w:hyperlink w:anchor="Par163" w:history="1">
        <w:r w:rsidRPr="005666D8">
          <w:rPr>
            <w:rFonts w:ascii="Times New Roman" w:hAnsi="Times New Roman"/>
            <w:color w:val="000000" w:themeColor="text1"/>
            <w:sz w:val="24"/>
            <w:szCs w:val="24"/>
          </w:rPr>
          <w:t>шестым пункта 3 подраздела 2.3.1</w:t>
        </w:r>
      </w:hyperlink>
      <w:r w:rsidRPr="005666D8">
        <w:rPr>
          <w:rFonts w:ascii="Times New Roman" w:hAnsi="Times New Roman"/>
          <w:color w:val="000000" w:themeColor="text1"/>
          <w:sz w:val="24"/>
          <w:szCs w:val="24"/>
        </w:rPr>
        <w:t xml:space="preserve">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 xml:space="preserve">а) </w:t>
      </w:r>
      <w:hyperlink r:id="rId14" w:history="1">
        <w:r w:rsidRPr="005666D8">
          <w:rPr>
            <w:rStyle w:val="ae"/>
            <w:rFonts w:ascii="Times New Roman" w:eastAsia="Arial Unicode MS" w:hAnsi="Times New Roman"/>
            <w:color w:val="000000" w:themeColor="text1"/>
            <w:sz w:val="24"/>
            <w:szCs w:val="24"/>
          </w:rPr>
          <w:t>заявление</w:t>
        </w:r>
      </w:hyperlink>
      <w:r w:rsidR="00A0070D" w:rsidRPr="005666D8">
        <w:rPr>
          <w:color w:val="000000" w:themeColor="text1"/>
        </w:rPr>
        <w:t xml:space="preserve"> </w:t>
      </w:r>
      <w:r w:rsidRPr="005666D8">
        <w:rPr>
          <w:rFonts w:ascii="Times New Roman" w:hAnsi="Times New Roman" w:cs="Times New Roman"/>
          <w:color w:val="000000" w:themeColor="text1"/>
          <w:sz w:val="24"/>
          <w:szCs w:val="24"/>
        </w:rPr>
        <w:t xml:space="preserve">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б) копии документов, удостоверяющие личность каждого члена семьи;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копия  свидетельства о заключении брака (на неполную семью не распространяется).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Молодая семья  вправе по собственной инициативе представить в орган местного самоуправления (сельсовет) по месту жительства: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При непредставлении заявителем по собственной инициативе документов, указанных в </w:t>
      </w:r>
      <w:hyperlink w:anchor="Par205" w:history="1">
        <w:r w:rsidRPr="005666D8">
          <w:rPr>
            <w:rFonts w:ascii="Times New Roman" w:hAnsi="Times New Roman"/>
            <w:color w:val="000000" w:themeColor="text1"/>
            <w:sz w:val="24"/>
            <w:szCs w:val="24"/>
          </w:rPr>
          <w:t>абзацах шестом</w:t>
        </w:r>
      </w:hyperlink>
      <w:r w:rsidRPr="005666D8">
        <w:rPr>
          <w:rFonts w:ascii="Times New Roman" w:hAnsi="Times New Roman"/>
          <w:color w:val="000000" w:themeColor="text1"/>
          <w:sz w:val="24"/>
          <w:szCs w:val="24"/>
        </w:rPr>
        <w:t xml:space="preserve">, </w:t>
      </w:r>
      <w:hyperlink w:anchor="Par206" w:history="1">
        <w:r w:rsidRPr="005666D8">
          <w:rPr>
            <w:rFonts w:ascii="Times New Roman" w:hAnsi="Times New Roman"/>
            <w:color w:val="000000" w:themeColor="text1"/>
            <w:sz w:val="24"/>
            <w:szCs w:val="24"/>
          </w:rPr>
          <w:t>седьмом</w:t>
        </w:r>
      </w:hyperlink>
      <w:r w:rsidRPr="005666D8">
        <w:rPr>
          <w:rFonts w:ascii="Times New Roman" w:hAnsi="Times New Roman"/>
          <w:color w:val="000000" w:themeColor="text1"/>
          <w:sz w:val="24"/>
          <w:szCs w:val="24"/>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201" w:history="1">
        <w:r w:rsidRPr="005666D8">
          <w:rPr>
            <w:rFonts w:ascii="Times New Roman" w:hAnsi="Times New Roman"/>
            <w:color w:val="000000" w:themeColor="text1"/>
            <w:sz w:val="24"/>
            <w:szCs w:val="24"/>
          </w:rPr>
          <w:t>подпунктах "а"</w:t>
        </w:r>
      </w:hyperlink>
      <w:r w:rsidRPr="005666D8">
        <w:rPr>
          <w:rFonts w:ascii="Times New Roman" w:hAnsi="Times New Roman"/>
          <w:color w:val="000000" w:themeColor="text1"/>
          <w:sz w:val="24"/>
          <w:szCs w:val="24"/>
        </w:rPr>
        <w:t xml:space="preserve"> - </w:t>
      </w:r>
      <w:hyperlink w:anchor="Par203" w:history="1">
        <w:r w:rsidRPr="005666D8">
          <w:rPr>
            <w:rFonts w:ascii="Times New Roman" w:hAnsi="Times New Roman"/>
            <w:color w:val="000000" w:themeColor="text1"/>
            <w:sz w:val="24"/>
            <w:szCs w:val="24"/>
          </w:rPr>
          <w:t>"в"</w:t>
        </w:r>
      </w:hyperlink>
      <w:r w:rsidRPr="005666D8">
        <w:rPr>
          <w:rFonts w:ascii="Times New Roman" w:hAnsi="Times New Roman"/>
          <w:color w:val="000000" w:themeColor="text1"/>
          <w:sz w:val="24"/>
          <w:szCs w:val="24"/>
        </w:rPr>
        <w:t xml:space="preserve"> настоящего пункта, у органов местного самоуправления, признавших молодую семью нуждающейся в жилых помещениях и имеющих достаточные доходы.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 Для участия в подпрограмме в целях использования социальной выплаты в соответствии с </w:t>
      </w:r>
      <w:hyperlink w:anchor="Par164" w:history="1">
        <w:r w:rsidRPr="005666D8">
          <w:rPr>
            <w:rFonts w:ascii="Times New Roman" w:hAnsi="Times New Roman"/>
            <w:color w:val="000000" w:themeColor="text1"/>
            <w:sz w:val="24"/>
            <w:szCs w:val="24"/>
          </w:rPr>
          <w:t>абзацем седьмым пункта 3 раздела 2.3.1</w:t>
        </w:r>
      </w:hyperlink>
      <w:r w:rsidRPr="005666D8">
        <w:rPr>
          <w:rFonts w:ascii="Times New Roman" w:hAnsi="Times New Roman"/>
          <w:color w:val="000000" w:themeColor="text1"/>
          <w:sz w:val="24"/>
          <w:szCs w:val="24"/>
        </w:rPr>
        <w:t xml:space="preserve"> программы молодая семья до 1 июля года, предшествующего планируемому, подает в орган местного самоуправления  (сельсовет) по месту жительства следующие документы: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а) </w:t>
      </w:r>
      <w:hyperlink r:id="rId15" w:history="1">
        <w:r w:rsidRPr="005666D8">
          <w:rPr>
            <w:rStyle w:val="ae"/>
            <w:rFonts w:ascii="Times New Roman" w:eastAsia="Arial Unicode MS" w:hAnsi="Times New Roman"/>
            <w:color w:val="000000" w:themeColor="text1"/>
            <w:sz w:val="24"/>
            <w:szCs w:val="24"/>
          </w:rPr>
          <w:t>заявление</w:t>
        </w:r>
      </w:hyperlink>
      <w:r w:rsidRPr="005666D8">
        <w:rPr>
          <w:rFonts w:ascii="Times New Roman" w:hAnsi="Times New Roman"/>
          <w:color w:val="000000" w:themeColor="text1"/>
          <w:sz w:val="24"/>
          <w:szCs w:val="24"/>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б) копии  документов, удостоверяющие личность каждого члена семьи;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копия свидетельства о заключении брака (на неполную семью не распространяется);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г) кредитный договор (договор займа), заключенный в период с 1 января 2006 года по 31 декабря 2010 года включительно;</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Молодая семья вправе по собственной инициативе представить в орган местного самоуправления ( сельсовет) по месту жительства: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кредита(займа) или выписку из Единого государственного реестра прав на недвижимое имущество и сделок с ними; </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документ, подтверждающий, что молодая семья была признана нуждающейся в жилом помещении мероприятия 8 на момент заключения соответствующего кредитного договора (договора займа).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 xml:space="preserve">При непредставлении заявителем по собственной инициативе документов, указанных в </w:t>
      </w:r>
      <w:hyperlink w:anchor="Par215" w:history="1">
        <w:r w:rsidRPr="005666D8">
          <w:rPr>
            <w:rFonts w:ascii="Times New Roman" w:hAnsi="Times New Roman"/>
            <w:color w:val="000000" w:themeColor="text1"/>
            <w:sz w:val="24"/>
            <w:szCs w:val="24"/>
          </w:rPr>
          <w:t>абзацах восьмом</w:t>
        </w:r>
      </w:hyperlink>
      <w:r w:rsidRPr="005666D8">
        <w:rPr>
          <w:rFonts w:ascii="Times New Roman" w:hAnsi="Times New Roman"/>
          <w:color w:val="000000" w:themeColor="text1"/>
          <w:sz w:val="24"/>
          <w:szCs w:val="24"/>
        </w:rPr>
        <w:t xml:space="preserve">, </w:t>
      </w:r>
      <w:hyperlink w:anchor="Par216" w:history="1">
        <w:r w:rsidRPr="005666D8">
          <w:rPr>
            <w:rFonts w:ascii="Times New Roman" w:hAnsi="Times New Roman"/>
            <w:color w:val="000000" w:themeColor="text1"/>
            <w:sz w:val="24"/>
            <w:szCs w:val="24"/>
          </w:rPr>
          <w:t>девятом</w:t>
        </w:r>
      </w:hyperlink>
      <w:r w:rsidRPr="005666D8">
        <w:rPr>
          <w:rFonts w:ascii="Times New Roman" w:hAnsi="Times New Roman"/>
          <w:color w:val="000000" w:themeColor="text1"/>
          <w:sz w:val="24"/>
          <w:szCs w:val="24"/>
        </w:rPr>
        <w:t xml:space="preserve"> настоящего пункта, орган местного самоуправления (сельсовет) запрашивает по истечении 5 рабочих дней после получения документов, указанных в </w:t>
      </w:r>
      <w:hyperlink w:anchor="Par209" w:history="1">
        <w:r w:rsidRPr="005666D8">
          <w:rPr>
            <w:rFonts w:ascii="Times New Roman" w:hAnsi="Times New Roman"/>
            <w:color w:val="000000" w:themeColor="text1"/>
            <w:sz w:val="24"/>
            <w:szCs w:val="24"/>
          </w:rPr>
          <w:t>подпунктах "а"</w:t>
        </w:r>
      </w:hyperlink>
      <w:r w:rsidRPr="005666D8">
        <w:rPr>
          <w:rFonts w:ascii="Times New Roman" w:hAnsi="Times New Roman"/>
          <w:color w:val="000000" w:themeColor="text1"/>
          <w:sz w:val="24"/>
          <w:szCs w:val="24"/>
        </w:rPr>
        <w:t xml:space="preserve"> - </w:t>
      </w:r>
      <w:hyperlink w:anchor="Par213" w:history="1">
        <w:r w:rsidRPr="005666D8">
          <w:rPr>
            <w:rFonts w:ascii="Times New Roman" w:hAnsi="Times New Roman"/>
            <w:color w:val="000000" w:themeColor="text1"/>
            <w:sz w:val="24"/>
            <w:szCs w:val="24"/>
          </w:rPr>
          <w:t>"д"</w:t>
        </w:r>
      </w:hyperlink>
      <w:r w:rsidRPr="005666D8">
        <w:rPr>
          <w:rFonts w:ascii="Times New Roman" w:hAnsi="Times New Roman"/>
          <w:color w:val="000000" w:themeColor="text1"/>
          <w:sz w:val="24"/>
          <w:szCs w:val="24"/>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предусмотренную в </w:t>
      </w:r>
      <w:hyperlink w:anchor="Par216" w:history="1">
        <w:r w:rsidRPr="005666D8">
          <w:rPr>
            <w:rFonts w:ascii="Times New Roman" w:hAnsi="Times New Roman"/>
            <w:color w:val="000000" w:themeColor="text1"/>
            <w:sz w:val="24"/>
            <w:szCs w:val="24"/>
          </w:rPr>
          <w:t>абзаце девятом</w:t>
        </w:r>
      </w:hyperlink>
      <w:r w:rsidRPr="005666D8">
        <w:rPr>
          <w:rFonts w:ascii="Times New Roman" w:hAnsi="Times New Roman"/>
          <w:color w:val="000000" w:themeColor="text1"/>
          <w:sz w:val="24"/>
          <w:szCs w:val="24"/>
        </w:rP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3. Копии документов, предъявляемые заявителями в соответствии с </w:t>
      </w:r>
      <w:hyperlink w:anchor="Par196" w:history="1">
        <w:r w:rsidRPr="005666D8">
          <w:rPr>
            <w:rFonts w:ascii="Times New Roman" w:hAnsi="Times New Roman"/>
            <w:color w:val="000000" w:themeColor="text1"/>
            <w:sz w:val="24"/>
            <w:szCs w:val="24"/>
          </w:rPr>
          <w:t>пунктами 1</w:t>
        </w:r>
      </w:hyperlink>
      <w:r w:rsidRPr="005666D8">
        <w:rPr>
          <w:rFonts w:ascii="Times New Roman" w:hAnsi="Times New Roman"/>
          <w:color w:val="000000" w:themeColor="text1"/>
          <w:sz w:val="24"/>
          <w:szCs w:val="24"/>
        </w:rPr>
        <w:t xml:space="preserve">, </w:t>
      </w:r>
      <w:hyperlink w:anchor="Par208" w:history="1">
        <w:r w:rsidRPr="005666D8">
          <w:rPr>
            <w:rFonts w:ascii="Times New Roman" w:hAnsi="Times New Roman"/>
            <w:color w:val="000000" w:themeColor="text1"/>
            <w:sz w:val="24"/>
            <w:szCs w:val="24"/>
          </w:rPr>
          <w:t>2</w:t>
        </w:r>
      </w:hyperlink>
      <w:r w:rsidRPr="005666D8">
        <w:rPr>
          <w:rFonts w:ascii="Times New Roman" w:hAnsi="Times New Roman"/>
          <w:color w:val="000000" w:themeColor="text1"/>
          <w:sz w:val="24"/>
          <w:szCs w:val="24"/>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От имени молодой семьи документы, предусмотренные </w:t>
      </w:r>
      <w:hyperlink w:anchor="Par196" w:history="1">
        <w:r w:rsidRPr="005666D8">
          <w:rPr>
            <w:rFonts w:ascii="Times New Roman" w:hAnsi="Times New Roman"/>
            <w:color w:val="000000" w:themeColor="text1"/>
            <w:sz w:val="24"/>
            <w:szCs w:val="24"/>
          </w:rPr>
          <w:t>пунктами 1</w:t>
        </w:r>
      </w:hyperlink>
      <w:r w:rsidRPr="005666D8">
        <w:rPr>
          <w:rFonts w:ascii="Times New Roman" w:hAnsi="Times New Roman"/>
          <w:color w:val="000000" w:themeColor="text1"/>
          <w:sz w:val="24"/>
          <w:szCs w:val="24"/>
        </w:rPr>
        <w:t xml:space="preserve">, </w:t>
      </w:r>
      <w:hyperlink w:anchor="Par208" w:history="1">
        <w:r w:rsidRPr="005666D8">
          <w:rPr>
            <w:rFonts w:ascii="Times New Roman" w:hAnsi="Times New Roman"/>
            <w:color w:val="000000" w:themeColor="text1"/>
            <w:sz w:val="24"/>
            <w:szCs w:val="24"/>
          </w:rPr>
          <w:t>2</w:t>
        </w:r>
      </w:hyperlink>
      <w:r w:rsidRPr="005666D8">
        <w:rPr>
          <w:rFonts w:ascii="Times New Roman" w:hAnsi="Times New Roman"/>
          <w:color w:val="000000" w:themeColor="text1"/>
          <w:sz w:val="24"/>
          <w:szCs w:val="24"/>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 xml:space="preserve">4. Органы местного самоуправления муниципальных образований района (сельсоветы) в течение 10 рабочих дней с даты получения документов, подтверждающих право молодой семьи на участие в подпрограмме, организует работу по проверке сведений, содержащихся в этих документах, указанных в </w:t>
      </w:r>
      <w:hyperlink w:anchor="Par196" w:history="1">
        <w:r w:rsidRPr="005666D8">
          <w:rPr>
            <w:rFonts w:ascii="Times New Roman" w:hAnsi="Times New Roman" w:cs="Times New Roman"/>
            <w:color w:val="000000" w:themeColor="text1"/>
            <w:sz w:val="24"/>
            <w:szCs w:val="24"/>
          </w:rPr>
          <w:t>пунктах 1</w:t>
        </w:r>
      </w:hyperlink>
      <w:r w:rsidRPr="005666D8">
        <w:rPr>
          <w:rFonts w:ascii="Times New Roman" w:hAnsi="Times New Roman" w:cs="Times New Roman"/>
          <w:color w:val="000000" w:themeColor="text1"/>
          <w:sz w:val="24"/>
          <w:szCs w:val="24"/>
        </w:rPr>
        <w:t xml:space="preserve">, </w:t>
      </w:r>
      <w:hyperlink w:anchor="Par208" w:history="1">
        <w:r w:rsidRPr="005666D8">
          <w:rPr>
            <w:rFonts w:ascii="Times New Roman" w:hAnsi="Times New Roman" w:cs="Times New Roman"/>
            <w:color w:val="000000" w:themeColor="text1"/>
            <w:sz w:val="24"/>
            <w:szCs w:val="24"/>
          </w:rPr>
          <w:t>2</w:t>
        </w:r>
      </w:hyperlink>
      <w:r w:rsidRPr="005666D8">
        <w:rPr>
          <w:rFonts w:ascii="Times New Roman" w:hAnsi="Times New Roman" w:cs="Times New Roman"/>
          <w:color w:val="000000" w:themeColor="text1"/>
          <w:sz w:val="24"/>
          <w:szCs w:val="24"/>
        </w:rPr>
        <w:t xml:space="preserve"> настоящего раздела, и принимает решение о признании либо об отказе в признании молодой семьи участником подпрограммы.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О принятом решении молодая семья письменно уведомляется органом местного самоуправления (сельсоветом) в течение 5 рабочих дней с момента принятия соответствующего решения.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муниципальные образования Ачинского района (сельсоветы) направляют соответствующие запросы в муниципальные образования по месту предыдущего жительства членов молодой семьи.</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4.1. Органы  местного самоуправления (сельсоветы)   регистрируют заявления и документы, поданные молодыми семьями на участие в подпрограмме, в соответствии с пунктами 1,2  настоящего раздела в книге регистрации и учета (далее - книга регистрации и учета).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5. Основаниями для отказа в признании молодой семьи участником подпрограммы являются: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w:t>
      </w:r>
      <w:r w:rsidRPr="005666D8">
        <w:rPr>
          <w:rFonts w:ascii="Times New Roman" w:hAnsi="Times New Roman"/>
          <w:b/>
          <w:color w:val="000000" w:themeColor="text1"/>
          <w:sz w:val="24"/>
          <w:szCs w:val="24"/>
        </w:rPr>
        <w:t>) </w:t>
      </w:r>
      <w:r w:rsidRPr="005666D8">
        <w:rPr>
          <w:rFonts w:ascii="Times New Roman" w:hAnsi="Times New Roman"/>
          <w:color w:val="000000" w:themeColor="text1"/>
          <w:sz w:val="24"/>
          <w:szCs w:val="24"/>
        </w:rPr>
        <w:t xml:space="preserve">несоответствие молодой семьи требованиям, указанным в </w:t>
      </w:r>
      <w:hyperlink w:anchor="Par166" w:history="1">
        <w:r w:rsidRPr="005666D8">
          <w:rPr>
            <w:rFonts w:ascii="Times New Roman" w:hAnsi="Times New Roman"/>
            <w:color w:val="000000" w:themeColor="text1"/>
            <w:sz w:val="24"/>
            <w:szCs w:val="24"/>
          </w:rPr>
          <w:t>пунктах 5</w:t>
        </w:r>
      </w:hyperlink>
      <w:r w:rsidRPr="005666D8">
        <w:rPr>
          <w:rFonts w:ascii="Times New Roman" w:hAnsi="Times New Roman"/>
          <w:color w:val="000000" w:themeColor="text1"/>
          <w:sz w:val="24"/>
          <w:szCs w:val="24"/>
        </w:rPr>
        <w:t xml:space="preserve">, </w:t>
      </w:r>
      <w:hyperlink w:anchor="Par174" w:history="1">
        <w:r w:rsidRPr="005666D8">
          <w:rPr>
            <w:rFonts w:ascii="Times New Roman" w:hAnsi="Times New Roman"/>
            <w:color w:val="000000" w:themeColor="text1"/>
            <w:sz w:val="24"/>
            <w:szCs w:val="24"/>
          </w:rPr>
          <w:t>6 раздела 2.3.1</w:t>
        </w:r>
      </w:hyperlink>
      <w:r w:rsidRPr="005666D8">
        <w:rPr>
          <w:rFonts w:ascii="Times New Roman" w:hAnsi="Times New Roman"/>
          <w:color w:val="000000" w:themeColor="text1"/>
          <w:sz w:val="24"/>
          <w:szCs w:val="24"/>
        </w:rPr>
        <w:t xml:space="preserve"> подпрограммы;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б) непредставление или неполное представление документов, устанавливаемых соответственно в </w:t>
      </w:r>
      <w:hyperlink w:anchor="Par201" w:history="1">
        <w:r w:rsidRPr="005666D8">
          <w:rPr>
            <w:rFonts w:ascii="Times New Roman" w:hAnsi="Times New Roman"/>
            <w:color w:val="000000" w:themeColor="text1"/>
            <w:sz w:val="24"/>
            <w:szCs w:val="24"/>
          </w:rPr>
          <w:t>подпунктах "а"</w:t>
        </w:r>
      </w:hyperlink>
      <w:r w:rsidRPr="005666D8">
        <w:rPr>
          <w:rFonts w:ascii="Times New Roman" w:hAnsi="Times New Roman"/>
          <w:color w:val="000000" w:themeColor="text1"/>
          <w:sz w:val="24"/>
          <w:szCs w:val="24"/>
        </w:rPr>
        <w:t xml:space="preserve"> - </w:t>
      </w:r>
      <w:hyperlink w:anchor="Par203" w:history="1">
        <w:r w:rsidRPr="005666D8">
          <w:rPr>
            <w:rFonts w:ascii="Times New Roman" w:hAnsi="Times New Roman"/>
            <w:color w:val="000000" w:themeColor="text1"/>
            <w:sz w:val="24"/>
            <w:szCs w:val="24"/>
          </w:rPr>
          <w:t>"в" пункта 1</w:t>
        </w:r>
      </w:hyperlink>
      <w:r w:rsidRPr="005666D8">
        <w:rPr>
          <w:rFonts w:ascii="Times New Roman" w:hAnsi="Times New Roman"/>
          <w:color w:val="000000" w:themeColor="text1"/>
          <w:sz w:val="24"/>
          <w:szCs w:val="24"/>
        </w:rPr>
        <w:t xml:space="preserve">, в </w:t>
      </w:r>
      <w:hyperlink w:anchor="Par209" w:history="1">
        <w:r w:rsidRPr="005666D8">
          <w:rPr>
            <w:rFonts w:ascii="Times New Roman" w:hAnsi="Times New Roman"/>
            <w:color w:val="000000" w:themeColor="text1"/>
            <w:sz w:val="24"/>
            <w:szCs w:val="24"/>
          </w:rPr>
          <w:t>подпунктах "а"</w:t>
        </w:r>
      </w:hyperlink>
      <w:r w:rsidRPr="005666D8">
        <w:rPr>
          <w:rFonts w:ascii="Times New Roman" w:hAnsi="Times New Roman"/>
          <w:color w:val="000000" w:themeColor="text1"/>
          <w:sz w:val="24"/>
          <w:szCs w:val="24"/>
        </w:rPr>
        <w:t xml:space="preserve"> - </w:t>
      </w:r>
      <w:hyperlink w:anchor="Par213" w:history="1">
        <w:r w:rsidRPr="005666D8">
          <w:rPr>
            <w:rFonts w:ascii="Times New Roman" w:hAnsi="Times New Roman"/>
            <w:color w:val="000000" w:themeColor="text1"/>
            <w:sz w:val="24"/>
            <w:szCs w:val="24"/>
          </w:rPr>
          <w:t>"д" пункта 2</w:t>
        </w:r>
      </w:hyperlink>
      <w:r w:rsidRPr="005666D8">
        <w:rPr>
          <w:rFonts w:ascii="Times New Roman" w:hAnsi="Times New Roman"/>
          <w:color w:val="000000" w:themeColor="text1"/>
          <w:sz w:val="24"/>
          <w:szCs w:val="24"/>
        </w:rPr>
        <w:t xml:space="preserve"> настоящего раздела подпрограммы;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недостоверность сведений, содержащихся в представленных документах;</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д</w:t>
      </w:r>
      <w:r w:rsidRPr="005666D8">
        <w:rPr>
          <w:rFonts w:ascii="Times New Roman" w:hAnsi="Times New Roman"/>
          <w:b/>
          <w:color w:val="000000" w:themeColor="text1"/>
          <w:sz w:val="24"/>
          <w:szCs w:val="24"/>
        </w:rPr>
        <w:t>) </w:t>
      </w:r>
      <w:r w:rsidRPr="005666D8">
        <w:rPr>
          <w:rFonts w:ascii="Times New Roman" w:hAnsi="Times New Roman"/>
          <w:color w:val="000000" w:themeColor="text1"/>
          <w:sz w:val="24"/>
          <w:szCs w:val="24"/>
        </w:rPr>
        <w:t xml:space="preserve">несоответствие приобретенного с помощью кредитных (заемных) средств жилого помещения требованиям  пунктов </w:t>
      </w:r>
      <w:hyperlink r:id="rId16" w:history="1">
        <w:r w:rsidRPr="005666D8">
          <w:rPr>
            <w:rFonts w:ascii="Times New Roman" w:hAnsi="Times New Roman"/>
            <w:color w:val="000000" w:themeColor="text1"/>
            <w:sz w:val="24"/>
            <w:szCs w:val="24"/>
          </w:rPr>
          <w:t>12</w:t>
        </w:r>
      </w:hyperlink>
      <w:r w:rsidRPr="005666D8">
        <w:rPr>
          <w:rFonts w:ascii="Times New Roman" w:hAnsi="Times New Roman"/>
          <w:color w:val="000000" w:themeColor="text1"/>
          <w:sz w:val="24"/>
          <w:szCs w:val="24"/>
        </w:rPr>
        <w:t xml:space="preserve">, </w:t>
      </w:r>
      <w:hyperlink r:id="rId17" w:history="1">
        <w:r w:rsidRPr="005666D8">
          <w:rPr>
            <w:rFonts w:ascii="Times New Roman" w:hAnsi="Times New Roman"/>
            <w:color w:val="000000" w:themeColor="text1"/>
            <w:sz w:val="24"/>
            <w:szCs w:val="24"/>
          </w:rPr>
          <w:t>17 подраздела 2.3.4</w:t>
        </w:r>
      </w:hyperlink>
      <w:r w:rsidRPr="005666D8">
        <w:rPr>
          <w:rFonts w:ascii="Times New Roman" w:hAnsi="Times New Roman"/>
          <w:color w:val="000000" w:themeColor="text1"/>
          <w:sz w:val="24"/>
          <w:szCs w:val="24"/>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23" w:history="1">
        <w:r w:rsidRPr="005666D8">
          <w:rPr>
            <w:rFonts w:ascii="Times New Roman" w:hAnsi="Times New Roman"/>
            <w:color w:val="000000" w:themeColor="text1"/>
            <w:sz w:val="24"/>
            <w:szCs w:val="24"/>
          </w:rPr>
          <w:t>пункте 5</w:t>
        </w:r>
      </w:hyperlink>
      <w:r w:rsidRPr="005666D8">
        <w:rPr>
          <w:rFonts w:ascii="Times New Roman" w:hAnsi="Times New Roman"/>
          <w:color w:val="000000" w:themeColor="text1"/>
          <w:sz w:val="24"/>
          <w:szCs w:val="24"/>
        </w:rPr>
        <w:t xml:space="preserve"> настоящего раздела подпрограммы.</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7. Орган местного самоуправления   (сельсовет)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3-х и более детей, - по дате принятия решения о признании молодой семьи нуждающейся в жилых помещениях;</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 xml:space="preserve">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 </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Данные списки представляются в администрацию Ачинского района с документами, подтверждающими право молодых семей на участие в подпрограмме. Молодые семьи, поставленные на учет в качестве нуждающихся в улучшении жилищных условий и признанные нуждающимися в жилых помещениях в один и тот же день, включаются в  список участников подпрограммы по старшинству одного из супругов (одного родителя в неполной семье).</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8. Сформированный список молодых семей – участников подпрограммы, изъявивших, желание получить социальную выплату в планируемом году  утверждается,  Главой администрации Ачинского района, с учетом средств, которые планируются  выделить на софинансирование  из местного бюджета на соответствующий год и в срок до 1 сентября  планируемого года представляется  в министерство строительства и  жилищно- коммунального хозяйства  Красноярского края.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9. Для включения в списки молодых семей - участников подпрограммы на  2018-2019 гг. молодые семьи, не получившие социальные выплаты в 2017, году, представляют в администрацию Ачинского района в срок до 1 июля года, предшествующего планируемому, заявление  по форме, установленной нормативным актом министерства строительства и  жилищно-коммунального  хозяйства   Красноярского края,  выписку из домовой книги и (или) копию финансово-лицевого счета.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Если в месте жительства или составе молодой семьи произошли изменения, молодая семья в течении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попадает под случай, предусмотренный пунктом 11 настоящего подраздела мероприятия для снятия органом местного самоуправления молодой семьи с учета (исключения из списка молодых семей - участников подпрограммы).</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 xml:space="preserve">10. При изменении состава молодой семьи, состоящей в списках молодых семей - участников на  2018 год,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молодая семья подает в орган местного самоуправления (сельсовет) заявление с приложением подтверждающих документов. На основании представленных документов сельсовет совместно с администрацией  </w:t>
      </w:r>
      <w:r w:rsidRPr="005666D8">
        <w:rPr>
          <w:rFonts w:ascii="Times New Roman" w:hAnsi="Times New Roman" w:cs="Times New Roman"/>
          <w:color w:val="000000" w:themeColor="text1"/>
          <w:sz w:val="24"/>
          <w:szCs w:val="24"/>
        </w:rPr>
        <w:lastRenderedPageBreak/>
        <w:t>Ачинского района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11. Решение о снятии молодой семьи с учета (исключении молодой семьи из списка молодых семей - участников подпрограммы) принимается муниципальным образованием (сельсоветом) в случаях:</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б) переезда в другое муниципальное образование Красноярского края на постоянное место жительства;</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в) выявления недостоверных сведений в представленных документах;</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г) письменного отказа молодой семьи от участия в подпрограмме;</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д) расторжение брака молодой семьей, не имеющей детей;</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е) достижения возраста 36 лет одним из супругов;</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ж) утраты молодой семьей нуждаемости в жилых помещениях;</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12. Орган местного самоуправления  (сельсовет) в течение 7 рабочих дней с момента информирования о наступлении случаев, указанных в  пункте 11 настоящего подраздела, принимает решение о снятии молодой семьи с учета (исключении из списка молодых семей - участников) и уведомляет администрацию Ачинского  района об этом. администрация  Ачинского района   уведомляет  с предоставлением соответствующих документов  министерство строительства и ЖКХ в течение 10 рабочих дней.</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13. 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outlineLvl w:val="1"/>
        <w:rPr>
          <w:rFonts w:ascii="Times New Roman" w:hAnsi="Times New Roman"/>
          <w:b/>
          <w:color w:val="000000" w:themeColor="text1"/>
          <w:sz w:val="24"/>
          <w:szCs w:val="24"/>
        </w:rPr>
      </w:pPr>
      <w:r w:rsidRPr="005666D8">
        <w:rPr>
          <w:rFonts w:ascii="Times New Roman" w:hAnsi="Times New Roman"/>
          <w:b/>
          <w:color w:val="000000" w:themeColor="text1"/>
          <w:sz w:val="24"/>
          <w:szCs w:val="24"/>
        </w:rPr>
        <w:t>2.3.3. Определение размера социальной выплаты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Социальная выплата предоставляется в размере не менее: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35 процентов расчетной (средней) стоимости жилья, определяемой в соответствии с требованиями </w:t>
      </w:r>
      <w:hyperlink r:id="rId18" w:history="1">
        <w:r w:rsidRPr="005666D8">
          <w:rPr>
            <w:rFonts w:ascii="Times New Roman" w:hAnsi="Times New Roman"/>
            <w:color w:val="000000" w:themeColor="text1"/>
            <w:sz w:val="24"/>
            <w:szCs w:val="24"/>
          </w:rPr>
          <w:t>мероприятия 8</w:t>
        </w:r>
      </w:hyperlink>
      <w:r w:rsidRPr="005666D8">
        <w:rPr>
          <w:rFonts w:ascii="Times New Roman" w:hAnsi="Times New Roman"/>
          <w:color w:val="000000" w:themeColor="text1"/>
          <w:sz w:val="24"/>
          <w:szCs w:val="24"/>
        </w:rPr>
        <w:t>, для молодых семей, не имеющих детей;</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40 процентов расчетной (средней) стоимости жилья, определяемой в соответствии с требованиями </w:t>
      </w:r>
      <w:hyperlink r:id="rId19" w:history="1">
        <w:r w:rsidRPr="005666D8">
          <w:rPr>
            <w:rFonts w:ascii="Times New Roman" w:hAnsi="Times New Roman"/>
            <w:color w:val="000000" w:themeColor="text1"/>
            <w:sz w:val="24"/>
            <w:szCs w:val="24"/>
          </w:rPr>
          <w:t xml:space="preserve">мероприятия 8 </w:t>
        </w:r>
      </w:hyperlink>
      <w:r w:rsidRPr="005666D8">
        <w:rPr>
          <w:rFonts w:ascii="Times New Roman" w:hAnsi="Times New Roman"/>
          <w:color w:val="000000" w:themeColor="text1"/>
          <w:sz w:val="24"/>
          <w:szCs w:val="24"/>
        </w:rP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в) в случае использования социальной выплаты на цель, предусмотренную  абзацем 2 пункта 3 подразделом 2.3.1., ее размер устанавливается в соответствии с  пунктом 1 настоящего подраздела и ограничивается суммой остатка задолженности по выплате остатка пая;</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г) в случае использования социальной выплаты на цель, предусмотренную абзацем  6 пункта 3 подразделом 2.3.1., размер социальной выплаты устанавливается в соответствии с пунктом 1 настоящего подраздела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2. Расчет размера социальной выплаты участнику подпрограммы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в муниципальном образовании Ачинского района, в котором участник подпрограммы включен в список участников подпрограммы. Норма стоимости 1 кв. метра общей площади жилья устанавливается органом местного самоуправления муниципального образования Ачинский район. Данная норма не должна превышать среднюю рыночную стоимость 1 кв. метра общей площади жилья в Красноярском крае, определяемую Министерством строительства и жилищно-коммунального хозяйства Российской Федерации.</w:t>
      </w:r>
    </w:p>
    <w:p w:rsidR="0002281C" w:rsidRPr="005666D8" w:rsidRDefault="0002281C" w:rsidP="0002281C">
      <w:pPr>
        <w:pStyle w:val="ConsPlusNormal"/>
        <w:ind w:firstLine="540"/>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Норма общей площади жилья, с учетом которой определяется размер социальной выплаты, предоставляемой участнику программы:</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семьи, состоящей из 2 человек (молодые супруги или 1 молодой родитель и ребенок),- 42 кв. метра;</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- 18 кв. метров на каждого члена семьи.</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Расчетная средняя стоимость жилья, применяемая при расчете размера социальной выплаты, предоставляемой участнику программы, определяется по формуле:</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СтЖ = Н х РЖ,</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где:</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СтЖ – расчетная (средняя) стоимость жилья, используемая при расчете размера социальной выплаты;</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 - норма стоимости 1 кв. метра общей площади жилья в муниципальном образовании Ачинского района, определяемая в соответствии с требованиями подпрограммы;</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РЖ – размер общей площади жилого помещения, определяемый исходя из численного состава семьи.</w:t>
      </w:r>
    </w:p>
    <w:p w:rsidR="0002281C" w:rsidRPr="005666D8" w:rsidRDefault="0002281C" w:rsidP="0002281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3. 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w:anchor="P3851" w:history="1">
        <w:r w:rsidRPr="005666D8">
          <w:rPr>
            <w:rFonts w:ascii="Times New Roman" w:hAnsi="Times New Roman"/>
            <w:color w:val="000000" w:themeColor="text1"/>
            <w:sz w:val="24"/>
            <w:szCs w:val="24"/>
          </w:rPr>
          <w:t>мероприятии 8</w:t>
        </w:r>
      </w:hyperlink>
      <w:r w:rsidRPr="005666D8">
        <w:rPr>
          <w:rFonts w:ascii="Times New Roman" w:hAnsi="Times New Roman"/>
          <w:color w:val="000000" w:themeColor="text1"/>
          <w:sz w:val="24"/>
          <w:szCs w:val="24"/>
        </w:rPr>
        <w:t xml:space="preserve">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02281C" w:rsidRPr="005666D8" w:rsidRDefault="0002281C" w:rsidP="0002281C">
      <w:pPr>
        <w:pStyle w:val="ConsPlusNormal"/>
        <w:spacing w:before="240"/>
        <w:ind w:firstLine="540"/>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для муниципальных образований с уровнем РБО менее 1,2 - не менее 7%;</w:t>
      </w:r>
    </w:p>
    <w:p w:rsidR="0002281C" w:rsidRPr="005666D8" w:rsidRDefault="0002281C" w:rsidP="0002281C">
      <w:pPr>
        <w:pStyle w:val="ConsPlusNormal"/>
        <w:spacing w:before="240"/>
        <w:ind w:firstLine="540"/>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для муниципальных образований с уровнем РБО свыше 1,2 - не менее 10%.</w:t>
      </w:r>
    </w:p>
    <w:p w:rsidR="0002281C" w:rsidRPr="005666D8" w:rsidRDefault="0002281C" w:rsidP="0002281C">
      <w:pPr>
        <w:pStyle w:val="ConsPlusNormal"/>
        <w:spacing w:before="240"/>
        <w:ind w:firstLine="540"/>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02281C" w:rsidRPr="005666D8" w:rsidRDefault="0002281C" w:rsidP="0002281C">
      <w:pPr>
        <w:autoSpaceDE w:val="0"/>
        <w:autoSpaceDN w:val="0"/>
        <w:adjustRightInd w:val="0"/>
        <w:spacing w:after="0" w:line="240" w:lineRule="auto"/>
        <w:ind w:firstLine="540"/>
        <w:jc w:val="both"/>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Предоставление дополнительной социальной выплаты молодой семьи  при рождении (усыновлении) 1 ребенка осуществляется в соответствии с мероприятием 14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 Правительства Красноярского края от 30.09.2013 № 514-п.</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outlineLvl w:val="1"/>
        <w:rPr>
          <w:rFonts w:ascii="Times New Roman" w:hAnsi="Times New Roman"/>
          <w:b/>
          <w:color w:val="000000" w:themeColor="text1"/>
          <w:sz w:val="24"/>
          <w:szCs w:val="24"/>
        </w:rPr>
      </w:pPr>
      <w:r w:rsidRPr="005666D8">
        <w:rPr>
          <w:rFonts w:ascii="Times New Roman" w:hAnsi="Times New Roman"/>
          <w:b/>
          <w:color w:val="000000" w:themeColor="text1"/>
          <w:sz w:val="24"/>
          <w:szCs w:val="24"/>
        </w:rPr>
        <w:t>2.3.4.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02281C" w:rsidRPr="005666D8" w:rsidRDefault="0002281C" w:rsidP="0002281C">
      <w:pPr>
        <w:autoSpaceDE w:val="0"/>
        <w:autoSpaceDN w:val="0"/>
        <w:adjustRightInd w:val="0"/>
        <w:spacing w:after="0" w:line="240" w:lineRule="auto"/>
        <w:ind w:firstLine="709"/>
        <w:jc w:val="center"/>
        <w:outlineLvl w:val="1"/>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 Администрация Ачинского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молодые семьи, входящие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w:t>
      </w:r>
      <w:hyperlink w:anchor="Par158" w:history="1">
        <w:r w:rsidRPr="005666D8">
          <w:rPr>
            <w:rFonts w:ascii="Times New Roman" w:hAnsi="Times New Roman"/>
            <w:color w:val="000000" w:themeColor="text1"/>
            <w:sz w:val="24"/>
            <w:szCs w:val="24"/>
          </w:rPr>
          <w:t>пункта 3 раздела 2.3.1</w:t>
        </w:r>
      </w:hyperlink>
      <w:r w:rsidRPr="005666D8">
        <w:rPr>
          <w:rFonts w:ascii="Times New Roman" w:hAnsi="Times New Roman"/>
          <w:color w:val="000000" w:themeColor="text1"/>
          <w:sz w:val="24"/>
          <w:szCs w:val="24"/>
        </w:rPr>
        <w:t xml:space="preserve">, </w:t>
      </w:r>
      <w:hyperlink w:anchor="Par265" w:history="1">
        <w:r w:rsidRPr="005666D8">
          <w:rPr>
            <w:rFonts w:ascii="Times New Roman" w:hAnsi="Times New Roman"/>
            <w:color w:val="000000" w:themeColor="text1"/>
            <w:sz w:val="24"/>
            <w:szCs w:val="24"/>
          </w:rPr>
          <w:t>пункта 1 подраздела 2.3.3</w:t>
        </w:r>
      </w:hyperlink>
      <w:r w:rsidRPr="005666D8">
        <w:rPr>
          <w:rFonts w:ascii="Times New Roman" w:hAnsi="Times New Roman"/>
          <w:color w:val="000000" w:themeColor="text1"/>
          <w:sz w:val="24"/>
          <w:szCs w:val="24"/>
        </w:rPr>
        <w:t>, подраздела 2.3.4.программы.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59" w:history="1">
        <w:r w:rsidRPr="005666D8">
          <w:rPr>
            <w:rFonts w:ascii="Times New Roman" w:hAnsi="Times New Roman"/>
            <w:color w:val="000000" w:themeColor="text1"/>
            <w:sz w:val="24"/>
            <w:szCs w:val="24"/>
          </w:rPr>
          <w:t>абзацами вторым</w:t>
        </w:r>
      </w:hyperlink>
      <w:r w:rsidRPr="005666D8">
        <w:rPr>
          <w:rFonts w:ascii="Times New Roman" w:hAnsi="Times New Roman"/>
          <w:color w:val="000000" w:themeColor="text1"/>
          <w:sz w:val="24"/>
          <w:szCs w:val="24"/>
        </w:rPr>
        <w:t xml:space="preserve"> - </w:t>
      </w:r>
      <w:hyperlink w:anchor="Par163" w:history="1">
        <w:r w:rsidRPr="005666D8">
          <w:rPr>
            <w:rFonts w:ascii="Times New Roman" w:hAnsi="Times New Roman"/>
            <w:color w:val="000000" w:themeColor="text1"/>
            <w:sz w:val="24"/>
            <w:szCs w:val="24"/>
          </w:rPr>
          <w:t>шестым пункта 3 подраздела 2.3.1</w:t>
        </w:r>
      </w:hyperlink>
      <w:r w:rsidRPr="005666D8">
        <w:rPr>
          <w:rFonts w:ascii="Times New Roman" w:hAnsi="Times New Roman"/>
          <w:color w:val="000000" w:themeColor="text1"/>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 копии  документов, удостоверяющие личность каждого члена семьи;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б) копию  свидетельства о заключении брака (на неполную семью не распространяется);</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в) документ, подтверждающий признание молодой семьи нуждающейся в жилых помещениях;</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указанный в Законе края;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Молодая семья вправе по собственной инициативе представить в орган местного самоуправления по месту жительства: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При непредставлении молодой семьей  по собственной инициативе документов, указанных в </w:t>
      </w:r>
      <w:hyperlink r:id="rId20" w:history="1">
        <w:r w:rsidRPr="005666D8">
          <w:rPr>
            <w:rFonts w:ascii="Times New Roman" w:hAnsi="Times New Roman"/>
            <w:color w:val="000000" w:themeColor="text1"/>
            <w:sz w:val="24"/>
            <w:szCs w:val="24"/>
          </w:rPr>
          <w:t>абзацах седьмом</w:t>
        </w:r>
      </w:hyperlink>
      <w:r w:rsidRPr="005666D8">
        <w:rPr>
          <w:rFonts w:ascii="Times New Roman" w:hAnsi="Times New Roman"/>
          <w:color w:val="000000" w:themeColor="text1"/>
          <w:sz w:val="24"/>
          <w:szCs w:val="24"/>
        </w:rPr>
        <w:t xml:space="preserve">, </w:t>
      </w:r>
      <w:hyperlink r:id="rId21" w:history="1">
        <w:r w:rsidRPr="005666D8">
          <w:rPr>
            <w:rFonts w:ascii="Times New Roman" w:hAnsi="Times New Roman"/>
            <w:color w:val="000000" w:themeColor="text1"/>
            <w:sz w:val="24"/>
            <w:szCs w:val="24"/>
          </w:rPr>
          <w:t>восьмом</w:t>
        </w:r>
      </w:hyperlink>
      <w:r w:rsidRPr="005666D8">
        <w:rPr>
          <w:rFonts w:ascii="Times New Roman" w:hAnsi="Times New Roman"/>
          <w:color w:val="000000" w:themeColor="text1"/>
          <w:sz w:val="24"/>
          <w:szCs w:val="24"/>
        </w:rPr>
        <w:t xml:space="preserve">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2" w:history="1">
        <w:r w:rsidRPr="005666D8">
          <w:rPr>
            <w:rFonts w:ascii="Times New Roman" w:hAnsi="Times New Roman"/>
            <w:color w:val="000000" w:themeColor="text1"/>
            <w:sz w:val="24"/>
            <w:szCs w:val="24"/>
          </w:rPr>
          <w:t>подпунктах "а"</w:t>
        </w:r>
      </w:hyperlink>
      <w:r w:rsidRPr="005666D8">
        <w:rPr>
          <w:rFonts w:ascii="Times New Roman" w:hAnsi="Times New Roman"/>
          <w:color w:val="000000" w:themeColor="text1"/>
          <w:sz w:val="24"/>
          <w:szCs w:val="24"/>
        </w:rPr>
        <w:t xml:space="preserve"> - </w:t>
      </w:r>
      <w:hyperlink r:id="rId23" w:history="1">
        <w:r w:rsidRPr="005666D8">
          <w:rPr>
            <w:rFonts w:ascii="Times New Roman" w:hAnsi="Times New Roman"/>
            <w:color w:val="000000" w:themeColor="text1"/>
            <w:sz w:val="24"/>
            <w:szCs w:val="24"/>
          </w:rPr>
          <w:t>"б"</w:t>
        </w:r>
      </w:hyperlink>
      <w:r w:rsidRPr="005666D8">
        <w:rPr>
          <w:rFonts w:ascii="Times New Roman" w:hAnsi="Times New Roman"/>
          <w:color w:val="000000" w:themeColor="text1"/>
          <w:sz w:val="24"/>
          <w:szCs w:val="24"/>
        </w:rPr>
        <w:t xml:space="preserve"> настоящего пункта, у органов местного самоуправления, признавших молодую семью нуждающейся в жилых помещениях и имеющие достаточные доходы.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64" w:history="1">
        <w:r w:rsidRPr="005666D8">
          <w:rPr>
            <w:rFonts w:ascii="Times New Roman" w:hAnsi="Times New Roman"/>
            <w:color w:val="000000" w:themeColor="text1"/>
            <w:sz w:val="24"/>
            <w:szCs w:val="24"/>
          </w:rPr>
          <w:t>абзацем седьмым пункта 3 подраздела 2.3.1</w:t>
        </w:r>
      </w:hyperlink>
      <w:r w:rsidRPr="005666D8">
        <w:rPr>
          <w:rFonts w:ascii="Times New Roman" w:hAnsi="Times New Roman"/>
          <w:color w:val="000000" w:themeColor="text1"/>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196"/>
      <w:bookmarkEnd w:id="2"/>
      <w:r w:rsidRPr="005666D8">
        <w:rPr>
          <w:rFonts w:ascii="Times New Roman" w:hAnsi="Times New Roman"/>
          <w:color w:val="000000" w:themeColor="text1"/>
          <w:sz w:val="24"/>
          <w:szCs w:val="24"/>
        </w:rPr>
        <w:t>а) копии  документов, удостоверяющие личность каждого члена семьи;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б) копию свидетельства о заключении брака (на неполную семью не распространяется);</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в) документ, подтверждающий признание молодой семьи нуждающейся в жилых помещениях;</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(далее-документы на строительство),-при незавершенном строительстве жилого дома;;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 копия кредитного договора (договора займа);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Молодая семья вправе по собственной инициативе представить в орган местного самоуправления по месту жительства: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201"/>
      <w:bookmarkEnd w:id="3"/>
      <w:r w:rsidRPr="005666D8">
        <w:rPr>
          <w:rFonts w:ascii="Times New Roman" w:hAnsi="Times New Roman"/>
          <w:color w:val="000000" w:themeColor="text1"/>
          <w:sz w:val="24"/>
          <w:szCs w:val="24"/>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203"/>
      <w:bookmarkStart w:id="5" w:name="Par206"/>
      <w:bookmarkEnd w:id="4"/>
      <w:bookmarkEnd w:id="5"/>
      <w:r w:rsidRPr="005666D8">
        <w:rPr>
          <w:rFonts w:ascii="Times New Roman" w:hAnsi="Times New Roman"/>
          <w:color w:val="000000" w:themeColor="text1"/>
          <w:sz w:val="24"/>
          <w:szCs w:val="24"/>
        </w:rPr>
        <w:t>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r w:rsidRPr="005666D8">
        <w:rPr>
          <w:rFonts w:ascii="Times New Roman" w:hAnsi="Times New Roman" w:cs="Times New Roman"/>
          <w:color w:val="000000" w:themeColor="text1"/>
          <w:sz w:val="24"/>
          <w:szCs w:val="24"/>
        </w:rPr>
        <w:t xml:space="preserve">При непредставлении заявителем по собственной инициативе документов, указанных в абзаце девятом, десятом,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4" w:history="1">
        <w:r w:rsidRPr="005666D8">
          <w:rPr>
            <w:rFonts w:ascii="Times New Roman" w:hAnsi="Times New Roman" w:cs="Times New Roman"/>
            <w:color w:val="000000" w:themeColor="text1"/>
            <w:sz w:val="24"/>
            <w:szCs w:val="24"/>
          </w:rPr>
          <w:t>подпунктах "а"</w:t>
        </w:r>
      </w:hyperlink>
      <w:r w:rsidRPr="005666D8">
        <w:rPr>
          <w:rFonts w:ascii="Times New Roman" w:hAnsi="Times New Roman" w:cs="Times New Roman"/>
          <w:color w:val="000000" w:themeColor="text1"/>
          <w:sz w:val="24"/>
          <w:szCs w:val="24"/>
        </w:rPr>
        <w:t xml:space="preserve"> "б" "д" "е"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предусмотренный в абзаце десятом настоящего пункта в органе местного самоуправления, признавшем молодую семью нуждающейся в жилом помещении, если такие документы находятся в их распоряжении.</w:t>
      </w:r>
    </w:p>
    <w:p w:rsidR="0002281C" w:rsidRPr="005666D8" w:rsidRDefault="0002281C" w:rsidP="0002281C">
      <w:pPr>
        <w:pStyle w:val="ConsPlusNormal"/>
        <w:ind w:firstLine="709"/>
        <w:jc w:val="both"/>
        <w:rPr>
          <w:rFonts w:ascii="Times New Roman" w:hAnsi="Times New Roman" w:cs="Times New Roman"/>
          <w:color w:val="000000" w:themeColor="text1"/>
          <w:sz w:val="24"/>
          <w:szCs w:val="24"/>
        </w:rPr>
      </w:pPr>
      <w:bookmarkStart w:id="6" w:name="Par208"/>
      <w:bookmarkEnd w:id="6"/>
      <w:r w:rsidRPr="005666D8">
        <w:rPr>
          <w:rFonts w:ascii="Times New Roman" w:hAnsi="Times New Roman" w:cs="Times New Roman"/>
          <w:color w:val="000000" w:themeColor="text1"/>
          <w:sz w:val="24"/>
          <w:szCs w:val="24"/>
        </w:rPr>
        <w:t>5. В заявлении молодая семья дает письменное согласие на получение социальной выплаты в порядке и на условиях, которые указаны в уведомлении.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Копии документов, предъявляемые молодыми семьями в соответствии с </w:t>
      </w:r>
      <w:hyperlink r:id="rId25" w:history="1">
        <w:r w:rsidRPr="005666D8">
          <w:rPr>
            <w:rFonts w:ascii="Times New Roman" w:hAnsi="Times New Roman"/>
            <w:color w:val="000000" w:themeColor="text1"/>
            <w:sz w:val="24"/>
            <w:szCs w:val="24"/>
          </w:rPr>
          <w:t>пунктами 3</w:t>
        </w:r>
      </w:hyperlink>
      <w:r w:rsidRPr="005666D8">
        <w:rPr>
          <w:rFonts w:ascii="Times New Roman" w:hAnsi="Times New Roman"/>
          <w:color w:val="000000" w:themeColor="text1"/>
          <w:sz w:val="24"/>
          <w:szCs w:val="24"/>
        </w:rPr>
        <w:t xml:space="preserve">, </w:t>
      </w:r>
      <w:hyperlink r:id="rId26" w:history="1">
        <w:r w:rsidRPr="005666D8">
          <w:rPr>
            <w:rFonts w:ascii="Times New Roman" w:hAnsi="Times New Roman"/>
            <w:color w:val="000000" w:themeColor="text1"/>
            <w:sz w:val="24"/>
            <w:szCs w:val="24"/>
          </w:rPr>
          <w:t>4</w:t>
        </w:r>
      </w:hyperlink>
      <w:r w:rsidRPr="005666D8">
        <w:rPr>
          <w:rFonts w:ascii="Times New Roman" w:hAnsi="Times New Roman"/>
          <w:color w:val="000000" w:themeColor="text1"/>
          <w:sz w:val="24"/>
          <w:szCs w:val="24"/>
        </w:rPr>
        <w:t xml:space="preserve"> настоящего подраздела подпрограммы, заверяются должностным лицом органа местного самоуправления при предъявлении оригиналов документов.</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7" w:name="Par209"/>
      <w:bookmarkEnd w:id="7"/>
      <w:r w:rsidRPr="005666D8">
        <w:rPr>
          <w:rFonts w:ascii="Times New Roman" w:hAnsi="Times New Roman"/>
          <w:color w:val="000000" w:themeColor="text1"/>
          <w:sz w:val="24"/>
          <w:szCs w:val="24"/>
        </w:rPr>
        <w:t xml:space="preserve">От имени молодой семьи документы, предусмотренные </w:t>
      </w:r>
      <w:hyperlink r:id="rId27" w:history="1">
        <w:r w:rsidRPr="005666D8">
          <w:rPr>
            <w:rFonts w:ascii="Times New Roman" w:hAnsi="Times New Roman"/>
            <w:color w:val="000000" w:themeColor="text1"/>
            <w:sz w:val="24"/>
            <w:szCs w:val="24"/>
          </w:rPr>
          <w:t>пунктами 3</w:t>
        </w:r>
      </w:hyperlink>
      <w:r w:rsidRPr="005666D8">
        <w:rPr>
          <w:rFonts w:ascii="Times New Roman" w:hAnsi="Times New Roman"/>
          <w:color w:val="000000" w:themeColor="text1"/>
          <w:sz w:val="24"/>
          <w:szCs w:val="24"/>
        </w:rPr>
        <w:t xml:space="preserve">, </w:t>
      </w:r>
      <w:hyperlink r:id="rId28" w:history="1">
        <w:r w:rsidRPr="005666D8">
          <w:rPr>
            <w:rFonts w:ascii="Times New Roman" w:hAnsi="Times New Roman"/>
            <w:color w:val="000000" w:themeColor="text1"/>
            <w:sz w:val="24"/>
            <w:szCs w:val="24"/>
          </w:rPr>
          <w:t>4</w:t>
        </w:r>
      </w:hyperlink>
      <w:r w:rsidRPr="005666D8">
        <w:rPr>
          <w:rFonts w:ascii="Times New Roman" w:hAnsi="Times New Roman"/>
          <w:color w:val="000000" w:themeColor="text1"/>
          <w:sz w:val="24"/>
          <w:szCs w:val="24"/>
        </w:rP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6. Администрация Ачинского района организует работу по проверке содержащихся в этих документах сведений.</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7. Основаниями для отказа в выдаче свидетельства являются: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 xml:space="preserve">непредставление необходимых документов для получения свидетельства в срок, установленный </w:t>
      </w:r>
      <w:hyperlink r:id="rId29" w:history="1">
        <w:r w:rsidRPr="005666D8">
          <w:rPr>
            <w:rFonts w:ascii="Times New Roman" w:hAnsi="Times New Roman"/>
            <w:color w:val="000000" w:themeColor="text1"/>
            <w:sz w:val="24"/>
            <w:szCs w:val="24"/>
          </w:rPr>
          <w:t>абзацем первым пункта 3</w:t>
        </w:r>
      </w:hyperlink>
      <w:r w:rsidRPr="005666D8">
        <w:rPr>
          <w:rFonts w:ascii="Times New Roman" w:hAnsi="Times New Roman"/>
          <w:color w:val="000000" w:themeColor="text1"/>
          <w:sz w:val="24"/>
          <w:szCs w:val="24"/>
        </w:rPr>
        <w:t xml:space="preserve"> настоящего подраздела подпрограммы или </w:t>
      </w:r>
      <w:hyperlink r:id="rId30" w:history="1">
        <w:r w:rsidRPr="005666D8">
          <w:rPr>
            <w:rFonts w:ascii="Times New Roman" w:hAnsi="Times New Roman"/>
            <w:color w:val="000000" w:themeColor="text1"/>
            <w:sz w:val="24"/>
            <w:szCs w:val="24"/>
          </w:rPr>
          <w:t>абзацем первым пункта 4</w:t>
        </w:r>
      </w:hyperlink>
      <w:r w:rsidRPr="005666D8">
        <w:rPr>
          <w:rFonts w:ascii="Times New Roman" w:hAnsi="Times New Roman"/>
          <w:color w:val="000000" w:themeColor="text1"/>
          <w:sz w:val="24"/>
          <w:szCs w:val="24"/>
        </w:rPr>
        <w:t xml:space="preserve"> настоящего подраздела подпрограммы;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8" w:name="Par213"/>
      <w:bookmarkEnd w:id="8"/>
      <w:r w:rsidRPr="005666D8">
        <w:rPr>
          <w:rFonts w:ascii="Times New Roman" w:hAnsi="Times New Roman"/>
          <w:color w:val="000000" w:themeColor="text1"/>
          <w:sz w:val="24"/>
          <w:szCs w:val="24"/>
        </w:rPr>
        <w:t xml:space="preserve">непредставление или представление не в полном объеме документов, установленных </w:t>
      </w:r>
      <w:hyperlink r:id="rId31" w:history="1">
        <w:r w:rsidRPr="005666D8">
          <w:rPr>
            <w:rFonts w:ascii="Times New Roman" w:hAnsi="Times New Roman"/>
            <w:color w:val="000000" w:themeColor="text1"/>
            <w:sz w:val="24"/>
            <w:szCs w:val="24"/>
          </w:rPr>
          <w:t>пунктом 3</w:t>
        </w:r>
      </w:hyperlink>
      <w:r w:rsidRPr="005666D8">
        <w:rPr>
          <w:rFonts w:ascii="Times New Roman" w:hAnsi="Times New Roman"/>
          <w:color w:val="000000" w:themeColor="text1"/>
          <w:sz w:val="24"/>
          <w:szCs w:val="24"/>
        </w:rPr>
        <w:t xml:space="preserve"> настоящего подраздела  подпрограммы или </w:t>
      </w:r>
      <w:hyperlink r:id="rId32" w:history="1">
        <w:r w:rsidRPr="005666D8">
          <w:rPr>
            <w:rFonts w:ascii="Times New Roman" w:hAnsi="Times New Roman"/>
            <w:color w:val="000000" w:themeColor="text1"/>
            <w:sz w:val="24"/>
            <w:szCs w:val="24"/>
          </w:rPr>
          <w:t>пунктом 4</w:t>
        </w:r>
      </w:hyperlink>
      <w:r w:rsidRPr="005666D8">
        <w:rPr>
          <w:rFonts w:ascii="Times New Roman" w:hAnsi="Times New Roman"/>
          <w:color w:val="000000" w:themeColor="text1"/>
          <w:sz w:val="24"/>
          <w:szCs w:val="24"/>
        </w:rPr>
        <w:t xml:space="preserve"> настоящего подраздела подпрограммы;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недостоверность сведений, содержащихся в представленных документах;</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несоответствие жилого помещения, приобретенного (построенного) с помощью кредитных (заемных) средств, требованиям </w:t>
      </w:r>
      <w:hyperlink r:id="rId33" w:history="1">
        <w:r w:rsidRPr="005666D8">
          <w:rPr>
            <w:rFonts w:ascii="Times New Roman" w:hAnsi="Times New Roman"/>
            <w:color w:val="000000" w:themeColor="text1"/>
            <w:sz w:val="24"/>
            <w:szCs w:val="24"/>
          </w:rPr>
          <w:t>пунктов 16</w:t>
        </w:r>
      </w:hyperlink>
      <w:r w:rsidRPr="005666D8">
        <w:rPr>
          <w:rFonts w:ascii="Times New Roman" w:hAnsi="Times New Roman"/>
          <w:color w:val="000000" w:themeColor="text1"/>
          <w:sz w:val="24"/>
          <w:szCs w:val="24"/>
        </w:rPr>
        <w:t>, 17, подраздела 2.3.4. подпрограммы.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215"/>
      <w:bookmarkEnd w:id="9"/>
      <w:r w:rsidRPr="005666D8">
        <w:rPr>
          <w:rFonts w:ascii="Times New Roman" w:hAnsi="Times New Roman"/>
          <w:color w:val="000000" w:themeColor="text1"/>
          <w:sz w:val="24"/>
          <w:szCs w:val="24"/>
        </w:rPr>
        <w:t xml:space="preserve">8. Администрация Ачинского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в течение  2 месяцев после  получения уведомления о лимитах бюджетных ассигнований из краевого бюджета, предназначенных для  муниципального образования для  предоставления социальных выплатпо форме, приведенной в Приложении № 3 к подпрограмме «Обеспечением жильем молодых семей» федеральной целевой программы «Жилище».   </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216"/>
      <w:bookmarkEnd w:id="10"/>
      <w:r w:rsidRPr="005666D8">
        <w:rPr>
          <w:rFonts w:ascii="Times New Roman" w:hAnsi="Times New Roman"/>
          <w:color w:val="000000" w:themeColor="text1"/>
          <w:sz w:val="24"/>
          <w:szCs w:val="24"/>
        </w:rPr>
        <w:t xml:space="preserve">Администрация Ачинского района при выдаче свидетельства разъясняет молодой семье нормы </w:t>
      </w:r>
      <w:hyperlink w:anchor="Par158" w:history="1">
        <w:r w:rsidRPr="005666D8">
          <w:rPr>
            <w:rFonts w:ascii="Times New Roman" w:hAnsi="Times New Roman"/>
            <w:color w:val="000000" w:themeColor="text1"/>
            <w:sz w:val="24"/>
            <w:szCs w:val="24"/>
          </w:rPr>
          <w:t>пункта 3 подраздела 2.3.1</w:t>
        </w:r>
      </w:hyperlink>
      <w:r w:rsidRPr="005666D8">
        <w:rPr>
          <w:rFonts w:ascii="Times New Roman" w:hAnsi="Times New Roman"/>
          <w:color w:val="000000" w:themeColor="text1"/>
          <w:sz w:val="24"/>
          <w:szCs w:val="24"/>
        </w:rPr>
        <w:t xml:space="preserve">, </w:t>
      </w:r>
      <w:hyperlink w:anchor="Par265" w:history="1">
        <w:r w:rsidRPr="005666D8">
          <w:rPr>
            <w:rFonts w:ascii="Times New Roman" w:hAnsi="Times New Roman"/>
            <w:color w:val="000000" w:themeColor="text1"/>
            <w:sz w:val="24"/>
            <w:szCs w:val="24"/>
          </w:rPr>
          <w:t>пункта 1 подраздела 2.3.3</w:t>
        </w:r>
      </w:hyperlink>
      <w:r w:rsidRPr="005666D8">
        <w:rPr>
          <w:rFonts w:ascii="Times New Roman" w:hAnsi="Times New Roman"/>
          <w:color w:val="000000" w:themeColor="text1"/>
          <w:sz w:val="24"/>
          <w:szCs w:val="24"/>
        </w:rPr>
        <w:t xml:space="preserve"> настоящего подраздела подпрограммы.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с приложением документов, подтверждающих эти обстоятельства.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 формы приобретения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течение 30 дней с даты получения заявления администрация Ачинского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Ачинский район,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10. Полученное свидетельство молодая семья (далее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Свидетельство, сданное в банк, после заключения договора банковского счета его владельцу не возвращается.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11.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9 настоящего подраздела, в администрацию Ачинского района, выдавшую это свидетельство, с заявлением о его замене.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15. Банк ежемесячно до 10-го числа представляет в администрацию Ачинского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требованиям, установленным статьями 15 и 16 Жилищного кодекса Российской Федерации,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муниципальными образованиями Красноярского края в целях принятия граждан на учет в качестве нуждающихся в улучшении жилищных условий в месте приобретения (строительства)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 предоставляемых любыми организациями  и (или) физическими лицами.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21. Для оплаты приобретаемого жилого помещения  распорядитель счета представляет в банк:</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кредитный договор (договор займа);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договор банковского счета;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договор строительного подряда;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кредитный договор (договор займа);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договор банковского счета;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договор купли-продажи жилого помещения, прошедший государственную регистрацию;</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договор банковского счета;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по 31 декабря 2010 года включительно;</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г) при использовании социальной выплаты на приобретение жилого помещения (в том числе жилого дома) на вторичном рынке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договор банковского счета;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свидетельство о государственной регистрации права собственности на приобретаемое жилое помещение;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документы, подтверждающие зачисление собственных средств распорядителя счета на его банковский счет или на счет продавца по договору купли-продажи жилого помещения, либо документы о передаче денежных средств продавцу жилья;</w:t>
      </w:r>
    </w:p>
    <w:p w:rsidR="0002281C" w:rsidRPr="005666D8" w:rsidRDefault="0002281C" w:rsidP="0002281C">
      <w:pPr>
        <w:pStyle w:val="13"/>
        <w:shd w:val="clear" w:color="auto" w:fill="auto"/>
        <w:spacing w:line="240" w:lineRule="auto"/>
        <w:ind w:left="20" w:right="60" w:firstLine="709"/>
        <w:rPr>
          <w:color w:val="000000" w:themeColor="text1"/>
          <w:sz w:val="24"/>
          <w:szCs w:val="24"/>
        </w:rPr>
      </w:pPr>
      <w:bookmarkStart w:id="11" w:name="Par258"/>
      <w:bookmarkEnd w:id="11"/>
      <w:r w:rsidRPr="005666D8">
        <w:rPr>
          <w:color w:val="000000" w:themeColor="text1"/>
          <w:sz w:val="24"/>
          <w:szCs w:val="24"/>
        </w:rPr>
        <w:t>д) при использовании социальной выплаты для оплаты цены договора строительного подряда на строительство жилого дома:</w:t>
      </w:r>
    </w:p>
    <w:p w:rsidR="0002281C" w:rsidRPr="005666D8" w:rsidRDefault="0002281C" w:rsidP="0002281C">
      <w:pPr>
        <w:pStyle w:val="13"/>
        <w:shd w:val="clear" w:color="auto" w:fill="auto"/>
        <w:spacing w:line="240" w:lineRule="auto"/>
        <w:ind w:left="20" w:firstLine="709"/>
        <w:rPr>
          <w:color w:val="000000" w:themeColor="text1"/>
          <w:sz w:val="24"/>
          <w:szCs w:val="24"/>
        </w:rPr>
      </w:pPr>
      <w:r w:rsidRPr="005666D8">
        <w:rPr>
          <w:color w:val="000000" w:themeColor="text1"/>
          <w:sz w:val="24"/>
          <w:szCs w:val="24"/>
        </w:rPr>
        <w:t>договор банковского счета;</w:t>
      </w:r>
    </w:p>
    <w:p w:rsidR="0002281C" w:rsidRPr="005666D8" w:rsidRDefault="0002281C" w:rsidP="0002281C">
      <w:pPr>
        <w:pStyle w:val="13"/>
        <w:shd w:val="clear" w:color="auto" w:fill="auto"/>
        <w:spacing w:line="240" w:lineRule="auto"/>
        <w:ind w:left="20" w:right="60" w:firstLine="709"/>
        <w:rPr>
          <w:color w:val="000000" w:themeColor="text1"/>
          <w:sz w:val="24"/>
          <w:szCs w:val="24"/>
        </w:rPr>
      </w:pPr>
      <w:r w:rsidRPr="005666D8">
        <w:rPr>
          <w:color w:val="000000" w:themeColor="text1"/>
          <w:sz w:val="24"/>
          <w:szCs w:val="24"/>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02281C" w:rsidRPr="005666D8" w:rsidRDefault="0002281C" w:rsidP="0002281C">
      <w:pPr>
        <w:pStyle w:val="13"/>
        <w:shd w:val="clear" w:color="auto" w:fill="auto"/>
        <w:spacing w:line="240" w:lineRule="auto"/>
        <w:ind w:left="20" w:right="60" w:firstLine="709"/>
        <w:rPr>
          <w:color w:val="000000" w:themeColor="text1"/>
          <w:sz w:val="24"/>
          <w:szCs w:val="24"/>
        </w:rPr>
      </w:pPr>
      <w:r w:rsidRPr="005666D8">
        <w:rPr>
          <w:color w:val="000000" w:themeColor="text1"/>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2281C" w:rsidRPr="005666D8" w:rsidRDefault="0002281C" w:rsidP="0002281C">
      <w:pPr>
        <w:pStyle w:val="13"/>
        <w:shd w:val="clear" w:color="auto" w:fill="auto"/>
        <w:spacing w:line="240" w:lineRule="auto"/>
        <w:ind w:left="20" w:right="60" w:firstLine="709"/>
        <w:rPr>
          <w:color w:val="000000" w:themeColor="text1"/>
          <w:sz w:val="24"/>
          <w:szCs w:val="24"/>
        </w:rPr>
      </w:pPr>
      <w:r w:rsidRPr="005666D8">
        <w:rPr>
          <w:color w:val="000000" w:themeColor="text1"/>
          <w:sz w:val="24"/>
          <w:szCs w:val="24"/>
        </w:rPr>
        <w:t>разрешение на строительство, выданное одному из членов молодой семьи;</w:t>
      </w:r>
    </w:p>
    <w:p w:rsidR="0002281C" w:rsidRPr="005666D8" w:rsidRDefault="0002281C" w:rsidP="0002281C">
      <w:pPr>
        <w:pStyle w:val="13"/>
        <w:shd w:val="clear" w:color="auto" w:fill="auto"/>
        <w:spacing w:line="240" w:lineRule="auto"/>
        <w:ind w:left="20" w:firstLine="709"/>
        <w:rPr>
          <w:color w:val="000000" w:themeColor="text1"/>
          <w:sz w:val="24"/>
          <w:szCs w:val="24"/>
        </w:rPr>
      </w:pPr>
      <w:r w:rsidRPr="005666D8">
        <w:rPr>
          <w:color w:val="000000" w:themeColor="text1"/>
          <w:sz w:val="24"/>
          <w:szCs w:val="24"/>
        </w:rPr>
        <w:t>расчет стоимости производимых работ по строительству жилого дома;</w:t>
      </w:r>
    </w:p>
    <w:p w:rsidR="0002281C" w:rsidRPr="005666D8" w:rsidRDefault="0002281C" w:rsidP="0002281C">
      <w:pPr>
        <w:pStyle w:val="13"/>
        <w:shd w:val="clear" w:color="auto" w:fill="auto"/>
        <w:spacing w:line="240" w:lineRule="auto"/>
        <w:ind w:left="20" w:right="60" w:firstLine="709"/>
        <w:rPr>
          <w:color w:val="000000" w:themeColor="text1"/>
          <w:sz w:val="24"/>
          <w:szCs w:val="24"/>
        </w:rPr>
      </w:pPr>
      <w:r w:rsidRPr="005666D8">
        <w:rPr>
          <w:color w:val="000000" w:themeColor="text1"/>
          <w:sz w:val="24"/>
          <w:szCs w:val="24"/>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2281C" w:rsidRPr="005666D8" w:rsidRDefault="0002281C" w:rsidP="0002281C">
      <w:pPr>
        <w:pStyle w:val="13"/>
        <w:shd w:val="clear" w:color="auto" w:fill="auto"/>
        <w:spacing w:line="240" w:lineRule="auto"/>
        <w:ind w:left="20" w:firstLine="709"/>
        <w:rPr>
          <w:color w:val="000000" w:themeColor="text1"/>
          <w:sz w:val="24"/>
          <w:szCs w:val="24"/>
        </w:rPr>
      </w:pPr>
      <w:r w:rsidRPr="005666D8">
        <w:rPr>
          <w:color w:val="000000" w:themeColor="text1"/>
          <w:sz w:val="24"/>
          <w:szCs w:val="24"/>
        </w:rPr>
        <w:t>договор банковского счета;</w:t>
      </w:r>
    </w:p>
    <w:p w:rsidR="0002281C" w:rsidRPr="005666D8" w:rsidRDefault="0002281C" w:rsidP="0002281C">
      <w:pPr>
        <w:pStyle w:val="13"/>
        <w:shd w:val="clear" w:color="auto" w:fill="auto"/>
        <w:spacing w:line="240" w:lineRule="auto"/>
        <w:ind w:left="20" w:firstLine="709"/>
        <w:rPr>
          <w:color w:val="000000" w:themeColor="text1"/>
          <w:sz w:val="24"/>
          <w:szCs w:val="24"/>
        </w:rPr>
      </w:pPr>
      <w:r w:rsidRPr="005666D8">
        <w:rPr>
          <w:color w:val="000000" w:themeColor="text1"/>
          <w:sz w:val="24"/>
          <w:szCs w:val="24"/>
        </w:rPr>
        <w:t>договор с уполномоченной организацией.</w:t>
      </w:r>
    </w:p>
    <w:p w:rsidR="0002281C" w:rsidRPr="005666D8" w:rsidRDefault="0002281C" w:rsidP="0002281C">
      <w:pPr>
        <w:pStyle w:val="13"/>
        <w:shd w:val="clear" w:color="auto" w:fill="auto"/>
        <w:spacing w:line="240" w:lineRule="auto"/>
        <w:ind w:left="20" w:right="60" w:firstLine="709"/>
        <w:rPr>
          <w:color w:val="000000" w:themeColor="text1"/>
          <w:sz w:val="24"/>
          <w:szCs w:val="24"/>
        </w:rPr>
      </w:pPr>
      <w:r w:rsidRPr="005666D8">
        <w:rPr>
          <w:color w:val="000000" w:themeColor="text1"/>
          <w:sz w:val="24"/>
          <w:szCs w:val="24"/>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w:t>
      </w:r>
      <w:r w:rsidRPr="005666D8">
        <w:rPr>
          <w:color w:val="000000" w:themeColor="text1"/>
          <w:sz w:val="24"/>
          <w:szCs w:val="24"/>
        </w:rPr>
        <w:t xml:space="preserve">выдавший </w:t>
      </w:r>
      <w:r w:rsidRPr="005666D8">
        <w:rPr>
          <w:rFonts w:ascii="Times New Roman" w:hAnsi="Times New Roman"/>
          <w:color w:val="000000" w:themeColor="text1"/>
          <w:sz w:val="24"/>
          <w:szCs w:val="24"/>
        </w:rPr>
        <w:t>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копию устава кооператива;</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выписку из реестра членов кооператива, подтверждающую его членство в кооперативе;</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или выписку из Единого государственного реестра прав;</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копию решения о передаче жилого помещения в пользование члена кооператива.</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 Оригиналы договора купли-продажи жилого помещения, документов на строительство и документов, предусмотренных пунктом 21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26. Администрация Ачинского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Ачинского района в указанный срок письменно уведомляет банк.</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28. По соглашению сторон договор банковского счета может быть продлен, если:</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мероприятия 8, но оплата не произведена;</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w:t>
      </w:r>
      <w:r w:rsidRPr="005666D8">
        <w:rPr>
          <w:rFonts w:ascii="Times New Roman" w:hAnsi="Times New Roman"/>
          <w:color w:val="000000" w:themeColor="text1"/>
          <w:sz w:val="24"/>
          <w:szCs w:val="24"/>
        </w:rPr>
        <w:lastRenderedPageBreak/>
        <w:t>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22 настоящего раздела  подпрограммы.</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либо уплаты оставшейся части паевого взноса члена кооператива.</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10 настоящего подраздела, считаются недействительными.</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Ачинского района,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подпрограммы на общих основаниях.</w:t>
      </w:r>
    </w:p>
    <w:p w:rsidR="0002281C" w:rsidRPr="005666D8" w:rsidRDefault="0002281C" w:rsidP="0002281C">
      <w:pPr>
        <w:spacing w:after="0" w:line="240" w:lineRule="auto"/>
        <w:ind w:firstLine="709"/>
        <w:jc w:val="both"/>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outlineLvl w:val="0"/>
        <w:rPr>
          <w:rFonts w:ascii="Times New Roman" w:hAnsi="Times New Roman"/>
          <w:b/>
          <w:color w:val="000000" w:themeColor="text1"/>
          <w:sz w:val="24"/>
          <w:szCs w:val="24"/>
        </w:rPr>
      </w:pPr>
      <w:r w:rsidRPr="005666D8">
        <w:rPr>
          <w:rFonts w:ascii="Times New Roman" w:hAnsi="Times New Roman"/>
          <w:b/>
          <w:color w:val="000000" w:themeColor="text1"/>
          <w:sz w:val="24"/>
          <w:szCs w:val="24"/>
        </w:rPr>
        <w:t>2.4. Управление подпрограммой и контроль за ходом ее выполнения</w:t>
      </w:r>
    </w:p>
    <w:p w:rsidR="0002281C" w:rsidRPr="005666D8" w:rsidRDefault="0002281C" w:rsidP="0002281C">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2.4.1. Текущее управление за реализацией подпрограммы осуществляет управление правового обеспечения и земельно-имущественных отношений администрации Ачинского района.</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Управление правового обеспечения и земельно-имущественных отношений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2.4.2. управление правового обеспечения и земельно-имущественных отношений администрации Ачинского района:</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координацию исполнения мероприятий подпрограммы, мониторинг их реализации;</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непосредственный контроль за ходом реализации мероприятий подпрограммы;</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3) подготовку отчетов о реализации подпрограммы.</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2.4.3. управление правового обеспечения и земельно-имущественных отношений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2.4.4. Годовой отчет о ходе реализации Программы формируется ответственным управления</w:t>
      </w:r>
      <w:r w:rsidR="00F24EF6">
        <w:rPr>
          <w:rFonts w:ascii="Times New Roman" w:hAnsi="Times New Roman"/>
          <w:color w:val="000000" w:themeColor="text1"/>
          <w:sz w:val="24"/>
          <w:szCs w:val="24"/>
        </w:rPr>
        <w:t xml:space="preserve"> </w:t>
      </w:r>
      <w:r w:rsidRPr="005666D8">
        <w:rPr>
          <w:rFonts w:ascii="Times New Roman" w:hAnsi="Times New Roman"/>
          <w:color w:val="000000" w:themeColor="text1"/>
          <w:sz w:val="24"/>
          <w:szCs w:val="24"/>
        </w:rPr>
        <w:t xml:space="preserve">правового обеспечения и земельно-имущественных отношений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2.4.5. Обеспечение целевого расходования бюджетных средств, контроля за ходом реализации мероприятий подпрограммы и за достижением конечных результатов </w:t>
      </w:r>
      <w:r w:rsidRPr="005666D8">
        <w:rPr>
          <w:rFonts w:ascii="Times New Roman" w:hAnsi="Times New Roman"/>
          <w:color w:val="000000" w:themeColor="text1"/>
          <w:sz w:val="24"/>
          <w:szCs w:val="24"/>
        </w:rPr>
        <w:lastRenderedPageBreak/>
        <w:t>осуществляется главными распорядителями бюджетных средств и получателями бюджетных средств.</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внесениям изменений в решение о районном бюджете на текущий финансовый год и плановый период в соответствии с законодательством.</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666D8">
        <w:rPr>
          <w:rFonts w:ascii="Times New Roman" w:hAnsi="Times New Roman"/>
          <w:b/>
          <w:color w:val="000000" w:themeColor="text1"/>
          <w:sz w:val="24"/>
          <w:szCs w:val="24"/>
        </w:rPr>
        <w:t>2.5. Оценка социально-экономической эффективности</w:t>
      </w:r>
    </w:p>
    <w:p w:rsidR="0002281C" w:rsidRPr="005666D8" w:rsidRDefault="0002281C" w:rsidP="0002281C">
      <w:pPr>
        <w:autoSpaceDE w:val="0"/>
        <w:autoSpaceDN w:val="0"/>
        <w:adjustRightInd w:val="0"/>
        <w:spacing w:after="0" w:line="240" w:lineRule="auto"/>
        <w:ind w:firstLine="709"/>
        <w:jc w:val="both"/>
        <w:rPr>
          <w:rFonts w:ascii="Times New Roman" w:hAnsi="Times New Roman"/>
          <w:b/>
          <w:color w:val="000000" w:themeColor="text1"/>
          <w:sz w:val="24"/>
          <w:szCs w:val="24"/>
        </w:rPr>
      </w:pP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1. Реализация подпрограммы должна обеспечить достижение следующих социально-экономических результатов:</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2 единицы в 2022 году;  3 единицы в 2023 году; 4 единицы в 2025 году; 5 единиц в 2030 году;</w:t>
      </w:r>
    </w:p>
    <w:p w:rsidR="0002281C" w:rsidRPr="005666D8" w:rsidRDefault="0002281C" w:rsidP="0002281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2025 году; 2,4% в 2030 году;</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02281C" w:rsidRPr="005666D8" w:rsidRDefault="0002281C" w:rsidP="0002281C">
      <w:pPr>
        <w:autoSpaceDE w:val="0"/>
        <w:autoSpaceDN w:val="0"/>
        <w:adjustRightInd w:val="0"/>
        <w:spacing w:after="0" w:line="240" w:lineRule="auto"/>
        <w:ind w:firstLine="709"/>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center"/>
        <w:outlineLvl w:val="2"/>
        <w:rPr>
          <w:rFonts w:ascii="Times New Roman" w:hAnsi="Times New Roman"/>
          <w:b/>
          <w:color w:val="000000" w:themeColor="text1"/>
          <w:sz w:val="24"/>
          <w:szCs w:val="24"/>
        </w:rPr>
      </w:pPr>
      <w:r w:rsidRPr="005666D8">
        <w:rPr>
          <w:rFonts w:ascii="Times New Roman" w:hAnsi="Times New Roman"/>
          <w:b/>
          <w:color w:val="000000" w:themeColor="text1"/>
          <w:sz w:val="24"/>
          <w:szCs w:val="24"/>
        </w:rPr>
        <w:t>2.6. Система подпрограммных мероприятий</w:t>
      </w:r>
    </w:p>
    <w:p w:rsidR="007A7408" w:rsidRPr="005666D8" w:rsidRDefault="00BB6D17" w:rsidP="007A7408">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hyperlink w:anchor="Par377" w:history="1">
        <w:r w:rsidR="007A7408" w:rsidRPr="005666D8">
          <w:rPr>
            <w:rFonts w:ascii="Times New Roman" w:hAnsi="Times New Roman"/>
            <w:b/>
            <w:color w:val="000000" w:themeColor="text1"/>
            <w:sz w:val="24"/>
            <w:szCs w:val="24"/>
          </w:rPr>
          <w:t>Перечень</w:t>
        </w:r>
      </w:hyperlink>
      <w:r w:rsidR="007A7408" w:rsidRPr="005666D8">
        <w:rPr>
          <w:rFonts w:ascii="Times New Roman" w:hAnsi="Times New Roman"/>
          <w:b/>
          <w:color w:val="000000" w:themeColor="text1"/>
          <w:sz w:val="24"/>
          <w:szCs w:val="24"/>
        </w:rPr>
        <w:t xml:space="preserve"> мероприятий подпрограммы приведен в приложении № 1 к подпрограмме.</w:t>
      </w:r>
    </w:p>
    <w:p w:rsidR="007A7408" w:rsidRPr="005666D8" w:rsidRDefault="007A7408" w:rsidP="007A7408">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p>
    <w:p w:rsidR="007A7408" w:rsidRPr="005666D8" w:rsidRDefault="007A7408" w:rsidP="007A7408">
      <w:pPr>
        <w:widowControl w:val="0"/>
        <w:autoSpaceDE w:val="0"/>
        <w:autoSpaceDN w:val="0"/>
        <w:adjustRightInd w:val="0"/>
        <w:spacing w:after="0" w:line="240" w:lineRule="auto"/>
        <w:ind w:firstLine="709"/>
        <w:jc w:val="center"/>
        <w:outlineLvl w:val="2"/>
        <w:rPr>
          <w:rFonts w:ascii="Times New Roman" w:hAnsi="Times New Roman"/>
          <w:b/>
          <w:color w:val="000000" w:themeColor="text1"/>
          <w:sz w:val="24"/>
          <w:szCs w:val="24"/>
        </w:rPr>
      </w:pPr>
      <w:r w:rsidRPr="005666D8">
        <w:rPr>
          <w:rFonts w:ascii="Times New Roman" w:hAnsi="Times New Roman"/>
          <w:b/>
          <w:color w:val="000000" w:themeColor="text1"/>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7A7408" w:rsidRPr="005666D8" w:rsidRDefault="007A7408" w:rsidP="007A7408">
      <w:pPr>
        <w:autoSpaceDE w:val="0"/>
        <w:autoSpaceDN w:val="0"/>
        <w:adjustRightInd w:val="0"/>
        <w:spacing w:after="0" w:line="240" w:lineRule="auto"/>
        <w:ind w:firstLine="709"/>
        <w:jc w:val="both"/>
        <w:rPr>
          <w:rFonts w:ascii="Times New Roman" w:hAnsi="Times New Roman"/>
          <w:color w:val="000000" w:themeColor="text1"/>
          <w:sz w:val="24"/>
          <w:szCs w:val="24"/>
        </w:rPr>
      </w:pP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Общий объём финансирования подпрограммы  </w:t>
      </w:r>
      <w:r w:rsidR="00857676" w:rsidRPr="005666D8">
        <w:rPr>
          <w:rFonts w:ascii="Times New Roman" w:hAnsi="Times New Roman"/>
          <w:color w:val="000000" w:themeColor="text1"/>
          <w:sz w:val="24"/>
          <w:szCs w:val="24"/>
        </w:rPr>
        <w:t>71 278 834,45</w:t>
      </w:r>
      <w:r w:rsidRPr="005666D8">
        <w:rPr>
          <w:rFonts w:ascii="Times New Roman" w:hAnsi="Times New Roman"/>
          <w:color w:val="000000" w:themeColor="text1"/>
          <w:sz w:val="24"/>
          <w:szCs w:val="24"/>
        </w:rPr>
        <w:t>руб., в том числе по годам:</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479 001,60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2015год - 838 260,0</w:t>
      </w:r>
      <w:r w:rsidR="00857676" w:rsidRPr="005666D8">
        <w:rPr>
          <w:rFonts w:ascii="Times New Roman" w:hAnsi="Times New Roman"/>
          <w:color w:val="000000" w:themeColor="text1"/>
          <w:sz w:val="24"/>
          <w:szCs w:val="24"/>
        </w:rPr>
        <w:t>0</w:t>
      </w:r>
      <w:r w:rsidRPr="005666D8">
        <w:rPr>
          <w:rFonts w:ascii="Times New Roman" w:hAnsi="Times New Roman"/>
          <w:color w:val="000000" w:themeColor="text1"/>
          <w:sz w:val="24"/>
          <w:szCs w:val="24"/>
        </w:rPr>
        <w:t xml:space="preserve">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- 3 073 620,0</w:t>
      </w:r>
      <w:r w:rsidR="00857676" w:rsidRPr="005666D8">
        <w:rPr>
          <w:rFonts w:ascii="Times New Roman" w:hAnsi="Times New Roman"/>
          <w:color w:val="000000" w:themeColor="text1"/>
          <w:sz w:val="24"/>
          <w:szCs w:val="24"/>
        </w:rPr>
        <w:t>0</w:t>
      </w:r>
      <w:r w:rsidRPr="005666D8">
        <w:rPr>
          <w:rFonts w:ascii="Times New Roman" w:hAnsi="Times New Roman"/>
          <w:color w:val="000000" w:themeColor="text1"/>
          <w:sz w:val="24"/>
          <w:szCs w:val="24"/>
        </w:rPr>
        <w:t xml:space="preserve"> руб.</w:t>
      </w:r>
    </w:p>
    <w:p w:rsidR="007A7408" w:rsidRPr="005666D8" w:rsidRDefault="007A7408" w:rsidP="007A7408">
      <w:pPr>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2017 год-  2 904 336,0</w:t>
      </w:r>
      <w:r w:rsidR="00857676" w:rsidRPr="005666D8">
        <w:rPr>
          <w:rFonts w:ascii="Times New Roman" w:hAnsi="Times New Roman"/>
          <w:color w:val="000000" w:themeColor="text1"/>
          <w:sz w:val="24"/>
          <w:szCs w:val="24"/>
        </w:rPr>
        <w:t>0</w:t>
      </w:r>
      <w:r w:rsidRPr="005666D8">
        <w:rPr>
          <w:rFonts w:ascii="Times New Roman" w:hAnsi="Times New Roman"/>
          <w:color w:val="000000" w:themeColor="text1"/>
          <w:sz w:val="24"/>
          <w:szCs w:val="24"/>
        </w:rPr>
        <w:t xml:space="preserve">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год- 6 525 600,0</w:t>
      </w:r>
      <w:r w:rsidR="00857676" w:rsidRPr="005666D8">
        <w:rPr>
          <w:rFonts w:ascii="Times New Roman" w:hAnsi="Times New Roman"/>
          <w:color w:val="000000" w:themeColor="text1"/>
          <w:sz w:val="24"/>
          <w:szCs w:val="24"/>
        </w:rPr>
        <w:t>0</w:t>
      </w:r>
      <w:r w:rsidRPr="005666D8">
        <w:rPr>
          <w:rFonts w:ascii="Times New Roman" w:hAnsi="Times New Roman"/>
          <w:color w:val="000000" w:themeColor="text1"/>
          <w:sz w:val="24"/>
          <w:szCs w:val="24"/>
        </w:rPr>
        <w:t xml:space="preserve">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год- 31 631 896,85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-15 593 730, 00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4 263 840,00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2 592 000,00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2023 год – </w:t>
      </w:r>
      <w:r w:rsidR="00857676" w:rsidRPr="005666D8">
        <w:rPr>
          <w:rFonts w:ascii="Times New Roman" w:hAnsi="Times New Roman"/>
          <w:color w:val="000000" w:themeColor="text1"/>
          <w:sz w:val="24"/>
          <w:szCs w:val="24"/>
        </w:rPr>
        <w:t>1 376 550,00</w:t>
      </w:r>
      <w:r w:rsidRPr="005666D8">
        <w:rPr>
          <w:rFonts w:ascii="Times New Roman" w:hAnsi="Times New Roman"/>
          <w:color w:val="000000" w:themeColor="text1"/>
          <w:sz w:val="24"/>
          <w:szCs w:val="24"/>
        </w:rPr>
        <w:t>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2024 год – 1</w:t>
      </w:r>
      <w:r w:rsidR="00857676" w:rsidRPr="005666D8">
        <w:rPr>
          <w:rFonts w:ascii="Times New Roman" w:hAnsi="Times New Roman"/>
          <w:color w:val="000000" w:themeColor="text1"/>
          <w:sz w:val="24"/>
          <w:szCs w:val="24"/>
        </w:rPr>
        <w:t> 000 000,00</w:t>
      </w:r>
      <w:r w:rsidRPr="005666D8">
        <w:rPr>
          <w:rFonts w:ascii="Times New Roman" w:hAnsi="Times New Roman"/>
          <w:color w:val="000000" w:themeColor="text1"/>
          <w:sz w:val="24"/>
          <w:szCs w:val="24"/>
        </w:rPr>
        <w:t xml:space="preserve"> руб.</w:t>
      </w:r>
    </w:p>
    <w:p w:rsidR="00DA616B" w:rsidRPr="005666D8" w:rsidRDefault="00DA616B" w:rsidP="00DA616B">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2025 год – </w:t>
      </w:r>
      <w:r w:rsidR="00857676" w:rsidRPr="005666D8">
        <w:rPr>
          <w:rFonts w:ascii="Times New Roman" w:hAnsi="Times New Roman"/>
          <w:color w:val="000000" w:themeColor="text1"/>
          <w:sz w:val="24"/>
          <w:szCs w:val="24"/>
        </w:rPr>
        <w:t>1 000 000,00</w:t>
      </w:r>
      <w:r w:rsidRPr="005666D8">
        <w:rPr>
          <w:rFonts w:ascii="Times New Roman" w:hAnsi="Times New Roman"/>
          <w:color w:val="000000" w:themeColor="text1"/>
          <w:sz w:val="24"/>
          <w:szCs w:val="24"/>
        </w:rPr>
        <w:t>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том числе за счет средств местного бюджета–</w:t>
      </w:r>
      <w:r w:rsidR="00D60654" w:rsidRPr="005666D8">
        <w:rPr>
          <w:rFonts w:ascii="Times New Roman" w:hAnsi="Times New Roman"/>
          <w:bCs/>
          <w:color w:val="000000" w:themeColor="text1"/>
          <w:sz w:val="24"/>
          <w:szCs w:val="24"/>
        </w:rPr>
        <w:t>5 916 939,45</w:t>
      </w:r>
      <w:r w:rsidRPr="005666D8">
        <w:rPr>
          <w:rFonts w:ascii="Times New Roman" w:hAnsi="Times New Roman"/>
          <w:color w:val="000000" w:themeColor="text1"/>
          <w:sz w:val="24"/>
          <w:szCs w:val="24"/>
        </w:rPr>
        <w:t xml:space="preserve"> рублей, в том числе по годам:</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83 825,28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146 695,50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656 000,0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2017 год-   0 рублей;                                                                                                                            </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- 545 068,67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1 108 800,00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2023 год. – </w:t>
      </w:r>
      <w:r w:rsidR="00D60654" w:rsidRPr="005666D8">
        <w:rPr>
          <w:rFonts w:ascii="Times New Roman" w:hAnsi="Times New Roman"/>
          <w:color w:val="000000" w:themeColor="text1"/>
          <w:sz w:val="24"/>
          <w:szCs w:val="24"/>
        </w:rPr>
        <w:t>1 376 550,0</w:t>
      </w:r>
      <w:r w:rsidRPr="005666D8">
        <w:rPr>
          <w:rFonts w:ascii="Times New Roman" w:hAnsi="Times New Roman"/>
          <w:color w:val="000000" w:themeColor="text1"/>
          <w:sz w:val="24"/>
          <w:szCs w:val="24"/>
        </w:rPr>
        <w:t>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2024 год. – 1 000 000,00 рублей.</w:t>
      </w:r>
    </w:p>
    <w:p w:rsidR="00D60654" w:rsidRPr="005666D8" w:rsidRDefault="00D60654" w:rsidP="00D60654">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2025 год. – 1 000 000,00 рублей.</w:t>
      </w:r>
    </w:p>
    <w:p w:rsidR="007A7408" w:rsidRPr="005666D8" w:rsidRDefault="007A7408" w:rsidP="007A7408">
      <w:pPr>
        <w:autoSpaceDE w:val="0"/>
        <w:autoSpaceDN w:val="0"/>
        <w:adjustRightInd w:val="0"/>
        <w:spacing w:after="0" w:line="240" w:lineRule="auto"/>
        <w:ind w:left="34"/>
        <w:rPr>
          <w:rFonts w:ascii="Times New Roman" w:hAnsi="Times New Roman"/>
          <w:color w:val="000000" w:themeColor="text1"/>
          <w:sz w:val="24"/>
          <w:szCs w:val="24"/>
        </w:rPr>
      </w:pPr>
    </w:p>
    <w:p w:rsidR="007A7408" w:rsidRPr="005666D8" w:rsidRDefault="007A7408" w:rsidP="007A7408">
      <w:pPr>
        <w:autoSpaceDE w:val="0"/>
        <w:autoSpaceDN w:val="0"/>
        <w:adjustRightInd w:val="0"/>
        <w:spacing w:after="0" w:line="240" w:lineRule="auto"/>
        <w:ind w:left="34"/>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краевого бюджета- </w:t>
      </w:r>
      <w:r w:rsidR="002968F0" w:rsidRPr="005666D8">
        <w:rPr>
          <w:rFonts w:ascii="Times New Roman" w:hAnsi="Times New Roman"/>
          <w:color w:val="000000" w:themeColor="text1"/>
          <w:sz w:val="24"/>
          <w:szCs w:val="24"/>
        </w:rPr>
        <w:t>34 990 480,22</w:t>
      </w:r>
      <w:r w:rsidRPr="005666D8">
        <w:rPr>
          <w:rFonts w:ascii="Times New Roman" w:hAnsi="Times New Roman"/>
          <w:color w:val="000000" w:themeColor="text1"/>
          <w:sz w:val="24"/>
          <w:szCs w:val="24"/>
        </w:rPr>
        <w:t xml:space="preserve">  рублей, в том числе по годам:</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287 400,96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502 956,00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- 1 014 996,50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2017 год -  1 504 211,94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 3 372 747,26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 16 033 434,98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- 9 044 478,94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- 2 139 923,28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- 1 090 330,36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2023 год – </w:t>
      </w:r>
      <w:r w:rsidR="002968F0" w:rsidRPr="005666D8">
        <w:rPr>
          <w:rFonts w:ascii="Times New Roman" w:hAnsi="Times New Roman"/>
          <w:color w:val="000000" w:themeColor="text1"/>
          <w:sz w:val="24"/>
          <w:szCs w:val="24"/>
        </w:rPr>
        <w:t>0,0</w:t>
      </w:r>
      <w:r w:rsidRPr="005666D8">
        <w:rPr>
          <w:rFonts w:ascii="Times New Roman" w:hAnsi="Times New Roman"/>
          <w:color w:val="000000" w:themeColor="text1"/>
          <w:sz w:val="24"/>
          <w:szCs w:val="24"/>
        </w:rPr>
        <w:t xml:space="preserve">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2024 год – </w:t>
      </w:r>
      <w:r w:rsidR="002968F0" w:rsidRPr="005666D8">
        <w:rPr>
          <w:rFonts w:ascii="Times New Roman" w:hAnsi="Times New Roman"/>
          <w:color w:val="000000" w:themeColor="text1"/>
          <w:sz w:val="24"/>
          <w:szCs w:val="24"/>
        </w:rPr>
        <w:t>0,0</w:t>
      </w:r>
      <w:r w:rsidRPr="005666D8">
        <w:rPr>
          <w:rFonts w:ascii="Times New Roman" w:hAnsi="Times New Roman"/>
          <w:color w:val="000000" w:themeColor="text1"/>
          <w:sz w:val="24"/>
          <w:szCs w:val="24"/>
        </w:rPr>
        <w:t>рублей.</w:t>
      </w:r>
    </w:p>
    <w:p w:rsidR="002968F0" w:rsidRPr="005666D8" w:rsidRDefault="002968F0" w:rsidP="002968F0">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2025 год – 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p>
    <w:p w:rsidR="007A7408" w:rsidRPr="005666D8" w:rsidRDefault="007A7408" w:rsidP="003A13B7">
      <w:pPr>
        <w:spacing w:after="0" w:line="240" w:lineRule="auto"/>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За счет средств федерального бюджета- </w:t>
      </w:r>
      <w:r w:rsidR="00263C2E" w:rsidRPr="005666D8">
        <w:rPr>
          <w:rFonts w:ascii="Times New Roman" w:hAnsi="Times New Roman"/>
          <w:color w:val="000000" w:themeColor="text1"/>
          <w:sz w:val="24"/>
          <w:szCs w:val="24"/>
        </w:rPr>
        <w:t>17 916 788,93</w:t>
      </w:r>
      <w:r w:rsidRPr="005666D8">
        <w:rPr>
          <w:rFonts w:ascii="Times New Roman" w:hAnsi="Times New Roman"/>
          <w:color w:val="000000" w:themeColor="text1"/>
          <w:sz w:val="24"/>
          <w:szCs w:val="24"/>
        </w:rPr>
        <w:t>руб</w:t>
      </w:r>
      <w:r w:rsidR="003A13B7" w:rsidRPr="005666D8">
        <w:rPr>
          <w:rFonts w:ascii="Times New Roman" w:hAnsi="Times New Roman"/>
          <w:color w:val="000000" w:themeColor="text1"/>
          <w:sz w:val="24"/>
          <w:szCs w:val="24"/>
        </w:rPr>
        <w:t>лей</w:t>
      </w:r>
      <w:r w:rsidRPr="005666D8">
        <w:rPr>
          <w:rFonts w:ascii="Times New Roman" w:hAnsi="Times New Roman"/>
          <w:color w:val="000000" w:themeColor="text1"/>
          <w:sz w:val="24"/>
          <w:szCs w:val="24"/>
        </w:rPr>
        <w:t>, в том числе по годам:</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107 775,36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188 608,50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1 402 623,50 рубля.</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lastRenderedPageBreak/>
        <w:t>2017 год -  590 124,06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 2 312 852,74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  9  200 266,02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- 2 717 381,06 рубль.</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- 1 004 288,05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- 392 869,64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2023 год – </w:t>
      </w:r>
      <w:r w:rsidR="00B82F62" w:rsidRPr="005666D8">
        <w:rPr>
          <w:rFonts w:ascii="Times New Roman" w:hAnsi="Times New Roman"/>
          <w:color w:val="000000" w:themeColor="text1"/>
          <w:sz w:val="24"/>
          <w:szCs w:val="24"/>
        </w:rPr>
        <w:t>0,0</w:t>
      </w:r>
      <w:r w:rsidRPr="005666D8">
        <w:rPr>
          <w:rFonts w:ascii="Times New Roman" w:hAnsi="Times New Roman"/>
          <w:color w:val="000000" w:themeColor="text1"/>
          <w:sz w:val="24"/>
          <w:szCs w:val="24"/>
        </w:rPr>
        <w:t xml:space="preserve">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2024 год –</w:t>
      </w:r>
      <w:r w:rsidR="00B82F62" w:rsidRPr="005666D8">
        <w:rPr>
          <w:rFonts w:ascii="Times New Roman" w:hAnsi="Times New Roman"/>
          <w:color w:val="000000" w:themeColor="text1"/>
          <w:sz w:val="24"/>
          <w:szCs w:val="24"/>
        </w:rPr>
        <w:t>0,0 рублей.</w:t>
      </w:r>
    </w:p>
    <w:p w:rsidR="00B82F62" w:rsidRPr="005666D8" w:rsidRDefault="00B82F62" w:rsidP="00B82F62">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2025 год –0,0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За счет средств поселений – 12 454 625,85 руб.,</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в том числе по годам:</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2014 год -  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2015 год -  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2016 год -  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 xml:space="preserve">2017 год-   810 000,00 рублей.                                                                                                                          </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2018 год-   840 000,00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2019 год – 6 398 195,85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2020 год  - 3 831 870,00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2021 год  - 574 560,00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2022 год - 0,00 рублей.</w:t>
      </w:r>
    </w:p>
    <w:p w:rsidR="007A7408" w:rsidRPr="005666D8" w:rsidRDefault="007A7408" w:rsidP="007A7408">
      <w:pPr>
        <w:autoSpaceDE w:val="0"/>
        <w:autoSpaceDN w:val="0"/>
        <w:adjustRightInd w:val="0"/>
        <w:spacing w:after="0" w:line="240" w:lineRule="auto"/>
        <w:ind w:left="34"/>
        <w:jc w:val="both"/>
        <w:rPr>
          <w:rFonts w:ascii="Times New Roman" w:hAnsi="Times New Roman"/>
          <w:color w:val="000000" w:themeColor="text1"/>
          <w:sz w:val="24"/>
          <w:szCs w:val="24"/>
        </w:rPr>
      </w:pPr>
      <w:r w:rsidRPr="005666D8">
        <w:rPr>
          <w:rFonts w:ascii="Times New Roman" w:hAnsi="Times New Roman"/>
          <w:color w:val="000000" w:themeColor="text1"/>
          <w:sz w:val="24"/>
          <w:szCs w:val="24"/>
        </w:rPr>
        <w:t>2023 год  - 0,00 рублей.</w:t>
      </w:r>
    </w:p>
    <w:p w:rsidR="007A7408" w:rsidRPr="005666D8" w:rsidRDefault="007A7408" w:rsidP="007A7408">
      <w:pPr>
        <w:autoSpaceDE w:val="0"/>
        <w:autoSpaceDN w:val="0"/>
        <w:adjustRightInd w:val="0"/>
        <w:spacing w:after="0" w:line="240" w:lineRule="auto"/>
        <w:rPr>
          <w:rFonts w:ascii="Times New Roman" w:hAnsi="Times New Roman"/>
          <w:color w:val="000000" w:themeColor="text1"/>
          <w:sz w:val="24"/>
          <w:szCs w:val="24"/>
        </w:rPr>
      </w:pPr>
      <w:r w:rsidRPr="005666D8">
        <w:rPr>
          <w:rFonts w:ascii="Times New Roman" w:hAnsi="Times New Roman"/>
          <w:color w:val="000000" w:themeColor="text1"/>
          <w:sz w:val="24"/>
          <w:szCs w:val="24"/>
        </w:rPr>
        <w:t>2024 год  - 0,00 рублей.</w:t>
      </w:r>
    </w:p>
    <w:p w:rsidR="00B82F62" w:rsidRPr="005666D8" w:rsidRDefault="00B82F62" w:rsidP="00B82F62">
      <w:pPr>
        <w:autoSpaceDE w:val="0"/>
        <w:autoSpaceDN w:val="0"/>
        <w:adjustRightInd w:val="0"/>
        <w:spacing w:after="0" w:line="240" w:lineRule="auto"/>
        <w:rPr>
          <w:rFonts w:ascii="Times New Roman" w:hAnsi="Times New Roman"/>
          <w:color w:val="000000" w:themeColor="text1"/>
          <w:sz w:val="24"/>
          <w:szCs w:val="24"/>
        </w:rPr>
      </w:pPr>
      <w:r w:rsidRPr="005666D8">
        <w:rPr>
          <w:rFonts w:ascii="Times New Roman" w:hAnsi="Times New Roman"/>
          <w:color w:val="000000" w:themeColor="text1"/>
          <w:sz w:val="24"/>
          <w:szCs w:val="24"/>
        </w:rPr>
        <w:t>2025год  - 0,00 рублей.</w:t>
      </w:r>
    </w:p>
    <w:p w:rsidR="00B82F62" w:rsidRPr="005666D8" w:rsidRDefault="00B82F62" w:rsidP="007A7408">
      <w:pPr>
        <w:autoSpaceDE w:val="0"/>
        <w:autoSpaceDN w:val="0"/>
        <w:adjustRightInd w:val="0"/>
        <w:spacing w:after="0" w:line="240" w:lineRule="auto"/>
        <w:rPr>
          <w:rFonts w:ascii="Times New Roman" w:hAnsi="Times New Roman"/>
          <w:color w:val="000000" w:themeColor="text1"/>
          <w:sz w:val="24"/>
          <w:szCs w:val="24"/>
        </w:rPr>
      </w:pP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sectPr w:rsidR="007A7408" w:rsidRPr="005666D8" w:rsidSect="00976C2F">
          <w:footerReference w:type="even" r:id="rId34"/>
          <w:pgSz w:w="11906" w:h="16838"/>
          <w:pgMar w:top="1134" w:right="850" w:bottom="1134" w:left="1701" w:header="709" w:footer="709" w:gutter="0"/>
          <w:cols w:space="708"/>
          <w:docGrid w:linePitch="360"/>
        </w:sectPr>
      </w:pP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lastRenderedPageBreak/>
        <w:t>Приложение к подпрограмме 2</w:t>
      </w: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                                                                                                                                                                    «Обеспечение жильем молодых семей</w:t>
      </w: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 в Ачинском районе»в рамках муниципальной программы</w:t>
      </w:r>
    </w:p>
    <w:p w:rsidR="007A7408" w:rsidRPr="005666D8" w:rsidRDefault="007A7408" w:rsidP="007A7408">
      <w:pPr>
        <w:autoSpaceDE w:val="0"/>
        <w:autoSpaceDN w:val="0"/>
        <w:adjustRightInd w:val="0"/>
        <w:spacing w:after="0"/>
        <w:ind w:firstLine="540"/>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                                                                                                                            «Молодёжь Ачинского района в XXI веке» </w:t>
      </w:r>
    </w:p>
    <w:p w:rsidR="007A7408" w:rsidRPr="005666D8" w:rsidRDefault="007A7408" w:rsidP="007A7408">
      <w:pPr>
        <w:autoSpaceDE w:val="0"/>
        <w:autoSpaceDN w:val="0"/>
        <w:adjustRightInd w:val="0"/>
        <w:spacing w:after="0"/>
        <w:ind w:firstLine="540"/>
        <w:jc w:val="center"/>
        <w:rPr>
          <w:rFonts w:ascii="Times New Roman" w:hAnsi="Times New Roman"/>
          <w:b/>
          <w:color w:val="000000" w:themeColor="text1"/>
        </w:rPr>
      </w:pPr>
      <w:r w:rsidRPr="005666D8">
        <w:rPr>
          <w:rFonts w:ascii="Times New Roman" w:hAnsi="Times New Roman"/>
          <w:b/>
          <w:color w:val="000000" w:themeColor="text1"/>
        </w:rPr>
        <w:t>Перечень мероприятий подпрограммы 2 «Обеспечение жильем молодых  семей в Ачинском районе»</w:t>
      </w:r>
    </w:p>
    <w:p w:rsidR="007A7408" w:rsidRPr="005666D8" w:rsidRDefault="007A7408" w:rsidP="007A7408">
      <w:pPr>
        <w:autoSpaceDE w:val="0"/>
        <w:autoSpaceDN w:val="0"/>
        <w:adjustRightInd w:val="0"/>
        <w:spacing w:after="0"/>
        <w:ind w:firstLine="540"/>
        <w:jc w:val="center"/>
        <w:rPr>
          <w:rFonts w:ascii="Times New Roman" w:hAnsi="Times New Roman"/>
          <w:b/>
          <w:color w:val="000000" w:themeColor="text1"/>
        </w:rPr>
      </w:pPr>
      <w:r w:rsidRPr="005666D8">
        <w:rPr>
          <w:rFonts w:ascii="Times New Roman" w:hAnsi="Times New Roman"/>
          <w:b/>
          <w:color w:val="000000" w:themeColor="text1"/>
        </w:rPr>
        <w:t>с указанием объема средств на их реализацию и ожидаемых результатов</w:t>
      </w:r>
    </w:p>
    <w:p w:rsidR="007A7408" w:rsidRPr="005666D8" w:rsidRDefault="007A7408" w:rsidP="007A7408">
      <w:pPr>
        <w:autoSpaceDE w:val="0"/>
        <w:autoSpaceDN w:val="0"/>
        <w:adjustRightInd w:val="0"/>
        <w:spacing w:after="0" w:line="240" w:lineRule="auto"/>
        <w:jc w:val="right"/>
        <w:rPr>
          <w:rFonts w:ascii="Times New Roman" w:hAnsi="Times New Roman"/>
          <w:color w:val="000000" w:themeColor="text1"/>
        </w:rPr>
      </w:pPr>
    </w:p>
    <w:tbl>
      <w:tblPr>
        <w:tblpPr w:leftFromText="180" w:rightFromText="180" w:vertAnchor="text" w:horzAnchor="margin" w:tblpXSpec="center" w:tblpY="178"/>
        <w:tblW w:w="5095" w:type="pct"/>
        <w:tblLayout w:type="fixed"/>
        <w:tblLook w:val="00A0"/>
      </w:tblPr>
      <w:tblGrid>
        <w:gridCol w:w="1234"/>
        <w:gridCol w:w="930"/>
        <w:gridCol w:w="61"/>
        <w:gridCol w:w="104"/>
        <w:gridCol w:w="544"/>
        <w:gridCol w:w="25"/>
        <w:gridCol w:w="307"/>
        <w:gridCol w:w="218"/>
        <w:gridCol w:w="34"/>
        <w:gridCol w:w="725"/>
        <w:gridCol w:w="725"/>
        <w:gridCol w:w="731"/>
        <w:gridCol w:w="703"/>
        <w:gridCol w:w="243"/>
        <w:gridCol w:w="470"/>
        <w:gridCol w:w="68"/>
        <w:gridCol w:w="642"/>
        <w:gridCol w:w="713"/>
        <w:gridCol w:w="697"/>
        <w:gridCol w:w="697"/>
        <w:gridCol w:w="703"/>
        <w:gridCol w:w="706"/>
        <w:gridCol w:w="713"/>
        <w:gridCol w:w="713"/>
        <w:gridCol w:w="878"/>
        <w:gridCol w:w="820"/>
        <w:gridCol w:w="64"/>
        <w:gridCol w:w="888"/>
      </w:tblGrid>
      <w:tr w:rsidR="000762D9" w:rsidRPr="005666D8" w:rsidTr="003A0AE9">
        <w:trPr>
          <w:trHeight w:val="675"/>
        </w:trPr>
        <w:tc>
          <w:tcPr>
            <w:tcW w:w="402" w:type="pct"/>
            <w:vMerge w:val="restar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Наименование  программы, подпрограммы, отдельных мероприятий</w:t>
            </w:r>
          </w:p>
        </w:tc>
        <w:tc>
          <w:tcPr>
            <w:tcW w:w="323" w:type="pct"/>
            <w:gridSpan w:val="2"/>
            <w:vMerge w:val="restar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ГРБС</w:t>
            </w:r>
          </w:p>
        </w:tc>
        <w:tc>
          <w:tcPr>
            <w:tcW w:w="873" w:type="pct"/>
            <w:gridSpan w:val="8"/>
            <w:tcBorders>
              <w:top w:val="single" w:sz="4" w:space="0" w:color="auto"/>
              <w:left w:val="nil"/>
              <w:bottom w:val="single" w:sz="4" w:space="0" w:color="auto"/>
              <w:right w:val="single" w:sz="4" w:space="0" w:color="000000"/>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Код бюджетной классификации</w:t>
            </w:r>
          </w:p>
        </w:tc>
        <w:tc>
          <w:tcPr>
            <w:tcW w:w="238" w:type="pct"/>
            <w:tcBorders>
              <w:top w:val="single" w:sz="4" w:space="0" w:color="auto"/>
              <w:left w:val="nil"/>
              <w:bottom w:val="single" w:sz="4" w:space="0" w:color="auto"/>
              <w:right w:val="nil"/>
            </w:tcBorders>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308" w:type="pct"/>
            <w:gridSpan w:val="2"/>
            <w:tcBorders>
              <w:top w:val="single" w:sz="4" w:space="0" w:color="auto"/>
              <w:left w:val="nil"/>
              <w:bottom w:val="single" w:sz="4" w:space="0" w:color="auto"/>
              <w:right w:val="nil"/>
            </w:tcBorders>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2546" w:type="pct"/>
            <w:gridSpan w:val="12"/>
            <w:tcBorders>
              <w:top w:val="single" w:sz="4" w:space="0" w:color="auto"/>
              <w:left w:val="nil"/>
              <w:bottom w:val="single" w:sz="4" w:space="0" w:color="auto"/>
              <w:right w:val="single" w:sz="4" w:space="0" w:color="auto"/>
            </w:tcBorders>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Расходы </w:t>
            </w:r>
            <w:r w:rsidRPr="005666D8">
              <w:rPr>
                <w:rFonts w:ascii="Times New Roman" w:hAnsi="Times New Roman"/>
                <w:color w:val="000000" w:themeColor="text1"/>
                <w:sz w:val="16"/>
                <w:szCs w:val="16"/>
              </w:rPr>
              <w:br/>
              <w:t>(тыс. руб.), в том числе по годам</w:t>
            </w:r>
          </w:p>
        </w:tc>
        <w:tc>
          <w:tcPr>
            <w:tcW w:w="310" w:type="pct"/>
            <w:gridSpan w:val="2"/>
            <w:tcBorders>
              <w:top w:val="single" w:sz="4" w:space="0" w:color="auto"/>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Ожидаемый результат от реализации подпрограммного мероприятия (в натуральном выражении)</w:t>
            </w:r>
          </w:p>
        </w:tc>
      </w:tr>
      <w:tr w:rsidR="000762D9" w:rsidRPr="005666D8" w:rsidTr="003A0AE9">
        <w:trPr>
          <w:trHeight w:val="1354"/>
        </w:trPr>
        <w:tc>
          <w:tcPr>
            <w:tcW w:w="402" w:type="pct"/>
            <w:vMerge/>
            <w:tcBorders>
              <w:top w:val="single" w:sz="4" w:space="0" w:color="auto"/>
              <w:left w:val="single" w:sz="4" w:space="0" w:color="auto"/>
              <w:bottom w:val="single" w:sz="4" w:space="0" w:color="auto"/>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11" w:type="pct"/>
            <w:gridSpan w:val="2"/>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ГРБС</w:t>
            </w:r>
          </w:p>
        </w:tc>
        <w:tc>
          <w:tcPr>
            <w:tcW w:w="179" w:type="pct"/>
            <w:gridSpan w:val="3"/>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РзПр</w:t>
            </w:r>
          </w:p>
        </w:tc>
        <w:tc>
          <w:tcPr>
            <w:tcW w:w="247" w:type="pct"/>
            <w:gridSpan w:val="2"/>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ЦСР</w:t>
            </w:r>
          </w:p>
        </w:tc>
        <w:tc>
          <w:tcPr>
            <w:tcW w:w="236"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ВР</w:t>
            </w:r>
          </w:p>
        </w:tc>
        <w:tc>
          <w:tcPr>
            <w:tcW w:w="238"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2014 г.</w:t>
            </w:r>
          </w:p>
        </w:tc>
        <w:tc>
          <w:tcPr>
            <w:tcW w:w="229"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2015 г.</w:t>
            </w:r>
          </w:p>
        </w:tc>
        <w:tc>
          <w:tcPr>
            <w:tcW w:w="254" w:type="pct"/>
            <w:gridSpan w:val="3"/>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2016 г.</w:t>
            </w:r>
          </w:p>
        </w:tc>
        <w:tc>
          <w:tcPr>
            <w:tcW w:w="209"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2017г.</w:t>
            </w:r>
          </w:p>
        </w:tc>
        <w:tc>
          <w:tcPr>
            <w:tcW w:w="232"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2018г</w:t>
            </w:r>
          </w:p>
        </w:tc>
        <w:tc>
          <w:tcPr>
            <w:tcW w:w="227"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2019г.</w:t>
            </w:r>
          </w:p>
        </w:tc>
        <w:tc>
          <w:tcPr>
            <w:tcW w:w="227"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2020 г.</w:t>
            </w:r>
          </w:p>
        </w:tc>
        <w:tc>
          <w:tcPr>
            <w:tcW w:w="229" w:type="pct"/>
            <w:tcBorders>
              <w:top w:val="single" w:sz="4" w:space="0" w:color="auto"/>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2021 г.</w:t>
            </w:r>
          </w:p>
        </w:tc>
        <w:tc>
          <w:tcPr>
            <w:tcW w:w="230" w:type="pct"/>
            <w:tcBorders>
              <w:top w:val="nil"/>
              <w:left w:val="single" w:sz="4" w:space="0" w:color="auto"/>
              <w:bottom w:val="single" w:sz="4" w:space="0" w:color="auto"/>
              <w:right w:val="single" w:sz="4" w:space="0" w:color="auto"/>
            </w:tcBorders>
            <w:shd w:val="clear" w:color="auto" w:fill="auto"/>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2022 г.</w:t>
            </w:r>
          </w:p>
        </w:tc>
        <w:tc>
          <w:tcPr>
            <w:tcW w:w="232" w:type="pct"/>
            <w:tcBorders>
              <w:top w:val="nil"/>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2023 г.</w:t>
            </w:r>
          </w:p>
        </w:tc>
        <w:tc>
          <w:tcPr>
            <w:tcW w:w="232" w:type="pct"/>
            <w:tcBorders>
              <w:top w:val="nil"/>
              <w:left w:val="single" w:sz="4" w:space="0" w:color="auto"/>
              <w:bottom w:val="single" w:sz="4" w:space="0" w:color="auto"/>
              <w:right w:val="single" w:sz="4" w:space="0" w:color="auto"/>
            </w:tcBorders>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2024 г.</w:t>
            </w:r>
          </w:p>
        </w:tc>
        <w:tc>
          <w:tcPr>
            <w:tcW w:w="286" w:type="pct"/>
            <w:tcBorders>
              <w:top w:val="nil"/>
              <w:left w:val="single" w:sz="4" w:space="0" w:color="auto"/>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2025 г.</w:t>
            </w:r>
          </w:p>
        </w:tc>
        <w:tc>
          <w:tcPr>
            <w:tcW w:w="288" w:type="pct"/>
            <w:gridSpan w:val="2"/>
            <w:tcBorders>
              <w:top w:val="nil"/>
              <w:left w:val="single" w:sz="4" w:space="0" w:color="auto"/>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Итого на период</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r>
      <w:tr w:rsidR="000762D9" w:rsidRPr="005666D8" w:rsidTr="003A5874">
        <w:trPr>
          <w:trHeight w:val="360"/>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Цель подпрограммы:</w:t>
            </w:r>
          </w:p>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tc>
      </w:tr>
      <w:tr w:rsidR="000762D9" w:rsidRPr="005666D8" w:rsidTr="003A5874">
        <w:trPr>
          <w:trHeight w:val="360"/>
        </w:trPr>
        <w:tc>
          <w:tcPr>
            <w:tcW w:w="5000" w:type="pct"/>
            <w:gridSpan w:val="28"/>
            <w:tcBorders>
              <w:top w:val="single" w:sz="4" w:space="0" w:color="auto"/>
              <w:left w:val="single" w:sz="4" w:space="0" w:color="auto"/>
              <w:bottom w:val="nil"/>
            </w:tcBorders>
            <w:shd w:val="clear" w:color="auto" w:fill="auto"/>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Задача 1:</w:t>
            </w:r>
          </w:p>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3A5874" w:rsidRPr="005666D8" w:rsidTr="003A5874">
        <w:trPr>
          <w:trHeight w:val="360"/>
        </w:trPr>
        <w:tc>
          <w:tcPr>
            <w:tcW w:w="402" w:type="pct"/>
            <w:tcBorders>
              <w:top w:val="single" w:sz="4" w:space="0" w:color="auto"/>
              <w:left w:val="single" w:sz="4" w:space="0" w:color="auto"/>
              <w:bottom w:val="nil"/>
              <w:right w:val="single" w:sz="4" w:space="0" w:color="auto"/>
            </w:tcBorders>
            <w:vAlign w:val="center"/>
          </w:tcPr>
          <w:p w:rsidR="000762D9" w:rsidRPr="005666D8" w:rsidRDefault="000762D9" w:rsidP="00976C2F">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1.1. Проведение мониторинга жилищной проблемы молодых семей в муниципальном образовании</w:t>
            </w:r>
          </w:p>
        </w:tc>
        <w:tc>
          <w:tcPr>
            <w:tcW w:w="323" w:type="pct"/>
            <w:gridSpan w:val="2"/>
            <w:tcBorders>
              <w:top w:val="single" w:sz="4" w:space="0" w:color="auto"/>
              <w:left w:val="nil"/>
              <w:bottom w:val="single" w:sz="4" w:space="0" w:color="auto"/>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Администрация Ачинского района</w:t>
            </w:r>
          </w:p>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(отдел земельно-имущественных отношений УПО и  ЗИО администрации </w:t>
            </w:r>
            <w:r w:rsidRPr="005666D8">
              <w:rPr>
                <w:rFonts w:ascii="Times New Roman" w:hAnsi="Times New Roman"/>
                <w:color w:val="000000" w:themeColor="text1"/>
                <w:sz w:val="16"/>
                <w:szCs w:val="16"/>
              </w:rPr>
              <w:lastRenderedPageBreak/>
              <w:t>Ачинского района)</w:t>
            </w: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lastRenderedPageBreak/>
              <w:t>х</w:t>
            </w: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976C2F">
            <w:pPr>
              <w:jc w:val="center"/>
              <w:rPr>
                <w:color w:val="000000" w:themeColor="text1"/>
                <w:sz w:val="16"/>
                <w:szCs w:val="16"/>
              </w:rPr>
            </w:pPr>
            <w:r w:rsidRPr="005666D8">
              <w:rPr>
                <w:rFonts w:ascii="Times New Roman" w:hAnsi="Times New Roman"/>
                <w:color w:val="000000" w:themeColor="text1"/>
                <w:sz w:val="16"/>
                <w:szCs w:val="16"/>
              </w:rPr>
              <w:t>х</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выявление семей нуждающихся в улучшении жилищных условий не менее 7 единиц</w:t>
            </w:r>
          </w:p>
        </w:tc>
      </w:tr>
      <w:tr w:rsidR="003A5874" w:rsidRPr="005666D8" w:rsidTr="003A5874">
        <w:trPr>
          <w:trHeight w:val="1403"/>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976C2F">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lastRenderedPageBreak/>
              <w:t>1.2. Создание и ведение базы данных молодых семей, участвующих в подпрограмме</w:t>
            </w:r>
          </w:p>
        </w:tc>
        <w:tc>
          <w:tcPr>
            <w:tcW w:w="323" w:type="pct"/>
            <w:gridSpan w:val="2"/>
            <w:tcBorders>
              <w:top w:val="nil"/>
              <w:left w:val="nil"/>
              <w:bottom w:val="single" w:sz="4" w:space="0" w:color="auto"/>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Администрация Ачинского района</w:t>
            </w:r>
          </w:p>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(отдел земельно-имущественных отношений УПО и  ЗИО  администрации Ачинского района)</w:t>
            </w:r>
          </w:p>
        </w:tc>
        <w:tc>
          <w:tcPr>
            <w:tcW w:w="219" w:type="pct"/>
            <w:gridSpan w:val="3"/>
            <w:tcBorders>
              <w:top w:val="nil"/>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182" w:type="pct"/>
            <w:gridSpan w:val="3"/>
            <w:tcBorders>
              <w:top w:val="nil"/>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6" w:type="pct"/>
            <w:tcBorders>
              <w:top w:val="nil"/>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6" w:type="pct"/>
            <w:tcBorders>
              <w:top w:val="nil"/>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8" w:type="pct"/>
            <w:tcBorders>
              <w:top w:val="nil"/>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9" w:type="pct"/>
            <w:tcBorders>
              <w:top w:val="nil"/>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54" w:type="pct"/>
            <w:gridSpan w:val="3"/>
            <w:tcBorders>
              <w:top w:val="nil"/>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09"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7"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7" w:type="pct"/>
            <w:tcBorders>
              <w:top w:val="nil"/>
              <w:left w:val="nil"/>
              <w:bottom w:val="single" w:sz="4" w:space="0" w:color="auto"/>
              <w:right w:val="single" w:sz="4" w:space="0" w:color="auto"/>
            </w:tcBorders>
            <w:vAlign w:val="center"/>
          </w:tcPr>
          <w:p w:rsidR="000762D9" w:rsidRPr="005666D8" w:rsidRDefault="000762D9" w:rsidP="00976C2F">
            <w:pPr>
              <w:jc w:val="center"/>
              <w:rPr>
                <w:color w:val="000000" w:themeColor="text1"/>
                <w:sz w:val="16"/>
                <w:szCs w:val="16"/>
              </w:rPr>
            </w:pPr>
            <w:r w:rsidRPr="005666D8">
              <w:rPr>
                <w:rFonts w:ascii="Times New Roman" w:hAnsi="Times New Roman"/>
                <w:color w:val="000000" w:themeColor="text1"/>
                <w:sz w:val="16"/>
                <w:szCs w:val="16"/>
              </w:rPr>
              <w:t>х</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0" w:type="pct"/>
            <w:tcBorders>
              <w:top w:val="nil"/>
              <w:left w:val="single" w:sz="4" w:space="0" w:color="auto"/>
              <w:bottom w:val="single" w:sz="4" w:space="0" w:color="auto"/>
              <w:right w:val="single" w:sz="4" w:space="0" w:color="auto"/>
            </w:tcBorders>
            <w:shd w:val="clear" w:color="auto" w:fill="auto"/>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nil"/>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nil"/>
              <w:left w:val="single" w:sz="4" w:space="0" w:color="auto"/>
              <w:bottom w:val="single" w:sz="4" w:space="0" w:color="auto"/>
              <w:right w:val="single" w:sz="4" w:space="0" w:color="auto"/>
            </w:tcBorders>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286" w:type="pct"/>
            <w:tcBorders>
              <w:top w:val="nil"/>
              <w:left w:val="single" w:sz="4" w:space="0" w:color="auto"/>
              <w:bottom w:val="single" w:sz="4" w:space="0" w:color="auto"/>
              <w:right w:val="single" w:sz="4" w:space="0" w:color="auto"/>
            </w:tcBorders>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288" w:type="pct"/>
            <w:gridSpan w:val="2"/>
            <w:tcBorders>
              <w:top w:val="nil"/>
              <w:left w:val="single" w:sz="4" w:space="0" w:color="auto"/>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89" w:type="pct"/>
            <w:tcBorders>
              <w:top w:val="nil"/>
              <w:left w:val="nil"/>
              <w:bottom w:val="single" w:sz="4" w:space="0" w:color="auto"/>
              <w:right w:val="single" w:sz="4" w:space="0" w:color="auto"/>
            </w:tcBorders>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ведение базы данных не менее 30 человек</w:t>
            </w:r>
          </w:p>
        </w:tc>
      </w:tr>
      <w:tr w:rsidR="003A0AE9" w:rsidRPr="005666D8" w:rsidTr="003A0AE9">
        <w:trPr>
          <w:trHeight w:val="300"/>
        </w:trPr>
        <w:tc>
          <w:tcPr>
            <w:tcW w:w="402" w:type="pct"/>
            <w:vMerge w:val="restart"/>
            <w:tcBorders>
              <w:left w:val="single" w:sz="4" w:space="0" w:color="auto"/>
              <w:right w:val="single" w:sz="4" w:space="0" w:color="auto"/>
            </w:tcBorders>
            <w:vAlign w:val="center"/>
          </w:tcPr>
          <w:p w:rsidR="003A0AE9" w:rsidRPr="005666D8" w:rsidRDefault="003A0AE9" w:rsidP="003A0AE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val="restart"/>
            <w:tcBorders>
              <w:left w:val="nil"/>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238" w:type="pct"/>
            <w:tcBorders>
              <w:top w:val="single" w:sz="4" w:space="0" w:color="auto"/>
              <w:left w:val="nil"/>
              <w:bottom w:val="single" w:sz="4" w:space="0" w:color="auto"/>
              <w:right w:val="single" w:sz="4" w:space="0" w:color="auto"/>
            </w:tcBorders>
            <w:noWrap/>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479 001,60</w:t>
            </w:r>
          </w:p>
        </w:tc>
        <w:tc>
          <w:tcPr>
            <w:tcW w:w="229" w:type="pct"/>
            <w:tcBorders>
              <w:top w:val="single" w:sz="4" w:space="0" w:color="auto"/>
              <w:left w:val="nil"/>
              <w:bottom w:val="single" w:sz="4" w:space="0" w:color="auto"/>
              <w:right w:val="single" w:sz="4" w:space="0" w:color="auto"/>
            </w:tcBorders>
            <w:noWrap/>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838260</w:t>
            </w:r>
          </w:p>
        </w:tc>
        <w:tc>
          <w:tcPr>
            <w:tcW w:w="254" w:type="pct"/>
            <w:gridSpan w:val="3"/>
            <w:tcBorders>
              <w:top w:val="single" w:sz="4" w:space="0" w:color="auto"/>
              <w:left w:val="nil"/>
              <w:bottom w:val="single" w:sz="4" w:space="0" w:color="auto"/>
              <w:right w:val="single" w:sz="4" w:space="0" w:color="auto"/>
            </w:tcBorders>
            <w:noWrap/>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3073620</w:t>
            </w:r>
          </w:p>
        </w:tc>
        <w:tc>
          <w:tcPr>
            <w:tcW w:w="209" w:type="pct"/>
            <w:tcBorders>
              <w:top w:val="single" w:sz="4" w:space="0" w:color="auto"/>
              <w:left w:val="nil"/>
              <w:bottom w:val="single" w:sz="4" w:space="0" w:color="auto"/>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2904336</w:t>
            </w:r>
          </w:p>
        </w:tc>
        <w:tc>
          <w:tcPr>
            <w:tcW w:w="232" w:type="pct"/>
            <w:tcBorders>
              <w:top w:val="single" w:sz="4" w:space="0" w:color="auto"/>
              <w:left w:val="nil"/>
              <w:bottom w:val="single" w:sz="4" w:space="0" w:color="auto"/>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6525600</w:t>
            </w:r>
          </w:p>
        </w:tc>
        <w:tc>
          <w:tcPr>
            <w:tcW w:w="227" w:type="pct"/>
            <w:tcBorders>
              <w:top w:val="single" w:sz="4" w:space="0" w:color="auto"/>
              <w:left w:val="nil"/>
              <w:bottom w:val="single" w:sz="4" w:space="0" w:color="auto"/>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31631896,85</w:t>
            </w:r>
          </w:p>
        </w:tc>
        <w:tc>
          <w:tcPr>
            <w:tcW w:w="227" w:type="pct"/>
            <w:tcBorders>
              <w:top w:val="single" w:sz="4" w:space="0" w:color="auto"/>
              <w:left w:val="nil"/>
              <w:bottom w:val="single" w:sz="4" w:space="0" w:color="auto"/>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15 593 730,00</w:t>
            </w:r>
          </w:p>
        </w:tc>
        <w:tc>
          <w:tcPr>
            <w:tcW w:w="229" w:type="pct"/>
            <w:tcBorders>
              <w:top w:val="single" w:sz="4" w:space="0" w:color="auto"/>
              <w:left w:val="nil"/>
              <w:bottom w:val="single" w:sz="4" w:space="0" w:color="auto"/>
              <w:right w:val="single" w:sz="4" w:space="0" w:color="auto"/>
            </w:tcBorders>
            <w:shd w:val="clear" w:color="auto" w:fill="auto"/>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4 263 840,</w:t>
            </w:r>
          </w:p>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2 592 000,00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232" w:type="pct"/>
            <w:tcBorders>
              <w:top w:val="single" w:sz="4" w:space="0" w:color="auto"/>
              <w:left w:val="single" w:sz="4" w:space="0" w:color="auto"/>
              <w:bottom w:val="single" w:sz="4" w:space="0" w:color="auto"/>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6" w:type="pct"/>
            <w:tcBorders>
              <w:top w:val="single" w:sz="4" w:space="0" w:color="auto"/>
              <w:left w:val="single" w:sz="4" w:space="0" w:color="auto"/>
              <w:bottom w:val="single" w:sz="4" w:space="0" w:color="auto"/>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71 278 834,45</w:t>
            </w:r>
          </w:p>
        </w:tc>
        <w:tc>
          <w:tcPr>
            <w:tcW w:w="289" w:type="pct"/>
            <w:vMerge w:val="restart"/>
            <w:tcBorders>
              <w:left w:val="nil"/>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p>
          <w:p w:rsidR="003A0AE9" w:rsidRPr="005666D8" w:rsidRDefault="003A0AE9" w:rsidP="003A0AE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976C2F">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54"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09"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lang w:eastAsia="en-US"/>
              </w:rPr>
            </w:pP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89" w:type="pct"/>
            <w:vMerge/>
            <w:tcBorders>
              <w:left w:val="nil"/>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976C2F">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08200061010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83825,28</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146695,50</w:t>
            </w:r>
          </w:p>
        </w:tc>
        <w:tc>
          <w:tcPr>
            <w:tcW w:w="254"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230 520,78</w:t>
            </w:r>
          </w:p>
        </w:tc>
        <w:tc>
          <w:tcPr>
            <w:tcW w:w="289" w:type="pct"/>
            <w:vMerge/>
            <w:tcBorders>
              <w:left w:val="nil"/>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976C2F">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0</w:t>
            </w:r>
            <w:r w:rsidRPr="005666D8">
              <w:rPr>
                <w:rFonts w:ascii="Times New Roman" w:hAnsi="Times New Roman"/>
                <w:color w:val="000000" w:themeColor="text1"/>
                <w:sz w:val="16"/>
                <w:szCs w:val="16"/>
                <w:lang w:val="en-US"/>
              </w:rPr>
              <w:t>20</w:t>
            </w:r>
            <w:r w:rsidRPr="005666D8">
              <w:rPr>
                <w:rFonts w:ascii="Times New Roman" w:hAnsi="Times New Roman"/>
                <w:color w:val="000000" w:themeColor="text1"/>
                <w:sz w:val="16"/>
                <w:szCs w:val="16"/>
              </w:rPr>
              <w:t>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rFonts w:ascii="Times New Roman" w:hAnsi="Times New Roman"/>
                <w:color w:val="000000" w:themeColor="text1"/>
                <w:sz w:val="16"/>
                <w:szCs w:val="16"/>
                <w:lang w:val="en-US"/>
              </w:rPr>
            </w:pPr>
            <w:r w:rsidRPr="005666D8">
              <w:rPr>
                <w:rFonts w:ascii="Times New Roman" w:hAnsi="Times New Roman"/>
                <w:color w:val="000000" w:themeColor="text1"/>
                <w:sz w:val="16"/>
                <w:szCs w:val="16"/>
                <w:lang w:val="en-US"/>
              </w:rPr>
              <w:t>656000</w:t>
            </w:r>
            <w:r w:rsidRPr="005666D8">
              <w:rPr>
                <w:rFonts w:ascii="Times New Roman" w:hAnsi="Times New Roman"/>
                <w:color w:val="000000" w:themeColor="text1"/>
                <w:sz w:val="16"/>
                <w:szCs w:val="16"/>
              </w:rPr>
              <w:t>,</w:t>
            </w:r>
            <w:r w:rsidRPr="005666D8">
              <w:rPr>
                <w:rFonts w:ascii="Times New Roman" w:hAnsi="Times New Roman"/>
                <w:color w:val="000000" w:themeColor="text1"/>
                <w:sz w:val="16"/>
                <w:szCs w:val="16"/>
                <w:lang w:val="en-US"/>
              </w:rPr>
              <w:t>00</w:t>
            </w:r>
          </w:p>
        </w:tc>
        <w:tc>
          <w:tcPr>
            <w:tcW w:w="209"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976C2F">
            <w:pPr>
              <w:spacing w:after="0" w:line="240" w:lineRule="auto"/>
              <w:jc w:val="center"/>
              <w:rPr>
                <w:rFonts w:ascii="Times New Roman" w:hAnsi="Times New Roman"/>
                <w:color w:val="000000" w:themeColor="text1"/>
                <w:sz w:val="16"/>
                <w:szCs w:val="16"/>
                <w:lang w:val="en-US"/>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spacing w:after="0" w:line="240" w:lineRule="auto"/>
              <w:jc w:val="center"/>
              <w:rPr>
                <w:rFonts w:ascii="Times New Roman" w:hAnsi="Times New Roman"/>
                <w:color w:val="000000" w:themeColor="text1"/>
                <w:sz w:val="16"/>
                <w:szCs w:val="16"/>
                <w:lang w:val="en-US"/>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spacing w:after="0" w:line="240" w:lineRule="auto"/>
              <w:jc w:val="center"/>
              <w:rPr>
                <w:rFonts w:ascii="Times New Roman" w:hAnsi="Times New Roman"/>
                <w:color w:val="000000" w:themeColor="text1"/>
                <w:sz w:val="16"/>
                <w:szCs w:val="16"/>
                <w:lang w:val="en-US"/>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val="en-US"/>
              </w:rPr>
              <w:t>656000</w:t>
            </w:r>
            <w:r w:rsidRPr="005666D8">
              <w:rPr>
                <w:rFonts w:ascii="Times New Roman" w:hAnsi="Times New Roman"/>
                <w:color w:val="000000" w:themeColor="text1"/>
                <w:sz w:val="16"/>
                <w:szCs w:val="16"/>
              </w:rPr>
              <w:t>,</w:t>
            </w:r>
            <w:r w:rsidRPr="005666D8">
              <w:rPr>
                <w:rFonts w:ascii="Times New Roman" w:hAnsi="Times New Roman"/>
                <w:color w:val="000000" w:themeColor="text1"/>
                <w:sz w:val="16"/>
                <w:szCs w:val="16"/>
                <w:lang w:val="en-US"/>
              </w:rPr>
              <w:t>00</w:t>
            </w:r>
          </w:p>
        </w:tc>
        <w:tc>
          <w:tcPr>
            <w:tcW w:w="289" w:type="pct"/>
            <w:vMerge/>
            <w:tcBorders>
              <w:left w:val="nil"/>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r>
      <w:tr w:rsidR="003A5874" w:rsidRPr="005666D8" w:rsidTr="003A5874">
        <w:trPr>
          <w:trHeight w:val="467"/>
        </w:trPr>
        <w:tc>
          <w:tcPr>
            <w:tcW w:w="402" w:type="pct"/>
            <w:vMerge/>
            <w:tcBorders>
              <w:left w:val="single" w:sz="4" w:space="0" w:color="auto"/>
              <w:right w:val="single" w:sz="4" w:space="0" w:color="auto"/>
            </w:tcBorders>
            <w:vAlign w:val="center"/>
          </w:tcPr>
          <w:p w:rsidR="000762D9" w:rsidRPr="005666D8" w:rsidRDefault="000762D9" w:rsidP="00976C2F">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0</w:t>
            </w:r>
            <w:r w:rsidRPr="005666D8">
              <w:rPr>
                <w:rFonts w:ascii="Times New Roman" w:hAnsi="Times New Roman"/>
                <w:color w:val="000000" w:themeColor="text1"/>
                <w:sz w:val="16"/>
                <w:szCs w:val="16"/>
                <w:lang w:val="en-US"/>
              </w:rPr>
              <w:t>20</w:t>
            </w:r>
            <w:r w:rsidRPr="005666D8">
              <w:rPr>
                <w:rFonts w:ascii="Times New Roman" w:hAnsi="Times New Roman"/>
                <w:color w:val="000000" w:themeColor="text1"/>
                <w:sz w:val="16"/>
                <w:szCs w:val="16"/>
              </w:rPr>
              <w:t>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976C2F">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810000,00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976C2F">
            <w:pPr>
              <w:spacing w:after="0" w:line="240" w:lineRule="auto"/>
              <w:jc w:val="center"/>
              <w:rPr>
                <w:color w:val="000000" w:themeColor="text1"/>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976C2F">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976C2F">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976C2F">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810 000,00</w:t>
            </w:r>
          </w:p>
        </w:tc>
        <w:tc>
          <w:tcPr>
            <w:tcW w:w="289" w:type="pct"/>
            <w:vMerge/>
            <w:tcBorders>
              <w:left w:val="nil"/>
              <w:right w:val="single" w:sz="4" w:space="0" w:color="auto"/>
            </w:tcBorders>
            <w:vAlign w:val="center"/>
          </w:tcPr>
          <w:p w:rsidR="000762D9" w:rsidRPr="005666D8" w:rsidRDefault="000762D9" w:rsidP="00976C2F">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4970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54"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09"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1 108 800,00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4 485 350,00</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0AE9" w:rsidRPr="005666D8" w:rsidTr="003A5874">
        <w:trPr>
          <w:trHeight w:val="300"/>
        </w:trPr>
        <w:tc>
          <w:tcPr>
            <w:tcW w:w="402" w:type="pct"/>
            <w:vMerge/>
            <w:tcBorders>
              <w:left w:val="single" w:sz="4" w:space="0" w:color="auto"/>
              <w:right w:val="single" w:sz="4" w:space="0" w:color="auto"/>
            </w:tcBorders>
            <w:vAlign w:val="center"/>
          </w:tcPr>
          <w:p w:rsidR="003A0AE9" w:rsidRPr="005666D8" w:rsidRDefault="003A0AE9" w:rsidP="003A0AE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4970</w:t>
            </w:r>
          </w:p>
        </w:tc>
        <w:tc>
          <w:tcPr>
            <w:tcW w:w="236" w:type="pct"/>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noWrap/>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54" w:type="pct"/>
            <w:gridSpan w:val="3"/>
            <w:tcBorders>
              <w:top w:val="single" w:sz="4" w:space="0" w:color="auto"/>
              <w:left w:val="nil"/>
              <w:bottom w:val="single" w:sz="4" w:space="0" w:color="auto"/>
              <w:right w:val="single" w:sz="4" w:space="0" w:color="auto"/>
            </w:tcBorders>
            <w:noWrap/>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09" w:type="pct"/>
            <w:tcBorders>
              <w:top w:val="single" w:sz="4" w:space="0" w:color="auto"/>
              <w:left w:val="nil"/>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lang w:eastAsia="en-US"/>
              </w:rPr>
            </w:pPr>
          </w:p>
        </w:tc>
        <w:tc>
          <w:tcPr>
            <w:tcW w:w="229" w:type="pct"/>
            <w:tcBorders>
              <w:top w:val="single" w:sz="4" w:space="0" w:color="auto"/>
              <w:left w:val="nil"/>
              <w:bottom w:val="single" w:sz="4" w:space="0" w:color="auto"/>
              <w:right w:val="single" w:sz="4" w:space="0" w:color="auto"/>
            </w:tcBorders>
            <w:shd w:val="clear" w:color="auto" w:fill="auto"/>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392 869,64</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3A0AE9" w:rsidRPr="005666D8" w:rsidRDefault="003A0AE9" w:rsidP="003A0AE9">
            <w:pPr>
              <w:spacing w:after="0" w:line="240" w:lineRule="auto"/>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392 869,64</w:t>
            </w:r>
          </w:p>
        </w:tc>
        <w:tc>
          <w:tcPr>
            <w:tcW w:w="289" w:type="pct"/>
            <w:vMerge/>
            <w:tcBorders>
              <w:left w:val="nil"/>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p>
        </w:tc>
      </w:tr>
      <w:tr w:rsidR="003A0AE9" w:rsidRPr="005666D8" w:rsidTr="003A5874">
        <w:trPr>
          <w:trHeight w:val="300"/>
        </w:trPr>
        <w:tc>
          <w:tcPr>
            <w:tcW w:w="402" w:type="pct"/>
            <w:vMerge/>
            <w:tcBorders>
              <w:left w:val="single" w:sz="4" w:space="0" w:color="auto"/>
              <w:right w:val="single" w:sz="4" w:space="0" w:color="auto"/>
            </w:tcBorders>
            <w:vAlign w:val="center"/>
          </w:tcPr>
          <w:p w:rsidR="003A0AE9" w:rsidRPr="005666D8" w:rsidRDefault="003A0AE9" w:rsidP="003A0AE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4970</w:t>
            </w:r>
          </w:p>
        </w:tc>
        <w:tc>
          <w:tcPr>
            <w:tcW w:w="236" w:type="pct"/>
            <w:tcBorders>
              <w:top w:val="single" w:sz="4" w:space="0" w:color="auto"/>
              <w:left w:val="nil"/>
              <w:bottom w:val="single" w:sz="4" w:space="0" w:color="auto"/>
              <w:right w:val="single" w:sz="4" w:space="0" w:color="auto"/>
            </w:tcBorders>
            <w:noWrap/>
            <w:vAlign w:val="center"/>
          </w:tcPr>
          <w:p w:rsidR="003A0AE9" w:rsidRPr="005666D8" w:rsidRDefault="003A0AE9" w:rsidP="003A0AE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noWrap/>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54" w:type="pct"/>
            <w:gridSpan w:val="3"/>
            <w:tcBorders>
              <w:top w:val="single" w:sz="4" w:space="0" w:color="auto"/>
              <w:left w:val="nil"/>
              <w:bottom w:val="single" w:sz="4" w:space="0" w:color="auto"/>
              <w:right w:val="single" w:sz="4" w:space="0" w:color="auto"/>
            </w:tcBorders>
            <w:noWrap/>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09" w:type="pct"/>
            <w:tcBorders>
              <w:top w:val="single" w:sz="4" w:space="0" w:color="auto"/>
              <w:left w:val="nil"/>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lang w:eastAsia="en-US"/>
              </w:rPr>
            </w:pPr>
          </w:p>
        </w:tc>
        <w:tc>
          <w:tcPr>
            <w:tcW w:w="229" w:type="pct"/>
            <w:tcBorders>
              <w:top w:val="single" w:sz="4" w:space="0" w:color="auto"/>
              <w:left w:val="nil"/>
              <w:bottom w:val="single" w:sz="4" w:space="0" w:color="auto"/>
              <w:right w:val="single" w:sz="4" w:space="0" w:color="auto"/>
            </w:tcBorders>
            <w:shd w:val="clear" w:color="auto" w:fill="auto"/>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1 090 330,36</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3A0AE9" w:rsidRPr="005666D8" w:rsidRDefault="003A0AE9" w:rsidP="003A0AE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3A0AE9" w:rsidRPr="005666D8" w:rsidRDefault="003A0AE9" w:rsidP="003A0AE9">
            <w:pPr>
              <w:spacing w:after="0" w:line="240" w:lineRule="auto"/>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3A0AE9" w:rsidRPr="005666D8" w:rsidRDefault="003A0AE9" w:rsidP="003A0AE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1 090 330,36</w:t>
            </w:r>
          </w:p>
        </w:tc>
        <w:tc>
          <w:tcPr>
            <w:tcW w:w="289" w:type="pct"/>
            <w:vMerge/>
            <w:tcBorders>
              <w:left w:val="nil"/>
              <w:right w:val="single" w:sz="4" w:space="0" w:color="auto"/>
            </w:tcBorders>
            <w:vAlign w:val="center"/>
          </w:tcPr>
          <w:p w:rsidR="003A0AE9" w:rsidRPr="005666D8" w:rsidRDefault="003A0AE9" w:rsidP="003A0AE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0</w:t>
            </w:r>
            <w:r w:rsidRPr="005666D8">
              <w:rPr>
                <w:rFonts w:ascii="Times New Roman" w:hAnsi="Times New Roman"/>
                <w:color w:val="000000" w:themeColor="text1"/>
                <w:sz w:val="16"/>
                <w:szCs w:val="16"/>
                <w:lang w:val="en-US"/>
              </w:rPr>
              <w:t>20</w:t>
            </w:r>
            <w:r w:rsidRPr="005666D8">
              <w:rPr>
                <w:rFonts w:ascii="Times New Roman" w:hAnsi="Times New Roman"/>
                <w:color w:val="000000" w:themeColor="text1"/>
                <w:sz w:val="16"/>
                <w:szCs w:val="16"/>
              </w:rPr>
              <w:t>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54"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09"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545 068,67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545 068,67</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4970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840 000,</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6 398 195,85</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r w:rsidRPr="005666D8">
              <w:rPr>
                <w:rFonts w:ascii="Times New Roman" w:hAnsi="Times New Roman"/>
                <w:color w:val="000000" w:themeColor="text1"/>
                <w:sz w:val="16"/>
                <w:szCs w:val="16"/>
                <w:lang w:eastAsia="en-US"/>
              </w:rPr>
              <w:t>3 831 870,00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574 560,00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11 644 625,</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4970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val="en-US"/>
              </w:rPr>
            </w:pPr>
            <w:r w:rsidRPr="005666D8">
              <w:rPr>
                <w:rFonts w:ascii="Times New Roman" w:hAnsi="Times New Roman"/>
                <w:color w:val="000000" w:themeColor="text1"/>
                <w:sz w:val="16"/>
                <w:szCs w:val="16"/>
                <w:lang w:val="en-US"/>
              </w:rPr>
              <w:t>1156426</w:t>
            </w:r>
            <w:r w:rsidRPr="005666D8">
              <w:rPr>
                <w:rFonts w:ascii="Times New Roman" w:hAnsi="Times New Roman"/>
                <w:color w:val="000000" w:themeColor="text1"/>
                <w:sz w:val="16"/>
                <w:szCs w:val="16"/>
              </w:rPr>
              <w:t>,</w:t>
            </w:r>
            <w:r w:rsidRPr="005666D8">
              <w:rPr>
                <w:rFonts w:ascii="Times New Roman" w:hAnsi="Times New Roman"/>
                <w:color w:val="000000" w:themeColor="text1"/>
                <w:sz w:val="16"/>
                <w:szCs w:val="16"/>
                <w:lang w:val="en-US"/>
              </w:rPr>
              <w:t>37</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4600133,01</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r w:rsidRPr="005666D8">
              <w:rPr>
                <w:rFonts w:ascii="Times New Roman" w:hAnsi="Times New Roman"/>
                <w:color w:val="000000" w:themeColor="text1"/>
                <w:sz w:val="16"/>
                <w:szCs w:val="16"/>
                <w:lang w:eastAsia="en-US"/>
              </w:rPr>
              <w:t>1358690,53</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663 466,33</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7 778 716,24</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L</w:t>
            </w:r>
            <w:r w:rsidRPr="005666D8">
              <w:rPr>
                <w:rFonts w:ascii="Times New Roman" w:hAnsi="Times New Roman"/>
                <w:color w:val="000000" w:themeColor="text1"/>
                <w:sz w:val="16"/>
                <w:szCs w:val="16"/>
              </w:rPr>
              <w:t>4970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1686373,63</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8016717,49</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r w:rsidRPr="005666D8">
              <w:rPr>
                <w:rFonts w:ascii="Times New Roman" w:hAnsi="Times New Roman"/>
                <w:color w:val="000000" w:themeColor="text1"/>
                <w:sz w:val="16"/>
                <w:szCs w:val="16"/>
                <w:lang w:eastAsia="en-US"/>
              </w:rPr>
              <w:t>4522239,47</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1 413 705,</w:t>
            </w:r>
          </w:p>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15 639</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035,59</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R</w:t>
            </w:r>
            <w:r w:rsidRPr="005666D8">
              <w:rPr>
                <w:rFonts w:ascii="Times New Roman" w:hAnsi="Times New Roman"/>
                <w:color w:val="000000" w:themeColor="text1"/>
                <w:sz w:val="16"/>
                <w:szCs w:val="16"/>
              </w:rPr>
              <w:t>4970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521</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lang w:val="en-US"/>
              </w:rPr>
            </w:pPr>
            <w:r w:rsidRPr="005666D8">
              <w:rPr>
                <w:rFonts w:ascii="Times New Roman" w:hAnsi="Times New Roman"/>
                <w:color w:val="000000" w:themeColor="text1"/>
                <w:sz w:val="16"/>
                <w:szCs w:val="16"/>
                <w:lang w:val="en-US"/>
              </w:rPr>
              <w:t>1156426</w:t>
            </w:r>
            <w:r w:rsidRPr="005666D8">
              <w:rPr>
                <w:rFonts w:ascii="Times New Roman" w:hAnsi="Times New Roman"/>
                <w:color w:val="000000" w:themeColor="text1"/>
                <w:sz w:val="16"/>
                <w:szCs w:val="16"/>
              </w:rPr>
              <w:t>,</w:t>
            </w:r>
            <w:r w:rsidRPr="005666D8">
              <w:rPr>
                <w:rFonts w:ascii="Times New Roman" w:hAnsi="Times New Roman"/>
                <w:color w:val="000000" w:themeColor="text1"/>
                <w:sz w:val="16"/>
                <w:szCs w:val="16"/>
                <w:lang w:val="en-US"/>
              </w:rPr>
              <w:t>37</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4600133,01</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r w:rsidRPr="005666D8">
              <w:rPr>
                <w:rFonts w:ascii="Times New Roman" w:hAnsi="Times New Roman"/>
                <w:color w:val="000000" w:themeColor="text1"/>
                <w:sz w:val="16"/>
                <w:szCs w:val="16"/>
                <w:lang w:eastAsia="en-US"/>
              </w:rPr>
              <w:t>1358690,53</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340 821,72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7 456 071,63</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R</w:t>
            </w:r>
            <w:r w:rsidRPr="005666D8">
              <w:rPr>
                <w:rFonts w:ascii="Times New Roman" w:hAnsi="Times New Roman"/>
                <w:color w:val="000000" w:themeColor="text1"/>
                <w:sz w:val="16"/>
                <w:szCs w:val="16"/>
              </w:rPr>
              <w:t>4970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521</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1686373,63</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8016717,49</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r w:rsidRPr="005666D8">
              <w:rPr>
                <w:rFonts w:ascii="Times New Roman" w:hAnsi="Times New Roman"/>
                <w:color w:val="000000" w:themeColor="text1"/>
                <w:sz w:val="16"/>
                <w:szCs w:val="16"/>
                <w:lang w:eastAsia="en-US"/>
              </w:rPr>
              <w:t>4522239,47</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726 218,28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14 951 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548,87</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R</w:t>
            </w:r>
            <w:r w:rsidRPr="005666D8">
              <w:rPr>
                <w:rFonts w:ascii="Times New Roman" w:hAnsi="Times New Roman"/>
                <w:color w:val="000000" w:themeColor="text1"/>
                <w:sz w:val="16"/>
                <w:szCs w:val="16"/>
              </w:rPr>
              <w:t>0200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1014996,50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1 014 996,50</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R</w:t>
            </w:r>
            <w:r w:rsidRPr="005666D8">
              <w:rPr>
                <w:rFonts w:ascii="Times New Roman" w:hAnsi="Times New Roman"/>
                <w:color w:val="000000" w:themeColor="text1"/>
                <w:sz w:val="16"/>
                <w:szCs w:val="16"/>
              </w:rPr>
              <w:t>0200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752105,97</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752 105,97</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R</w:t>
            </w:r>
            <w:r w:rsidRPr="005666D8">
              <w:rPr>
                <w:rFonts w:ascii="Times New Roman" w:hAnsi="Times New Roman"/>
                <w:color w:val="000000" w:themeColor="text1"/>
                <w:sz w:val="16"/>
                <w:szCs w:val="16"/>
              </w:rPr>
              <w:t>0200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540</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295062,03</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295 062,03</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R</w:t>
            </w:r>
            <w:r w:rsidRPr="005666D8">
              <w:rPr>
                <w:rFonts w:ascii="Times New Roman" w:hAnsi="Times New Roman"/>
                <w:color w:val="000000" w:themeColor="text1"/>
                <w:sz w:val="16"/>
                <w:szCs w:val="16"/>
              </w:rPr>
              <w:t>0200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540</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752105,97</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752 105,97</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08200050200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107775,</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36</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188608,50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1402623,50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1 699 007,36</w:t>
            </w:r>
          </w:p>
        </w:tc>
        <w:tc>
          <w:tcPr>
            <w:tcW w:w="289" w:type="pct"/>
            <w:vMerge/>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w:t>
            </w:r>
            <w:r w:rsidRPr="005666D8">
              <w:rPr>
                <w:rFonts w:ascii="Times New Roman" w:hAnsi="Times New Roman"/>
                <w:color w:val="000000" w:themeColor="text1"/>
                <w:sz w:val="16"/>
                <w:szCs w:val="16"/>
                <w:lang w:val="en-US"/>
              </w:rPr>
              <w:t>R</w:t>
            </w:r>
            <w:r w:rsidRPr="005666D8">
              <w:rPr>
                <w:rFonts w:ascii="Times New Roman" w:hAnsi="Times New Roman"/>
                <w:color w:val="000000" w:themeColor="text1"/>
                <w:sz w:val="16"/>
                <w:szCs w:val="16"/>
              </w:rPr>
              <w:t>0200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295062,03</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295 062,03</w:t>
            </w:r>
          </w:p>
        </w:tc>
        <w:tc>
          <w:tcPr>
            <w:tcW w:w="289" w:type="pct"/>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23" w:type="pct"/>
            <w:gridSpan w:val="2"/>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19"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08200074580</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322</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287400,</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96</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502956,00</w:t>
            </w:r>
          </w:p>
        </w:tc>
        <w:tc>
          <w:tcPr>
            <w:tcW w:w="254"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09"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790 356,96</w:t>
            </w:r>
          </w:p>
        </w:tc>
        <w:tc>
          <w:tcPr>
            <w:tcW w:w="289" w:type="pct"/>
            <w:tcBorders>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tc>
      </w:tr>
      <w:tr w:rsidR="003A5874" w:rsidRPr="005666D8" w:rsidTr="003A0AE9">
        <w:trPr>
          <w:trHeight w:val="300"/>
        </w:trPr>
        <w:tc>
          <w:tcPr>
            <w:tcW w:w="40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357" w:type="pct"/>
            <w:gridSpan w:val="3"/>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FFFFFF"/>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3956"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Задача 2:</w:t>
            </w: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2.1.Организация информационной и разъяснительной работы среди населения по освещению целей и задач подпрограммы</w:t>
            </w: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Администрация Ачинского района</w:t>
            </w: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отдел земельно-имущественных отношений УМС ЗИО и Э администрации Ачинского района )</w:t>
            </w: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jc w:val="center"/>
              <w:rPr>
                <w:color w:val="000000" w:themeColor="text1"/>
                <w:sz w:val="16"/>
                <w:szCs w:val="16"/>
              </w:rPr>
            </w:pPr>
            <w:r w:rsidRPr="005666D8">
              <w:rPr>
                <w:rFonts w:ascii="Times New Roman" w:hAnsi="Times New Roman"/>
                <w:color w:val="000000" w:themeColor="text1"/>
                <w:sz w:val="16"/>
                <w:szCs w:val="16"/>
              </w:rPr>
              <w:t>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86"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2.2. Совершенствование механизма взаимодействия с кредитными организациями по вопросам льготного долгосрочного </w:t>
            </w:r>
            <w:r w:rsidRPr="005666D8">
              <w:rPr>
                <w:rFonts w:ascii="Times New Roman" w:hAnsi="Times New Roman"/>
                <w:color w:val="000000" w:themeColor="text1"/>
                <w:sz w:val="16"/>
                <w:szCs w:val="16"/>
              </w:rPr>
              <w:lastRenderedPageBreak/>
              <w:t>ипотечного кредитования молодых семей на строительство, приобретение жилья</w:t>
            </w: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lastRenderedPageBreak/>
              <w:t>Администрация Ачинского района</w:t>
            </w: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 отдел земельно-имущественных отношений УМС ЗИО и Э </w:t>
            </w:r>
            <w:r w:rsidRPr="005666D8">
              <w:rPr>
                <w:rFonts w:ascii="Times New Roman" w:hAnsi="Times New Roman"/>
                <w:color w:val="000000" w:themeColor="text1"/>
                <w:sz w:val="16"/>
                <w:szCs w:val="16"/>
              </w:rPr>
              <w:lastRenderedPageBreak/>
              <w:t>администрации Ачинского района )</w:t>
            </w: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lastRenderedPageBreak/>
              <w:t>х</w:t>
            </w: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jc w:val="center"/>
              <w:rPr>
                <w:color w:val="000000" w:themeColor="text1"/>
                <w:sz w:val="16"/>
                <w:szCs w:val="16"/>
              </w:rPr>
            </w:pPr>
            <w:r w:rsidRPr="005666D8">
              <w:rPr>
                <w:rFonts w:ascii="Times New Roman" w:hAnsi="Times New Roman"/>
                <w:color w:val="000000" w:themeColor="text1"/>
                <w:sz w:val="16"/>
                <w:szCs w:val="16"/>
              </w:rPr>
              <w:t>х</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х</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val="restart"/>
            <w:tcBorders>
              <w:top w:val="single" w:sz="4" w:space="0" w:color="auto"/>
              <w:left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lastRenderedPageBreak/>
              <w:t>Итого</w:t>
            </w:r>
          </w:p>
        </w:tc>
        <w:tc>
          <w:tcPr>
            <w:tcW w:w="303" w:type="pct"/>
            <w:vMerge w:val="restart"/>
            <w:tcBorders>
              <w:top w:val="single" w:sz="4" w:space="0" w:color="auto"/>
              <w:left w:val="nil"/>
              <w:right w:val="single" w:sz="4" w:space="0" w:color="auto"/>
            </w:tcBorders>
            <w:vAlign w:val="center"/>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Администрация Ачинского района</w:t>
            </w:r>
          </w:p>
        </w:tc>
        <w:tc>
          <w:tcPr>
            <w:tcW w:w="239" w:type="pct"/>
            <w:gridSpan w:val="4"/>
            <w:vMerge w:val="restart"/>
            <w:tcBorders>
              <w:top w:val="single" w:sz="4" w:space="0" w:color="auto"/>
              <w:left w:val="nil"/>
              <w:right w:val="single" w:sz="4" w:space="0" w:color="auto"/>
            </w:tcBorders>
            <w:noWrap/>
            <w:vAlign w:val="center"/>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812</w:t>
            </w:r>
          </w:p>
        </w:tc>
        <w:tc>
          <w:tcPr>
            <w:tcW w:w="182" w:type="pct"/>
            <w:gridSpan w:val="3"/>
            <w:vMerge w:val="restart"/>
            <w:tcBorders>
              <w:top w:val="single" w:sz="4" w:space="0" w:color="auto"/>
              <w:left w:val="nil"/>
              <w:right w:val="single" w:sz="4" w:space="0" w:color="auto"/>
            </w:tcBorders>
            <w:noWrap/>
            <w:vAlign w:val="center"/>
          </w:tcPr>
          <w:p w:rsidR="000762D9" w:rsidRPr="005666D8" w:rsidRDefault="000762D9" w:rsidP="000762D9">
            <w:pPr>
              <w:spacing w:after="0" w:line="240" w:lineRule="auto"/>
              <w:jc w:val="center"/>
              <w:rPr>
                <w:rFonts w:ascii="Times New Roman" w:hAnsi="Times New Roman"/>
                <w:b/>
                <w:color w:val="000000" w:themeColor="text1"/>
                <w:sz w:val="16"/>
                <w:szCs w:val="16"/>
              </w:rPr>
            </w:pPr>
          </w:p>
        </w:tc>
        <w:tc>
          <w:tcPr>
            <w:tcW w:w="236" w:type="pct"/>
            <w:vMerge w:val="restart"/>
            <w:tcBorders>
              <w:top w:val="single" w:sz="4" w:space="0" w:color="auto"/>
              <w:left w:val="nil"/>
              <w:right w:val="single" w:sz="4" w:space="0" w:color="auto"/>
            </w:tcBorders>
            <w:noWrap/>
            <w:vAlign w:val="center"/>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082ххххххх</w:t>
            </w:r>
          </w:p>
        </w:tc>
        <w:tc>
          <w:tcPr>
            <w:tcW w:w="236" w:type="pct"/>
            <w:vMerge w:val="restart"/>
            <w:tcBorders>
              <w:top w:val="single" w:sz="4" w:space="0" w:color="auto"/>
              <w:left w:val="nil"/>
              <w:right w:val="single" w:sz="4" w:space="0" w:color="auto"/>
            </w:tcBorders>
            <w:noWrap/>
            <w:vAlign w:val="center"/>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 xml:space="preserve">Всего: </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 xml:space="preserve">2014 г. </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 xml:space="preserve">2015 г. </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 xml:space="preserve">2016 г. </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 xml:space="preserve">2017 г. </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 xml:space="preserve">2018 г. </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2019 г.</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2020 г.</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2021 г.</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2022 г.</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2023 г.</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b/>
                <w:color w:val="000000" w:themeColor="text1"/>
                <w:sz w:val="16"/>
                <w:szCs w:val="16"/>
              </w:rPr>
            </w:pPr>
          </w:p>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2024 г.</w:t>
            </w: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b/>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b/>
                <w:color w:val="000000" w:themeColor="text1"/>
                <w:sz w:val="16"/>
                <w:szCs w:val="16"/>
              </w:rPr>
            </w:pPr>
            <w:r w:rsidRPr="005666D8">
              <w:rPr>
                <w:rFonts w:ascii="Times New Roman" w:hAnsi="Times New Roman"/>
                <w:b/>
                <w:color w:val="000000" w:themeColor="text1"/>
                <w:sz w:val="16"/>
                <w:szCs w:val="16"/>
              </w:rPr>
              <w:t>Итого за период</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4"/>
                <w:szCs w:val="14"/>
              </w:rPr>
            </w:pPr>
          </w:p>
        </w:tc>
        <w:tc>
          <w:tcPr>
            <w:tcW w:w="303" w:type="pct"/>
            <w:vMerge/>
            <w:tcBorders>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4"/>
                <w:szCs w:val="14"/>
              </w:rPr>
            </w:pPr>
          </w:p>
        </w:tc>
        <w:tc>
          <w:tcPr>
            <w:tcW w:w="239" w:type="pct"/>
            <w:gridSpan w:val="4"/>
            <w:vMerge/>
            <w:tcBorders>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4"/>
                <w:szCs w:val="14"/>
              </w:rPr>
            </w:pPr>
          </w:p>
        </w:tc>
        <w:tc>
          <w:tcPr>
            <w:tcW w:w="182" w:type="pct"/>
            <w:gridSpan w:val="3"/>
            <w:vMerge/>
            <w:tcBorders>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4"/>
                <w:szCs w:val="14"/>
              </w:rPr>
            </w:pPr>
          </w:p>
        </w:tc>
        <w:tc>
          <w:tcPr>
            <w:tcW w:w="236" w:type="pct"/>
            <w:vMerge/>
            <w:tcBorders>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4"/>
                <w:szCs w:val="14"/>
              </w:rPr>
            </w:pPr>
          </w:p>
        </w:tc>
        <w:tc>
          <w:tcPr>
            <w:tcW w:w="236" w:type="pct"/>
            <w:vMerge/>
            <w:tcBorders>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479 001,60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838</w:t>
            </w:r>
            <w:r w:rsidR="003A5874" w:rsidRPr="005666D8">
              <w:rPr>
                <w:rFonts w:ascii="Times New Roman" w:hAnsi="Times New Roman"/>
                <w:color w:val="000000" w:themeColor="text1"/>
                <w:sz w:val="16"/>
                <w:szCs w:val="16"/>
              </w:rPr>
              <w:t> </w:t>
            </w:r>
            <w:r w:rsidRPr="005666D8">
              <w:rPr>
                <w:rFonts w:ascii="Times New Roman" w:hAnsi="Times New Roman"/>
                <w:color w:val="000000" w:themeColor="text1"/>
                <w:sz w:val="16"/>
                <w:szCs w:val="16"/>
              </w:rPr>
              <w:t>260</w:t>
            </w:r>
            <w:r w:rsidR="003A5874" w:rsidRPr="005666D8">
              <w:rPr>
                <w:rFonts w:ascii="Times New Roman" w:hAnsi="Times New Roman"/>
                <w:color w:val="000000" w:themeColor="text1"/>
                <w:sz w:val="16"/>
                <w:szCs w:val="16"/>
              </w:rPr>
              <w:t>,0</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3073</w:t>
            </w:r>
            <w:r w:rsidR="003A5874" w:rsidRPr="005666D8">
              <w:rPr>
                <w:rFonts w:ascii="Times New Roman" w:hAnsi="Times New Roman"/>
                <w:color w:val="000000" w:themeColor="text1"/>
                <w:sz w:val="16"/>
                <w:szCs w:val="16"/>
              </w:rPr>
              <w:t> </w:t>
            </w:r>
            <w:r w:rsidRPr="005666D8">
              <w:rPr>
                <w:rFonts w:ascii="Times New Roman" w:hAnsi="Times New Roman"/>
                <w:color w:val="000000" w:themeColor="text1"/>
                <w:sz w:val="16"/>
                <w:szCs w:val="16"/>
              </w:rPr>
              <w:t>620</w:t>
            </w:r>
            <w:r w:rsidR="003A5874" w:rsidRPr="005666D8">
              <w:rPr>
                <w:rFonts w:ascii="Times New Roman" w:hAnsi="Times New Roman"/>
                <w:color w:val="000000" w:themeColor="text1"/>
                <w:sz w:val="16"/>
                <w:szCs w:val="16"/>
              </w:rPr>
              <w:t>,0</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w:t>
            </w:r>
            <w:r w:rsidR="003A5874" w:rsidRPr="005666D8">
              <w:rPr>
                <w:rFonts w:ascii="Times New Roman" w:hAnsi="Times New Roman"/>
                <w:color w:val="000000" w:themeColor="text1"/>
                <w:sz w:val="16"/>
                <w:szCs w:val="16"/>
              </w:rPr>
              <w:t> </w:t>
            </w:r>
            <w:r w:rsidRPr="005666D8">
              <w:rPr>
                <w:rFonts w:ascii="Times New Roman" w:hAnsi="Times New Roman"/>
                <w:color w:val="000000" w:themeColor="text1"/>
                <w:sz w:val="16"/>
                <w:szCs w:val="16"/>
              </w:rPr>
              <w:t>904</w:t>
            </w:r>
            <w:r w:rsidR="003A5874" w:rsidRPr="005666D8">
              <w:rPr>
                <w:rFonts w:ascii="Times New Roman" w:hAnsi="Times New Roman"/>
                <w:color w:val="000000" w:themeColor="text1"/>
                <w:sz w:val="16"/>
                <w:szCs w:val="16"/>
              </w:rPr>
              <w:t> </w:t>
            </w:r>
            <w:r w:rsidRPr="005666D8">
              <w:rPr>
                <w:rFonts w:ascii="Times New Roman" w:hAnsi="Times New Roman"/>
                <w:color w:val="000000" w:themeColor="text1"/>
                <w:sz w:val="16"/>
                <w:szCs w:val="16"/>
              </w:rPr>
              <w:t>336</w:t>
            </w:r>
            <w:r w:rsidR="003A5874" w:rsidRPr="005666D8">
              <w:rPr>
                <w:rFonts w:ascii="Times New Roman" w:hAnsi="Times New Roman"/>
                <w:color w:val="000000" w:themeColor="text1"/>
                <w:sz w:val="16"/>
                <w:szCs w:val="16"/>
              </w:rPr>
              <w:t>,0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w:t>
            </w:r>
            <w:r w:rsidR="003A5874" w:rsidRPr="005666D8">
              <w:rPr>
                <w:rFonts w:ascii="Times New Roman" w:hAnsi="Times New Roman"/>
                <w:color w:val="000000" w:themeColor="text1"/>
                <w:sz w:val="16"/>
                <w:szCs w:val="16"/>
              </w:rPr>
              <w:t> </w:t>
            </w:r>
            <w:r w:rsidRPr="005666D8">
              <w:rPr>
                <w:rFonts w:ascii="Times New Roman" w:hAnsi="Times New Roman"/>
                <w:color w:val="000000" w:themeColor="text1"/>
                <w:sz w:val="16"/>
                <w:szCs w:val="16"/>
              </w:rPr>
              <w:t>525</w:t>
            </w:r>
            <w:r w:rsidR="003A5874" w:rsidRPr="005666D8">
              <w:rPr>
                <w:rFonts w:ascii="Times New Roman" w:hAnsi="Times New Roman"/>
                <w:color w:val="000000" w:themeColor="text1"/>
                <w:sz w:val="16"/>
                <w:szCs w:val="16"/>
              </w:rPr>
              <w:t> </w:t>
            </w:r>
            <w:r w:rsidRPr="005666D8">
              <w:rPr>
                <w:rFonts w:ascii="Times New Roman" w:hAnsi="Times New Roman"/>
                <w:color w:val="000000" w:themeColor="text1"/>
                <w:sz w:val="16"/>
                <w:szCs w:val="16"/>
              </w:rPr>
              <w:t>600</w:t>
            </w:r>
            <w:r w:rsidR="003A5874"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31631896,85</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15 593 730,00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4 263 840,</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2 592 000,00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3A5874"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71 278 834,45</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107775,</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36</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188608,50</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1402623,50</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590 124,06</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2 312 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852,74</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9 200 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266,02</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2 717 381,06</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1 004 288,</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392 869,64</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3A5874"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17 916 788,93</w:t>
            </w:r>
          </w:p>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287400,</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96</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502956,00</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1014996,50</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1 504</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211,94</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3 372 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747,26</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16 033 434,98</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9 044 478,94</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2 139 923,28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1 090 330,36</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3A5874"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34 990 480,22</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83825,28</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146695,50</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656000,00</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545 068,67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1 108 800,0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23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6"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3A5874"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5 916 939,45</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Средства поселений</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810 000,00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840 000,00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6 398 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195,85</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3 831 870,00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574 560,00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12 454 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625,85</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val="restart"/>
            <w:tcBorders>
              <w:top w:val="single" w:sz="4" w:space="0" w:color="auto"/>
              <w:left w:val="single" w:sz="4" w:space="0" w:color="auto"/>
              <w:right w:val="single" w:sz="4" w:space="0" w:color="auto"/>
            </w:tcBorders>
          </w:tcPr>
          <w:p w:rsidR="000762D9" w:rsidRPr="005666D8" w:rsidRDefault="000762D9" w:rsidP="000762D9">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 по ГРБС:</w:t>
            </w: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845</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1003</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082ххххххх</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1 857 168,00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3 682 800,00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19 015 046,35</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9 712 800,00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3 198 800,0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37 464 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614,35</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top w:val="single" w:sz="4" w:space="0" w:color="auto"/>
              <w:left w:val="single" w:sz="4" w:space="0" w:color="auto"/>
              <w:right w:val="single" w:sz="4" w:space="0" w:color="auto"/>
            </w:tcBorders>
          </w:tcPr>
          <w:p w:rsidR="000762D9" w:rsidRPr="005666D8" w:rsidRDefault="000762D9" w:rsidP="000762D9">
            <w:pPr>
              <w:spacing w:after="0" w:line="240" w:lineRule="auto"/>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В том числе: </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С/С</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0 </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0 </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810 000,00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840 000,00 </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lang w:eastAsia="en-US"/>
              </w:rPr>
            </w:pPr>
            <w:r w:rsidRPr="005666D8">
              <w:rPr>
                <w:rFonts w:ascii="Times New Roman" w:hAnsi="Times New Roman"/>
                <w:color w:val="000000" w:themeColor="text1"/>
                <w:sz w:val="16"/>
                <w:szCs w:val="16"/>
                <w:lang w:eastAsia="en-US"/>
              </w:rPr>
              <w:t>6 398 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195,85 </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3 831 870,00 </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574 560,00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0 </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0 </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12 454 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625,85 </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295 062,03</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1 156 426,37</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4 600 133,01</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1 358 690,53</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663 466,33</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8 073 778,27</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752 105,97</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1 686 373,63</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8 016 717,49</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4 522 239,47</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1 413 705,00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16 391 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141,56</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545 068,67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545 068,</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67</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891</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082ххххххх</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Всего: </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1 047 168,00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2 842 800,00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12 616 850,50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5 880 930,00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1 067 040,00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23 454 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788,50</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В том числе: </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295 062,03</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1 156 426,37</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4 600 133,01</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1 358 690,53</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340 821,72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7 751 133,66</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752 105,97</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1686 373,63</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8 016 717,49</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4 522 239,47</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726 218,28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15 703 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654,84</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82" w:type="pct"/>
            <w:gridSpan w:val="3"/>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238"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29"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gridSpan w:val="2"/>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1" w:type="pct"/>
            <w:gridSpan w:val="2"/>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vMerge/>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812</w:t>
            </w: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082ххххххх</w:t>
            </w: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xml:space="preserve">Всего: </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479 001,60</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838 260,00</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3 073 620,00</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2 592 000,00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AE14BB"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10 359 431,6</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jc w:val="center"/>
              <w:rPr>
                <w:rFonts w:ascii="Times New Roman" w:hAnsi="Times New Roman"/>
                <w:color w:val="000000" w:themeColor="text1"/>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107 775,36</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188 608,50</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1 402 623,50</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392 869,64</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A47181"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2 091 877,00</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left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287 400,69</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502 956,00</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1 014 996,50</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1 090 330,36</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A47181"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2 895 683,82</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r w:rsidR="003A5874" w:rsidRPr="005666D8" w:rsidTr="003A5874">
        <w:trPr>
          <w:trHeight w:val="300"/>
        </w:trPr>
        <w:tc>
          <w:tcPr>
            <w:tcW w:w="402" w:type="pct"/>
            <w:tcBorders>
              <w:left w:val="single" w:sz="4" w:space="0" w:color="auto"/>
              <w:bottom w:val="single" w:sz="4" w:space="0" w:color="auto"/>
              <w:right w:val="single" w:sz="4" w:space="0" w:color="auto"/>
            </w:tcBorders>
            <w:vAlign w:val="center"/>
          </w:tcPr>
          <w:p w:rsidR="000762D9" w:rsidRPr="005666D8" w:rsidRDefault="000762D9" w:rsidP="000762D9">
            <w:pPr>
              <w:widowControl w:val="0"/>
              <w:autoSpaceDE w:val="0"/>
              <w:autoSpaceDN w:val="0"/>
              <w:adjustRightInd w:val="0"/>
              <w:spacing w:after="0" w:line="240" w:lineRule="auto"/>
              <w:jc w:val="center"/>
              <w:rPr>
                <w:rFonts w:ascii="Times New Roman" w:hAnsi="Times New Roman"/>
                <w:color w:val="000000" w:themeColor="text1"/>
                <w:sz w:val="16"/>
                <w:szCs w:val="16"/>
              </w:rPr>
            </w:pPr>
          </w:p>
        </w:tc>
        <w:tc>
          <w:tcPr>
            <w:tcW w:w="303" w:type="pct"/>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9" w:type="pct"/>
            <w:gridSpan w:val="4"/>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182" w:type="pct"/>
            <w:gridSpan w:val="3"/>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p>
        </w:tc>
        <w:tc>
          <w:tcPr>
            <w:tcW w:w="236" w:type="pct"/>
            <w:tcBorders>
              <w:top w:val="single" w:sz="4" w:space="0" w:color="auto"/>
              <w:left w:val="nil"/>
              <w:bottom w:val="single" w:sz="4" w:space="0" w:color="auto"/>
              <w:right w:val="single" w:sz="4" w:space="0" w:color="auto"/>
            </w:tcBorders>
            <w:noWrap/>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238"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83 825,</w:t>
            </w:r>
          </w:p>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28</w:t>
            </w:r>
          </w:p>
        </w:tc>
        <w:tc>
          <w:tcPr>
            <w:tcW w:w="229" w:type="pct"/>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146 695,50</w:t>
            </w:r>
          </w:p>
        </w:tc>
        <w:tc>
          <w:tcPr>
            <w:tcW w:w="232" w:type="pct"/>
            <w:gridSpan w:val="2"/>
            <w:tcBorders>
              <w:top w:val="single" w:sz="4" w:space="0" w:color="auto"/>
              <w:left w:val="nil"/>
              <w:bottom w:val="single" w:sz="4" w:space="0" w:color="auto"/>
              <w:right w:val="single" w:sz="4" w:space="0" w:color="auto"/>
            </w:tcBorders>
            <w:noWrap/>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656 000,00</w:t>
            </w:r>
          </w:p>
        </w:tc>
        <w:tc>
          <w:tcPr>
            <w:tcW w:w="231" w:type="pct"/>
            <w:gridSpan w:val="2"/>
            <w:tcBorders>
              <w:top w:val="single" w:sz="4" w:space="0" w:color="auto"/>
              <w:left w:val="nil"/>
              <w:bottom w:val="single" w:sz="4" w:space="0" w:color="auto"/>
              <w:right w:val="single" w:sz="4" w:space="0" w:color="auto"/>
            </w:tcBorders>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2"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7"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1 108 800,0</w:t>
            </w:r>
          </w:p>
        </w:tc>
        <w:tc>
          <w:tcPr>
            <w:tcW w:w="2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232"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6" w:type="pct"/>
            <w:tcBorders>
              <w:top w:val="single" w:sz="4" w:space="0" w:color="auto"/>
              <w:left w:val="single" w:sz="4" w:space="0" w:color="auto"/>
              <w:bottom w:val="single" w:sz="4" w:space="0" w:color="auto"/>
              <w:right w:val="single" w:sz="4" w:space="0" w:color="auto"/>
            </w:tcBorders>
          </w:tcPr>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0762D9" w:rsidRPr="005666D8" w:rsidRDefault="000762D9" w:rsidP="000762D9">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762D9" w:rsidRPr="005666D8" w:rsidRDefault="00AE14BB" w:rsidP="000762D9">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5 371 870,78</w:t>
            </w:r>
          </w:p>
        </w:tc>
        <w:tc>
          <w:tcPr>
            <w:tcW w:w="289" w:type="pct"/>
            <w:tcBorders>
              <w:top w:val="single" w:sz="4" w:space="0" w:color="auto"/>
              <w:left w:val="nil"/>
              <w:bottom w:val="single" w:sz="4" w:space="0" w:color="auto"/>
              <w:right w:val="single" w:sz="4" w:space="0" w:color="auto"/>
            </w:tcBorders>
            <w:vAlign w:val="center"/>
          </w:tcPr>
          <w:p w:rsidR="000762D9" w:rsidRPr="005666D8" w:rsidRDefault="000762D9" w:rsidP="000762D9">
            <w:pPr>
              <w:autoSpaceDE w:val="0"/>
              <w:autoSpaceDN w:val="0"/>
              <w:adjustRightInd w:val="0"/>
              <w:spacing w:after="0" w:line="240" w:lineRule="auto"/>
              <w:jc w:val="center"/>
              <w:rPr>
                <w:rFonts w:ascii="Times New Roman" w:hAnsi="Times New Roman"/>
                <w:color w:val="000000" w:themeColor="text1"/>
                <w:sz w:val="16"/>
                <w:szCs w:val="16"/>
              </w:rPr>
            </w:pPr>
          </w:p>
        </w:tc>
      </w:tr>
    </w:tbl>
    <w:p w:rsidR="007A7408" w:rsidRPr="005666D8" w:rsidRDefault="007A740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606C88" w:rsidRPr="005666D8" w:rsidRDefault="00606C8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line="240" w:lineRule="auto"/>
        <w:jc w:val="right"/>
        <w:outlineLvl w:val="2"/>
        <w:rPr>
          <w:rFonts w:ascii="Times New Roman" w:hAnsi="Times New Roman"/>
          <w:color w:val="000000" w:themeColor="text1"/>
          <w:sz w:val="20"/>
          <w:szCs w:val="20"/>
        </w:rPr>
      </w:pPr>
      <w:r w:rsidRPr="005666D8">
        <w:rPr>
          <w:rFonts w:ascii="Times New Roman" w:hAnsi="Times New Roman"/>
          <w:color w:val="000000" w:themeColor="text1"/>
          <w:sz w:val="20"/>
          <w:szCs w:val="20"/>
        </w:rPr>
        <w:lastRenderedPageBreak/>
        <w:t>Приложение № 3</w:t>
      </w:r>
    </w:p>
    <w:p w:rsidR="007A7408" w:rsidRPr="005666D8" w:rsidRDefault="007A7408" w:rsidP="007A7408">
      <w:pPr>
        <w:autoSpaceDE w:val="0"/>
        <w:autoSpaceDN w:val="0"/>
        <w:adjustRightInd w:val="0"/>
        <w:spacing w:after="0" w:line="240" w:lineRule="auto"/>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  к муниципальной программе</w:t>
      </w:r>
    </w:p>
    <w:p w:rsidR="007A7408" w:rsidRPr="005666D8" w:rsidRDefault="007A7408" w:rsidP="007A7408">
      <w:pPr>
        <w:autoSpaceDE w:val="0"/>
        <w:autoSpaceDN w:val="0"/>
        <w:adjustRightInd w:val="0"/>
        <w:spacing w:after="0" w:line="240" w:lineRule="auto"/>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  «Молодёжь Ачинского района в </w:t>
      </w:r>
      <w:r w:rsidRPr="005666D8">
        <w:rPr>
          <w:rFonts w:ascii="Times New Roman" w:hAnsi="Times New Roman"/>
          <w:color w:val="000000" w:themeColor="text1"/>
          <w:sz w:val="20"/>
          <w:szCs w:val="20"/>
          <w:lang w:val="en-US"/>
        </w:rPr>
        <w:t>XXI</w:t>
      </w:r>
      <w:r w:rsidRPr="005666D8">
        <w:rPr>
          <w:rFonts w:ascii="Times New Roman" w:hAnsi="Times New Roman"/>
          <w:color w:val="000000" w:themeColor="text1"/>
          <w:sz w:val="20"/>
          <w:szCs w:val="20"/>
        </w:rPr>
        <w:t xml:space="preserve"> веке»</w:t>
      </w:r>
    </w:p>
    <w:p w:rsidR="007A7408" w:rsidRPr="005666D8" w:rsidRDefault="007A7408" w:rsidP="007A7408">
      <w:pPr>
        <w:pStyle w:val="ConsPlusNormal"/>
        <w:widowControl/>
        <w:ind w:firstLine="0"/>
        <w:jc w:val="center"/>
        <w:rPr>
          <w:rFonts w:ascii="Times New Roman" w:hAnsi="Times New Roman" w:cs="Times New Roman"/>
          <w:b/>
          <w:color w:val="000000" w:themeColor="text1"/>
          <w:sz w:val="16"/>
          <w:szCs w:val="16"/>
        </w:rPr>
      </w:pPr>
    </w:p>
    <w:p w:rsidR="007A7408" w:rsidRPr="005666D8" w:rsidRDefault="007A7408" w:rsidP="007A7408">
      <w:pPr>
        <w:pStyle w:val="ConsPlusNormal"/>
        <w:widowControl/>
        <w:ind w:firstLine="0"/>
        <w:jc w:val="center"/>
        <w:rPr>
          <w:rFonts w:ascii="Times New Roman" w:hAnsi="Times New Roman" w:cs="Times New Roman"/>
          <w:b/>
          <w:color w:val="000000" w:themeColor="text1"/>
          <w:sz w:val="16"/>
          <w:szCs w:val="16"/>
        </w:rPr>
      </w:pPr>
    </w:p>
    <w:p w:rsidR="007A7408" w:rsidRPr="005666D8" w:rsidRDefault="007A7408" w:rsidP="007A7408">
      <w:pPr>
        <w:pStyle w:val="ConsPlusNormal"/>
        <w:widowControl/>
        <w:ind w:firstLine="0"/>
        <w:jc w:val="center"/>
        <w:rPr>
          <w:rFonts w:ascii="Times New Roman" w:hAnsi="Times New Roman" w:cs="Times New Roman"/>
          <w:b/>
          <w:color w:val="000000" w:themeColor="text1"/>
        </w:rPr>
      </w:pPr>
      <w:r w:rsidRPr="005666D8">
        <w:rPr>
          <w:rFonts w:ascii="Times New Roman" w:hAnsi="Times New Roman" w:cs="Times New Roman"/>
          <w:b/>
          <w:color w:val="000000" w:themeColor="text1"/>
        </w:rPr>
        <w:t>Цели, целевые индикаторы, задачи, показатели результативности</w:t>
      </w:r>
    </w:p>
    <w:p w:rsidR="007A7408" w:rsidRPr="005666D8" w:rsidRDefault="007A7408" w:rsidP="007A7408">
      <w:pPr>
        <w:pStyle w:val="ConsPlusNormal"/>
        <w:widowControl/>
        <w:ind w:firstLine="0"/>
        <w:jc w:val="center"/>
        <w:rPr>
          <w:rFonts w:ascii="Times New Roman" w:hAnsi="Times New Roman" w:cs="Times New Roman"/>
          <w:b/>
          <w:color w:val="000000" w:themeColor="text1"/>
        </w:rPr>
      </w:pPr>
      <w:r w:rsidRPr="005666D8">
        <w:rPr>
          <w:rFonts w:ascii="Times New Roman" w:hAnsi="Times New Roman" w:cs="Times New Roman"/>
          <w:b/>
          <w:color w:val="000000" w:themeColor="text1"/>
        </w:rPr>
        <w:t>муниципальной программы   «Молодёжь Ачинского района в XXI веке»</w:t>
      </w:r>
    </w:p>
    <w:tbl>
      <w:tblPr>
        <w:tblW w:w="16018"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4820"/>
        <w:gridCol w:w="567"/>
        <w:gridCol w:w="45"/>
        <w:gridCol w:w="806"/>
        <w:gridCol w:w="708"/>
        <w:gridCol w:w="709"/>
        <w:gridCol w:w="709"/>
        <w:gridCol w:w="850"/>
        <w:gridCol w:w="851"/>
        <w:gridCol w:w="708"/>
        <w:gridCol w:w="851"/>
        <w:gridCol w:w="850"/>
        <w:gridCol w:w="851"/>
        <w:gridCol w:w="708"/>
        <w:gridCol w:w="851"/>
        <w:gridCol w:w="567"/>
      </w:tblGrid>
      <w:tr w:rsidR="007A7408" w:rsidRPr="005666D8" w:rsidTr="00243089">
        <w:trPr>
          <w:cantSplit/>
          <w:trHeight w:val="114"/>
        </w:trPr>
        <w:tc>
          <w:tcPr>
            <w:tcW w:w="567"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 xml:space="preserve">№  </w:t>
            </w:r>
            <w:r w:rsidRPr="005666D8">
              <w:rPr>
                <w:rFonts w:ascii="Times New Roman" w:hAnsi="Times New Roman" w:cs="Times New Roman"/>
                <w:color w:val="000000" w:themeColor="text1"/>
              </w:rPr>
              <w:br/>
              <w:t>п/п</w:t>
            </w:r>
          </w:p>
        </w:tc>
        <w:tc>
          <w:tcPr>
            <w:tcW w:w="4820"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Цели, задачи, целевые индикаторы и  показатели результативности</w:t>
            </w:r>
          </w:p>
        </w:tc>
        <w:tc>
          <w:tcPr>
            <w:tcW w:w="567"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Ед.</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изм.</w:t>
            </w:r>
          </w:p>
        </w:tc>
        <w:tc>
          <w:tcPr>
            <w:tcW w:w="851" w:type="dxa"/>
            <w:gridSpan w:val="2"/>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2014</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p>
        </w:tc>
        <w:tc>
          <w:tcPr>
            <w:tcW w:w="708"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2015</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p>
        </w:tc>
        <w:tc>
          <w:tcPr>
            <w:tcW w:w="709"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2016</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p>
        </w:tc>
        <w:tc>
          <w:tcPr>
            <w:tcW w:w="709"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2017</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p>
        </w:tc>
        <w:tc>
          <w:tcPr>
            <w:tcW w:w="850"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2018</w:t>
            </w:r>
          </w:p>
        </w:tc>
        <w:tc>
          <w:tcPr>
            <w:tcW w:w="851"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2019</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p>
        </w:tc>
        <w:tc>
          <w:tcPr>
            <w:tcW w:w="708"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2020</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p>
        </w:tc>
        <w:tc>
          <w:tcPr>
            <w:tcW w:w="851"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2021</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p>
        </w:tc>
        <w:tc>
          <w:tcPr>
            <w:tcW w:w="850"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2022</w:t>
            </w:r>
          </w:p>
          <w:p w:rsidR="007A7408" w:rsidRPr="005666D8" w:rsidRDefault="007A7408" w:rsidP="00976C2F">
            <w:pPr>
              <w:pStyle w:val="ConsPlusNormal"/>
              <w:widowControl/>
              <w:ind w:firstLine="0"/>
              <w:jc w:val="center"/>
              <w:rPr>
                <w:rFonts w:ascii="Times New Roman" w:hAnsi="Times New Roman" w:cs="Times New Roman"/>
                <w:color w:val="000000" w:themeColor="text1"/>
              </w:rPr>
            </w:pPr>
          </w:p>
        </w:tc>
        <w:tc>
          <w:tcPr>
            <w:tcW w:w="851"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2023</w:t>
            </w:r>
          </w:p>
        </w:tc>
        <w:tc>
          <w:tcPr>
            <w:tcW w:w="708"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2024</w:t>
            </w:r>
          </w:p>
        </w:tc>
        <w:tc>
          <w:tcPr>
            <w:tcW w:w="851"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2026</w:t>
            </w:r>
          </w:p>
        </w:tc>
        <w:tc>
          <w:tcPr>
            <w:tcW w:w="567" w:type="dxa"/>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2030</w:t>
            </w:r>
          </w:p>
        </w:tc>
      </w:tr>
      <w:tr w:rsidR="007A7408" w:rsidRPr="005666D8" w:rsidTr="00243089">
        <w:trPr>
          <w:cantSplit/>
          <w:trHeight w:val="644"/>
        </w:trPr>
        <w:tc>
          <w:tcPr>
            <w:tcW w:w="567" w:type="dxa"/>
            <w:vAlign w:val="center"/>
          </w:tcPr>
          <w:p w:rsidR="007A7408" w:rsidRPr="005666D8" w:rsidRDefault="007A7408" w:rsidP="00976C2F">
            <w:pPr>
              <w:pStyle w:val="ConsPlusNormal"/>
              <w:widowControl/>
              <w:ind w:firstLine="0"/>
              <w:rPr>
                <w:rFonts w:ascii="Times New Roman" w:hAnsi="Times New Roman" w:cs="Times New Roman"/>
                <w:color w:val="000000" w:themeColor="text1"/>
              </w:rPr>
            </w:pPr>
          </w:p>
        </w:tc>
        <w:tc>
          <w:tcPr>
            <w:tcW w:w="15451" w:type="dxa"/>
            <w:gridSpan w:val="16"/>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Цель муниципальной программы:</w:t>
            </w:r>
          </w:p>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color w:val="000000" w:themeColor="text1"/>
              </w:rPr>
              <w:t>Создание условий для развития потенциала молодежи и его реализации в интересах развития Ачинского района</w:t>
            </w:r>
          </w:p>
        </w:tc>
      </w:tr>
      <w:tr w:rsidR="007A7408" w:rsidRPr="005666D8" w:rsidTr="00243089">
        <w:trPr>
          <w:cantSplit/>
          <w:trHeight w:val="111"/>
        </w:trPr>
        <w:tc>
          <w:tcPr>
            <w:tcW w:w="567" w:type="dxa"/>
            <w:vAlign w:val="center"/>
          </w:tcPr>
          <w:p w:rsidR="007A7408" w:rsidRPr="005666D8" w:rsidRDefault="007A7408" w:rsidP="00976C2F">
            <w:pPr>
              <w:spacing w:after="0" w:line="240" w:lineRule="auto"/>
              <w:rPr>
                <w:rFonts w:ascii="Times New Roman" w:hAnsi="Times New Roman"/>
                <w:color w:val="000000" w:themeColor="text1"/>
                <w:sz w:val="20"/>
                <w:szCs w:val="20"/>
                <w:lang w:val="en-US"/>
              </w:rPr>
            </w:pPr>
            <w:r w:rsidRPr="005666D8">
              <w:rPr>
                <w:rFonts w:ascii="Times New Roman" w:hAnsi="Times New Roman"/>
                <w:color w:val="000000" w:themeColor="text1"/>
                <w:sz w:val="20"/>
                <w:szCs w:val="20"/>
                <w:lang w:val="en-US"/>
              </w:rPr>
              <w:t>a)</w:t>
            </w:r>
          </w:p>
        </w:tc>
        <w:tc>
          <w:tcPr>
            <w:tcW w:w="4820"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количество поддержанных социально-экономических проектов, реализуемых молодежью района</w:t>
            </w:r>
          </w:p>
        </w:tc>
        <w:tc>
          <w:tcPr>
            <w:tcW w:w="567"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ед.</w:t>
            </w:r>
          </w:p>
        </w:tc>
        <w:tc>
          <w:tcPr>
            <w:tcW w:w="851" w:type="dxa"/>
            <w:gridSpan w:val="2"/>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14</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17</w:t>
            </w:r>
          </w:p>
        </w:tc>
        <w:tc>
          <w:tcPr>
            <w:tcW w:w="709"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19</w:t>
            </w:r>
          </w:p>
        </w:tc>
        <w:tc>
          <w:tcPr>
            <w:tcW w:w="709"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21</w:t>
            </w:r>
          </w:p>
        </w:tc>
        <w:tc>
          <w:tcPr>
            <w:tcW w:w="850"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27</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850"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567"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r>
      <w:tr w:rsidR="007A7408" w:rsidRPr="005666D8" w:rsidTr="00243089">
        <w:trPr>
          <w:cantSplit/>
          <w:trHeight w:val="111"/>
        </w:trPr>
        <w:tc>
          <w:tcPr>
            <w:tcW w:w="567"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lang w:val="en-US"/>
              </w:rPr>
              <w:t>b)</w:t>
            </w:r>
          </w:p>
        </w:tc>
        <w:tc>
          <w:tcPr>
            <w:tcW w:w="4820"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количество молодых семей, улучшивших жилищные  условия за счет полученных социальных выплат (за результативности весь период действия программы), к общему количеству молодых семей, состоящих на учете  нуждающихся в улучшении жилищных условий</w:t>
            </w:r>
          </w:p>
        </w:tc>
        <w:tc>
          <w:tcPr>
            <w:tcW w:w="567"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w:t>
            </w:r>
          </w:p>
          <w:p w:rsidR="007A7408" w:rsidRPr="005666D8" w:rsidRDefault="007A7408" w:rsidP="00976C2F">
            <w:pPr>
              <w:pStyle w:val="ConsPlusNormal"/>
              <w:widowControl/>
              <w:ind w:firstLine="0"/>
              <w:rPr>
                <w:rFonts w:ascii="Times New Roman" w:hAnsi="Times New Roman" w:cs="Times New Roman"/>
                <w:color w:val="000000" w:themeColor="text1"/>
              </w:rPr>
            </w:pPr>
          </w:p>
        </w:tc>
        <w:tc>
          <w:tcPr>
            <w:tcW w:w="851" w:type="dxa"/>
            <w:gridSpan w:val="2"/>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16%</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2,7%</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7,5%</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850"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250%</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100%</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850"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567"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r>
      <w:tr w:rsidR="007A7408" w:rsidRPr="005666D8" w:rsidTr="00243089">
        <w:trPr>
          <w:cantSplit/>
          <w:trHeight w:val="240"/>
        </w:trPr>
        <w:tc>
          <w:tcPr>
            <w:tcW w:w="567" w:type="dxa"/>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1.</w:t>
            </w:r>
          </w:p>
        </w:tc>
        <w:tc>
          <w:tcPr>
            <w:tcW w:w="15451" w:type="dxa"/>
            <w:gridSpan w:val="16"/>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Задача 1: Создание условий успешной социализации и эффективной самореализации молодежи Ачинского района</w:t>
            </w:r>
          </w:p>
        </w:tc>
      </w:tr>
      <w:tr w:rsidR="007A7408" w:rsidRPr="005666D8" w:rsidTr="00243089">
        <w:trPr>
          <w:cantSplit/>
          <w:trHeight w:val="240"/>
        </w:trPr>
        <w:tc>
          <w:tcPr>
            <w:tcW w:w="567" w:type="dxa"/>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1.1.</w:t>
            </w:r>
          </w:p>
        </w:tc>
        <w:tc>
          <w:tcPr>
            <w:tcW w:w="15451" w:type="dxa"/>
            <w:gridSpan w:val="16"/>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подпрограмма 1  «Вовлечение молодёжи Ачинского района в социальную практику»</w:t>
            </w:r>
          </w:p>
        </w:tc>
      </w:tr>
      <w:tr w:rsidR="007A7408" w:rsidRPr="005666D8" w:rsidTr="00243089">
        <w:trPr>
          <w:cantSplit/>
          <w:trHeight w:val="65"/>
        </w:trPr>
        <w:tc>
          <w:tcPr>
            <w:tcW w:w="567" w:type="dxa"/>
            <w:vAlign w:val="center"/>
          </w:tcPr>
          <w:p w:rsidR="007A7408" w:rsidRPr="005666D8" w:rsidRDefault="007A7408" w:rsidP="00976C2F">
            <w:pPr>
              <w:spacing w:after="0" w:line="240" w:lineRule="auto"/>
              <w:rPr>
                <w:rFonts w:ascii="Times New Roman" w:hAnsi="Times New Roman"/>
                <w:color w:val="000000" w:themeColor="text1"/>
                <w:sz w:val="20"/>
                <w:szCs w:val="20"/>
                <w:lang w:val="en-US"/>
              </w:rPr>
            </w:pPr>
            <w:r w:rsidRPr="005666D8">
              <w:rPr>
                <w:rFonts w:ascii="Times New Roman" w:hAnsi="Times New Roman"/>
                <w:color w:val="000000" w:themeColor="text1"/>
                <w:sz w:val="20"/>
                <w:szCs w:val="20"/>
                <w:lang w:val="en-US"/>
              </w:rPr>
              <w:t>a)</w:t>
            </w:r>
          </w:p>
        </w:tc>
        <w:tc>
          <w:tcPr>
            <w:tcW w:w="4820"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количество социально-экономических проектов, реализуемых молодежью</w:t>
            </w:r>
          </w:p>
        </w:tc>
        <w:tc>
          <w:tcPr>
            <w:tcW w:w="567" w:type="dxa"/>
            <w:vAlign w:val="center"/>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ед.</w:t>
            </w:r>
          </w:p>
        </w:tc>
        <w:tc>
          <w:tcPr>
            <w:tcW w:w="851" w:type="dxa"/>
            <w:gridSpan w:val="2"/>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14</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17</w:t>
            </w:r>
          </w:p>
        </w:tc>
        <w:tc>
          <w:tcPr>
            <w:tcW w:w="709"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19</w:t>
            </w:r>
          </w:p>
        </w:tc>
        <w:tc>
          <w:tcPr>
            <w:tcW w:w="709"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21</w:t>
            </w:r>
          </w:p>
        </w:tc>
        <w:tc>
          <w:tcPr>
            <w:tcW w:w="850"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27</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850"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567"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r>
      <w:tr w:rsidR="007A7408" w:rsidRPr="005666D8" w:rsidTr="00243089">
        <w:trPr>
          <w:cantSplit/>
          <w:trHeight w:val="240"/>
        </w:trPr>
        <w:tc>
          <w:tcPr>
            <w:tcW w:w="567"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lang w:val="en-US"/>
              </w:rPr>
              <w:t>b</w:t>
            </w:r>
            <w:r w:rsidRPr="005666D8">
              <w:rPr>
                <w:rFonts w:ascii="Times New Roman" w:hAnsi="Times New Roman"/>
                <w:color w:val="000000" w:themeColor="text1"/>
                <w:sz w:val="20"/>
                <w:szCs w:val="20"/>
              </w:rPr>
              <w:t>)</w:t>
            </w:r>
          </w:p>
        </w:tc>
        <w:tc>
          <w:tcPr>
            <w:tcW w:w="4820"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удельный вес молодых граждан,  проживающих в Ачинском районе, вовлеченных в изучение истории Отечества и  краеведческую деятельность, в их общей численности</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w:t>
            </w:r>
          </w:p>
        </w:tc>
        <w:tc>
          <w:tcPr>
            <w:tcW w:w="851" w:type="dxa"/>
            <w:gridSpan w:val="2"/>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1,63</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1,77</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1,92</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1,98</w:t>
            </w:r>
          </w:p>
        </w:tc>
        <w:tc>
          <w:tcPr>
            <w:tcW w:w="850"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2,34</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8,10</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8,27</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8,51</w:t>
            </w:r>
          </w:p>
        </w:tc>
        <w:tc>
          <w:tcPr>
            <w:tcW w:w="850"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8,87</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9,31</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10,07</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10,43</w:t>
            </w:r>
          </w:p>
        </w:tc>
        <w:tc>
          <w:tcPr>
            <w:tcW w:w="567"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14,63</w:t>
            </w:r>
          </w:p>
        </w:tc>
      </w:tr>
      <w:tr w:rsidR="007A7408" w:rsidRPr="005666D8" w:rsidTr="00243089">
        <w:trPr>
          <w:cantSplit/>
          <w:trHeight w:val="65"/>
        </w:trPr>
        <w:tc>
          <w:tcPr>
            <w:tcW w:w="567"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с)</w:t>
            </w:r>
          </w:p>
        </w:tc>
        <w:tc>
          <w:tcPr>
            <w:tcW w:w="4820" w:type="dxa"/>
            <w:vAlign w:val="center"/>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удельный вес молодых граждан,  проживающих в Ачинском районе, вовлеченных в добровольческую деятельность, в их общей численности</w:t>
            </w:r>
          </w:p>
        </w:tc>
        <w:tc>
          <w:tcPr>
            <w:tcW w:w="567" w:type="dxa"/>
            <w:vAlign w:val="center"/>
          </w:tcPr>
          <w:p w:rsidR="007A7408" w:rsidRPr="005666D8" w:rsidRDefault="007A7408" w:rsidP="00976C2F">
            <w:pPr>
              <w:pStyle w:val="ConsPlusNormal"/>
              <w:widowControl/>
              <w:ind w:firstLine="0"/>
              <w:jc w:val="center"/>
              <w:rPr>
                <w:rFonts w:ascii="Times New Roman" w:hAnsi="Times New Roman" w:cs="Times New Roman"/>
                <w:color w:val="000000" w:themeColor="text1"/>
              </w:rPr>
            </w:pPr>
            <w:r w:rsidRPr="005666D8">
              <w:rPr>
                <w:rFonts w:ascii="Times New Roman" w:hAnsi="Times New Roman" w:cs="Times New Roman"/>
                <w:color w:val="000000" w:themeColor="text1"/>
              </w:rPr>
              <w:t>%</w:t>
            </w:r>
          </w:p>
        </w:tc>
        <w:tc>
          <w:tcPr>
            <w:tcW w:w="851" w:type="dxa"/>
            <w:gridSpan w:val="2"/>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1,63</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1,77</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1,92</w:t>
            </w:r>
          </w:p>
        </w:tc>
        <w:tc>
          <w:tcPr>
            <w:tcW w:w="709"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2,13</w:t>
            </w:r>
          </w:p>
        </w:tc>
        <w:tc>
          <w:tcPr>
            <w:tcW w:w="850"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2,35</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2,46</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2,69</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2,96</w:t>
            </w:r>
          </w:p>
        </w:tc>
        <w:tc>
          <w:tcPr>
            <w:tcW w:w="850"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3,29</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3,73</w:t>
            </w:r>
          </w:p>
        </w:tc>
        <w:tc>
          <w:tcPr>
            <w:tcW w:w="708"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4,04</w:t>
            </w:r>
          </w:p>
        </w:tc>
        <w:tc>
          <w:tcPr>
            <w:tcW w:w="851"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4,91</w:t>
            </w:r>
          </w:p>
        </w:tc>
        <w:tc>
          <w:tcPr>
            <w:tcW w:w="567" w:type="dxa"/>
            <w:vAlign w:val="center"/>
          </w:tcPr>
          <w:p w:rsidR="007A7408" w:rsidRPr="005666D8" w:rsidRDefault="007A7408" w:rsidP="00976C2F">
            <w:pPr>
              <w:widowControl w:val="0"/>
              <w:suppressAutoHyphens/>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9,61</w:t>
            </w:r>
          </w:p>
        </w:tc>
      </w:tr>
      <w:tr w:rsidR="007A7408" w:rsidRPr="005666D8" w:rsidTr="00243089">
        <w:trPr>
          <w:cantSplit/>
          <w:trHeight w:val="240"/>
        </w:trPr>
        <w:tc>
          <w:tcPr>
            <w:tcW w:w="567" w:type="dxa"/>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2.</w:t>
            </w:r>
          </w:p>
        </w:tc>
        <w:tc>
          <w:tcPr>
            <w:tcW w:w="15451" w:type="dxa"/>
            <w:gridSpan w:val="16"/>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A7408" w:rsidRPr="005666D8" w:rsidTr="00243089">
        <w:trPr>
          <w:cantSplit/>
          <w:trHeight w:val="240"/>
        </w:trPr>
        <w:tc>
          <w:tcPr>
            <w:tcW w:w="567" w:type="dxa"/>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2.1</w:t>
            </w:r>
          </w:p>
        </w:tc>
        <w:tc>
          <w:tcPr>
            <w:tcW w:w="15451" w:type="dxa"/>
            <w:gridSpan w:val="16"/>
            <w:vAlign w:val="center"/>
          </w:tcPr>
          <w:p w:rsidR="007A7408" w:rsidRPr="005666D8" w:rsidRDefault="007A7408" w:rsidP="00976C2F">
            <w:pPr>
              <w:pStyle w:val="ConsPlusNormal"/>
              <w:widowControl/>
              <w:ind w:firstLine="0"/>
              <w:rPr>
                <w:rFonts w:ascii="Times New Roman" w:hAnsi="Times New Roman" w:cs="Times New Roman"/>
                <w:b/>
                <w:color w:val="000000" w:themeColor="text1"/>
              </w:rPr>
            </w:pPr>
            <w:r w:rsidRPr="005666D8">
              <w:rPr>
                <w:rFonts w:ascii="Times New Roman" w:hAnsi="Times New Roman" w:cs="Times New Roman"/>
                <w:b/>
                <w:color w:val="000000" w:themeColor="text1"/>
              </w:rPr>
              <w:t>подпрограмма 2 «Обеспечение жильем молодых  семей в Ачинском районе»</w:t>
            </w:r>
          </w:p>
        </w:tc>
      </w:tr>
      <w:tr w:rsidR="007A7408" w:rsidRPr="005666D8" w:rsidTr="00243089">
        <w:trPr>
          <w:cantSplit/>
          <w:trHeight w:val="240"/>
        </w:trPr>
        <w:tc>
          <w:tcPr>
            <w:tcW w:w="567" w:type="dxa"/>
            <w:vMerge w:val="restart"/>
            <w:vAlign w:val="center"/>
          </w:tcPr>
          <w:p w:rsidR="007A7408" w:rsidRPr="005666D8" w:rsidRDefault="007A7408" w:rsidP="00976C2F">
            <w:pPr>
              <w:spacing w:after="0" w:line="240" w:lineRule="auto"/>
              <w:rPr>
                <w:rFonts w:ascii="Times New Roman" w:hAnsi="Times New Roman"/>
                <w:color w:val="000000" w:themeColor="text1"/>
                <w:sz w:val="20"/>
                <w:szCs w:val="20"/>
                <w:lang w:val="en-US"/>
              </w:rPr>
            </w:pPr>
            <w:r w:rsidRPr="005666D8">
              <w:rPr>
                <w:rFonts w:ascii="Times New Roman" w:hAnsi="Times New Roman"/>
                <w:color w:val="000000" w:themeColor="text1"/>
                <w:sz w:val="20"/>
                <w:szCs w:val="20"/>
                <w:lang w:val="en-US"/>
              </w:rPr>
              <w:t>a)</w:t>
            </w:r>
          </w:p>
          <w:p w:rsidR="007A7408" w:rsidRPr="005666D8" w:rsidRDefault="007A7408" w:rsidP="00976C2F">
            <w:pPr>
              <w:spacing w:after="0" w:line="240" w:lineRule="auto"/>
              <w:rPr>
                <w:rFonts w:ascii="Times New Roman" w:hAnsi="Times New Roman"/>
                <w:color w:val="000000" w:themeColor="text1"/>
                <w:sz w:val="20"/>
                <w:szCs w:val="20"/>
                <w:lang w:val="en-US"/>
              </w:rPr>
            </w:pPr>
          </w:p>
        </w:tc>
        <w:tc>
          <w:tcPr>
            <w:tcW w:w="4820" w:type="dxa"/>
            <w:vAlign w:val="center"/>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r w:rsidRPr="005666D8">
              <w:rPr>
                <w:rFonts w:ascii="Times New Roman" w:hAnsi="Times New Roman"/>
                <w:color w:val="000000" w:themeColor="text1"/>
                <w:sz w:val="20"/>
                <w:szCs w:val="20"/>
              </w:rPr>
              <w:t>Количество молодых семей, улучшивших жилищные условия  в рамках подпрограммы:</w:t>
            </w:r>
          </w:p>
        </w:tc>
        <w:tc>
          <w:tcPr>
            <w:tcW w:w="612" w:type="dxa"/>
            <w:gridSpan w:val="2"/>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ед.</w:t>
            </w:r>
          </w:p>
        </w:tc>
        <w:tc>
          <w:tcPr>
            <w:tcW w:w="806"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708"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709"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4</w:t>
            </w:r>
          </w:p>
        </w:tc>
        <w:tc>
          <w:tcPr>
            <w:tcW w:w="709"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w:t>
            </w:r>
          </w:p>
        </w:tc>
        <w:tc>
          <w:tcPr>
            <w:tcW w:w="850"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3</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22</w:t>
            </w:r>
          </w:p>
        </w:tc>
        <w:tc>
          <w:tcPr>
            <w:tcW w:w="708"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12</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3</w:t>
            </w:r>
          </w:p>
        </w:tc>
        <w:tc>
          <w:tcPr>
            <w:tcW w:w="850"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5</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5</w:t>
            </w:r>
          </w:p>
        </w:tc>
        <w:tc>
          <w:tcPr>
            <w:tcW w:w="708"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5</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5</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5</w:t>
            </w:r>
          </w:p>
        </w:tc>
      </w:tr>
      <w:tr w:rsidR="007A7408" w:rsidRPr="005666D8" w:rsidTr="00243089">
        <w:trPr>
          <w:cantSplit/>
          <w:trHeight w:val="240"/>
        </w:trPr>
        <w:tc>
          <w:tcPr>
            <w:tcW w:w="567" w:type="dxa"/>
            <w:vMerge/>
            <w:vAlign w:val="center"/>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p>
        </w:tc>
        <w:tc>
          <w:tcPr>
            <w:tcW w:w="4820" w:type="dxa"/>
            <w:vAlign w:val="center"/>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  полные семьи                     </w:t>
            </w:r>
          </w:p>
        </w:tc>
        <w:tc>
          <w:tcPr>
            <w:tcW w:w="612" w:type="dxa"/>
            <w:gridSpan w:val="2"/>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ед.</w:t>
            </w:r>
          </w:p>
        </w:tc>
        <w:tc>
          <w:tcPr>
            <w:tcW w:w="806"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708"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709"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3</w:t>
            </w:r>
          </w:p>
        </w:tc>
        <w:tc>
          <w:tcPr>
            <w:tcW w:w="709"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w:t>
            </w:r>
          </w:p>
        </w:tc>
        <w:tc>
          <w:tcPr>
            <w:tcW w:w="850"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17</w:t>
            </w:r>
          </w:p>
        </w:tc>
        <w:tc>
          <w:tcPr>
            <w:tcW w:w="708"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5</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850"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4</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4</w:t>
            </w:r>
          </w:p>
        </w:tc>
        <w:tc>
          <w:tcPr>
            <w:tcW w:w="708"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4</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4</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4</w:t>
            </w:r>
          </w:p>
        </w:tc>
      </w:tr>
      <w:tr w:rsidR="007A7408" w:rsidRPr="005666D8" w:rsidTr="00243089">
        <w:trPr>
          <w:cantSplit/>
          <w:trHeight w:val="240"/>
        </w:trPr>
        <w:tc>
          <w:tcPr>
            <w:tcW w:w="567" w:type="dxa"/>
            <w:vMerge/>
            <w:vAlign w:val="center"/>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p>
        </w:tc>
        <w:tc>
          <w:tcPr>
            <w:tcW w:w="4820" w:type="dxa"/>
            <w:vAlign w:val="center"/>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 неполные семьи                   </w:t>
            </w:r>
          </w:p>
        </w:tc>
        <w:tc>
          <w:tcPr>
            <w:tcW w:w="612" w:type="dxa"/>
            <w:gridSpan w:val="2"/>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ед.</w:t>
            </w:r>
          </w:p>
        </w:tc>
        <w:tc>
          <w:tcPr>
            <w:tcW w:w="806"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0</w:t>
            </w:r>
          </w:p>
        </w:tc>
        <w:tc>
          <w:tcPr>
            <w:tcW w:w="708"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0</w:t>
            </w:r>
          </w:p>
        </w:tc>
        <w:tc>
          <w:tcPr>
            <w:tcW w:w="709"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709"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0</w:t>
            </w:r>
          </w:p>
        </w:tc>
        <w:tc>
          <w:tcPr>
            <w:tcW w:w="850"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5</w:t>
            </w:r>
          </w:p>
        </w:tc>
        <w:tc>
          <w:tcPr>
            <w:tcW w:w="708"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7</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2</w:t>
            </w:r>
          </w:p>
        </w:tc>
        <w:tc>
          <w:tcPr>
            <w:tcW w:w="850"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708"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w:t>
            </w:r>
          </w:p>
        </w:tc>
      </w:tr>
      <w:tr w:rsidR="007A7408" w:rsidRPr="005666D8" w:rsidTr="00243089">
        <w:trPr>
          <w:cantSplit/>
          <w:trHeight w:val="240"/>
        </w:trPr>
        <w:tc>
          <w:tcPr>
            <w:tcW w:w="567" w:type="dxa"/>
            <w:vAlign w:val="center"/>
          </w:tcPr>
          <w:p w:rsidR="007A7408" w:rsidRPr="005666D8" w:rsidRDefault="007A7408" w:rsidP="00976C2F">
            <w:pPr>
              <w:spacing w:after="0" w:line="240" w:lineRule="auto"/>
              <w:rPr>
                <w:rFonts w:ascii="Times New Roman" w:hAnsi="Times New Roman"/>
                <w:color w:val="000000" w:themeColor="text1"/>
                <w:sz w:val="20"/>
                <w:szCs w:val="20"/>
                <w:lang w:val="en-US"/>
              </w:rPr>
            </w:pPr>
            <w:r w:rsidRPr="005666D8">
              <w:rPr>
                <w:rFonts w:ascii="Times New Roman" w:hAnsi="Times New Roman"/>
                <w:color w:val="000000" w:themeColor="text1"/>
                <w:sz w:val="20"/>
                <w:szCs w:val="20"/>
                <w:lang w:val="en-US"/>
              </w:rPr>
              <w:lastRenderedPageBreak/>
              <w:t>b)</w:t>
            </w:r>
          </w:p>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p>
        </w:tc>
        <w:tc>
          <w:tcPr>
            <w:tcW w:w="4820" w:type="dxa"/>
            <w:vAlign w:val="center"/>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r w:rsidRPr="005666D8">
              <w:rPr>
                <w:rFonts w:ascii="Times New Roman" w:hAnsi="Times New Roman"/>
                <w:color w:val="000000" w:themeColor="text1"/>
                <w:sz w:val="20"/>
                <w:szCs w:val="20"/>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612" w:type="dxa"/>
            <w:gridSpan w:val="2"/>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w:t>
            </w:r>
          </w:p>
          <w:p w:rsidR="007A7408" w:rsidRPr="005666D8" w:rsidRDefault="007A7408" w:rsidP="00976C2F">
            <w:pPr>
              <w:spacing w:after="0" w:line="240" w:lineRule="auto"/>
              <w:rPr>
                <w:rFonts w:ascii="Times New Roman" w:hAnsi="Times New Roman"/>
                <w:color w:val="000000" w:themeColor="text1"/>
                <w:sz w:val="20"/>
                <w:szCs w:val="20"/>
              </w:rPr>
            </w:pPr>
          </w:p>
        </w:tc>
        <w:tc>
          <w:tcPr>
            <w:tcW w:w="806"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1,6%</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2,7%</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7,5%</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0"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43%</w:t>
            </w:r>
          </w:p>
        </w:tc>
        <w:tc>
          <w:tcPr>
            <w:tcW w:w="708"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35%</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0"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708"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1"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r>
      <w:tr w:rsidR="007A7408" w:rsidRPr="005666D8" w:rsidTr="00243089">
        <w:trPr>
          <w:cantSplit/>
          <w:trHeight w:val="240"/>
        </w:trPr>
        <w:tc>
          <w:tcPr>
            <w:tcW w:w="567" w:type="dxa"/>
            <w:vAlign w:val="center"/>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r w:rsidRPr="005666D8">
              <w:rPr>
                <w:rFonts w:ascii="Times New Roman" w:hAnsi="Times New Roman"/>
                <w:color w:val="000000" w:themeColor="text1"/>
                <w:sz w:val="20"/>
                <w:szCs w:val="20"/>
              </w:rPr>
              <w:t>с)</w:t>
            </w:r>
          </w:p>
        </w:tc>
        <w:tc>
          <w:tcPr>
            <w:tcW w:w="4820" w:type="dxa"/>
            <w:vAlign w:val="center"/>
          </w:tcPr>
          <w:p w:rsidR="007A7408" w:rsidRPr="005666D8" w:rsidRDefault="007A7408" w:rsidP="00976C2F">
            <w:pPr>
              <w:autoSpaceDE w:val="0"/>
              <w:autoSpaceDN w:val="0"/>
              <w:adjustRightInd w:val="0"/>
              <w:spacing w:after="0" w:line="240" w:lineRule="auto"/>
              <w:jc w:val="both"/>
              <w:rPr>
                <w:rFonts w:ascii="Times New Roman" w:hAnsi="Times New Roman"/>
                <w:color w:val="000000" w:themeColor="text1"/>
                <w:sz w:val="20"/>
                <w:szCs w:val="20"/>
              </w:rPr>
            </w:pPr>
            <w:r w:rsidRPr="005666D8">
              <w:rPr>
                <w:rFonts w:ascii="Times New Roman" w:hAnsi="Times New Roman"/>
                <w:color w:val="000000" w:themeColor="text1"/>
                <w:sz w:val="20"/>
                <w:szCs w:val="20"/>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612" w:type="dxa"/>
            <w:gridSpan w:val="2"/>
          </w:tcPr>
          <w:p w:rsidR="007A7408" w:rsidRPr="005666D8" w:rsidRDefault="007A7408" w:rsidP="00976C2F">
            <w:pPr>
              <w:spacing w:after="0" w:line="240" w:lineRule="auto"/>
              <w:rPr>
                <w:rFonts w:ascii="Times New Roman" w:hAnsi="Times New Roman"/>
                <w:color w:val="000000" w:themeColor="text1"/>
                <w:sz w:val="20"/>
                <w:szCs w:val="20"/>
              </w:rPr>
            </w:pPr>
            <w:r w:rsidRPr="005666D8">
              <w:rPr>
                <w:rFonts w:ascii="Times New Roman" w:hAnsi="Times New Roman"/>
                <w:color w:val="000000" w:themeColor="text1"/>
                <w:sz w:val="20"/>
                <w:szCs w:val="20"/>
              </w:rPr>
              <w:t>%</w:t>
            </w:r>
          </w:p>
          <w:p w:rsidR="007A7408" w:rsidRPr="005666D8" w:rsidRDefault="007A7408" w:rsidP="00976C2F">
            <w:pPr>
              <w:spacing w:after="0" w:line="240" w:lineRule="auto"/>
              <w:rPr>
                <w:rFonts w:ascii="Times New Roman" w:hAnsi="Times New Roman"/>
                <w:color w:val="000000" w:themeColor="text1"/>
                <w:sz w:val="20"/>
                <w:szCs w:val="20"/>
              </w:rPr>
            </w:pPr>
          </w:p>
        </w:tc>
        <w:tc>
          <w:tcPr>
            <w:tcW w:w="806"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w:t>
            </w:r>
          </w:p>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1,6%</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2,7%</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7,5%</w:t>
            </w:r>
          </w:p>
        </w:tc>
        <w:tc>
          <w:tcPr>
            <w:tcW w:w="709"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0"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50%</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44%</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0"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708"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851"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c>
          <w:tcPr>
            <w:tcW w:w="567" w:type="dxa"/>
            <w:vAlign w:val="center"/>
          </w:tcPr>
          <w:p w:rsidR="007A7408" w:rsidRPr="005666D8" w:rsidRDefault="007A7408" w:rsidP="00976C2F">
            <w:pPr>
              <w:tabs>
                <w:tab w:val="left" w:pos="1700"/>
              </w:tabs>
              <w:autoSpaceDE w:val="0"/>
              <w:autoSpaceDN w:val="0"/>
              <w:adjustRightInd w:val="0"/>
              <w:spacing w:after="0" w:line="240" w:lineRule="auto"/>
              <w:jc w:val="center"/>
              <w:rPr>
                <w:rFonts w:ascii="Times New Roman" w:hAnsi="Times New Roman"/>
                <w:color w:val="000000" w:themeColor="text1"/>
                <w:sz w:val="20"/>
                <w:szCs w:val="20"/>
              </w:rPr>
            </w:pPr>
            <w:r w:rsidRPr="005666D8">
              <w:rPr>
                <w:rFonts w:ascii="Times New Roman" w:hAnsi="Times New Roman"/>
                <w:color w:val="000000" w:themeColor="text1"/>
                <w:sz w:val="20"/>
                <w:szCs w:val="20"/>
              </w:rPr>
              <w:t>Не менее 2,4%</w:t>
            </w:r>
          </w:p>
        </w:tc>
      </w:tr>
    </w:tbl>
    <w:p w:rsidR="007A7408" w:rsidRPr="005666D8" w:rsidRDefault="007A7408" w:rsidP="007A7408">
      <w:pPr>
        <w:autoSpaceDE w:val="0"/>
        <w:autoSpaceDN w:val="0"/>
        <w:adjustRightInd w:val="0"/>
        <w:spacing w:after="0" w:line="240" w:lineRule="auto"/>
        <w:jc w:val="right"/>
        <w:rPr>
          <w:rFonts w:ascii="Times New Roman" w:hAnsi="Times New Roman"/>
          <w:color w:val="000000" w:themeColor="text1"/>
        </w:rPr>
      </w:pPr>
    </w:p>
    <w:p w:rsidR="007A7408" w:rsidRPr="005666D8" w:rsidRDefault="007A7408"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A0070D" w:rsidRPr="005666D8" w:rsidRDefault="00A0070D" w:rsidP="007A7408">
      <w:pPr>
        <w:autoSpaceDE w:val="0"/>
        <w:autoSpaceDN w:val="0"/>
        <w:adjustRightInd w:val="0"/>
        <w:spacing w:after="0" w:line="240" w:lineRule="auto"/>
        <w:jc w:val="right"/>
        <w:rPr>
          <w:rFonts w:ascii="Times New Roman" w:hAnsi="Times New Roman"/>
          <w:color w:val="000000" w:themeColor="text1"/>
        </w:rPr>
      </w:pPr>
    </w:p>
    <w:p w:rsidR="007A7408" w:rsidRPr="005666D8" w:rsidRDefault="007A7408" w:rsidP="007A7408">
      <w:pPr>
        <w:autoSpaceDE w:val="0"/>
        <w:autoSpaceDN w:val="0"/>
        <w:adjustRightInd w:val="0"/>
        <w:spacing w:after="0" w:line="240" w:lineRule="auto"/>
        <w:jc w:val="right"/>
        <w:rPr>
          <w:rFonts w:ascii="Times New Roman" w:hAnsi="Times New Roman"/>
          <w:color w:val="000000" w:themeColor="text1"/>
        </w:rPr>
      </w:pPr>
      <w:r w:rsidRPr="005666D8">
        <w:rPr>
          <w:rFonts w:ascii="Times New Roman" w:hAnsi="Times New Roman"/>
          <w:color w:val="000000" w:themeColor="text1"/>
        </w:rPr>
        <w:lastRenderedPageBreak/>
        <w:t>Приложение № 4</w:t>
      </w:r>
    </w:p>
    <w:p w:rsidR="007A7408" w:rsidRPr="005666D8" w:rsidRDefault="007A7408" w:rsidP="007A7408">
      <w:pPr>
        <w:autoSpaceDE w:val="0"/>
        <w:autoSpaceDN w:val="0"/>
        <w:adjustRightInd w:val="0"/>
        <w:spacing w:after="0" w:line="240" w:lineRule="auto"/>
        <w:jc w:val="right"/>
        <w:rPr>
          <w:rFonts w:ascii="Times New Roman" w:hAnsi="Times New Roman"/>
          <w:color w:val="000000" w:themeColor="text1"/>
        </w:rPr>
      </w:pPr>
      <w:r w:rsidRPr="005666D8">
        <w:rPr>
          <w:rFonts w:ascii="Times New Roman" w:hAnsi="Times New Roman"/>
          <w:color w:val="000000" w:themeColor="text1"/>
        </w:rPr>
        <w:t xml:space="preserve">  к муниципальной программе</w:t>
      </w:r>
    </w:p>
    <w:p w:rsidR="007A7408" w:rsidRPr="005666D8" w:rsidRDefault="007A7408" w:rsidP="007A7408">
      <w:pPr>
        <w:autoSpaceDE w:val="0"/>
        <w:autoSpaceDN w:val="0"/>
        <w:adjustRightInd w:val="0"/>
        <w:spacing w:after="0" w:line="240" w:lineRule="auto"/>
        <w:jc w:val="right"/>
        <w:rPr>
          <w:rFonts w:ascii="Times New Roman" w:hAnsi="Times New Roman"/>
          <w:color w:val="000000" w:themeColor="text1"/>
        </w:rPr>
      </w:pPr>
      <w:r w:rsidRPr="005666D8">
        <w:rPr>
          <w:rFonts w:ascii="Times New Roman" w:hAnsi="Times New Roman"/>
          <w:color w:val="000000" w:themeColor="text1"/>
        </w:rPr>
        <w:t xml:space="preserve">  «Молодёжь Ачинского района в ХХ</w:t>
      </w:r>
      <w:r w:rsidRPr="005666D8">
        <w:rPr>
          <w:rFonts w:ascii="Times New Roman" w:hAnsi="Times New Roman"/>
          <w:color w:val="000000" w:themeColor="text1"/>
          <w:lang w:val="en-US"/>
        </w:rPr>
        <w:t>I</w:t>
      </w:r>
      <w:r w:rsidRPr="005666D8">
        <w:rPr>
          <w:rFonts w:ascii="Times New Roman" w:hAnsi="Times New Roman"/>
          <w:color w:val="000000" w:themeColor="text1"/>
        </w:rPr>
        <w:t xml:space="preserve"> веке»</w:t>
      </w:r>
    </w:p>
    <w:p w:rsidR="007A7408" w:rsidRPr="005666D8" w:rsidRDefault="007A7408" w:rsidP="007A7408">
      <w:pPr>
        <w:autoSpaceDE w:val="0"/>
        <w:autoSpaceDN w:val="0"/>
        <w:adjustRightInd w:val="0"/>
        <w:spacing w:after="0" w:line="240" w:lineRule="auto"/>
        <w:jc w:val="both"/>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line="240" w:lineRule="auto"/>
        <w:jc w:val="both"/>
        <w:rPr>
          <w:rFonts w:ascii="Times New Roman" w:hAnsi="Times New Roman"/>
          <w:color w:val="000000" w:themeColor="text1"/>
          <w:sz w:val="20"/>
          <w:szCs w:val="20"/>
        </w:rPr>
      </w:pPr>
    </w:p>
    <w:p w:rsidR="007A7408" w:rsidRPr="005666D8" w:rsidRDefault="007A7408" w:rsidP="007A7408">
      <w:pPr>
        <w:spacing w:line="240" w:lineRule="auto"/>
        <w:jc w:val="center"/>
        <w:rPr>
          <w:rFonts w:ascii="Times New Roman" w:hAnsi="Times New Roman"/>
          <w:b/>
          <w:color w:val="000000" w:themeColor="text1"/>
        </w:rPr>
      </w:pPr>
      <w:r w:rsidRPr="005666D8">
        <w:rPr>
          <w:rFonts w:ascii="Times New Roman" w:hAnsi="Times New Roman"/>
          <w:b/>
          <w:color w:val="000000" w:themeColor="text1"/>
        </w:rPr>
        <w:t xml:space="preserve">Прогноз сводных показателей муниципальных заданий на оказание (выполнение) муниципальных услуг (работ) муниципального бюджетного  учреждения молодёжный центр «Навигатор» по муниципальной программе «Молодёжь Ачинского района в </w:t>
      </w:r>
      <w:r w:rsidRPr="005666D8">
        <w:rPr>
          <w:rFonts w:ascii="Times New Roman" w:hAnsi="Times New Roman"/>
          <w:b/>
          <w:color w:val="000000" w:themeColor="text1"/>
          <w:lang w:val="en-US"/>
        </w:rPr>
        <w:t>XXI</w:t>
      </w:r>
      <w:r w:rsidRPr="005666D8">
        <w:rPr>
          <w:rFonts w:ascii="Times New Roman" w:hAnsi="Times New Roman"/>
          <w:b/>
          <w:color w:val="000000" w:themeColor="text1"/>
        </w:rPr>
        <w:t xml:space="preserve"> веке» Ачинского района</w:t>
      </w:r>
    </w:p>
    <w:tbl>
      <w:tblPr>
        <w:tblW w:w="157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70"/>
        <w:gridCol w:w="567"/>
        <w:gridCol w:w="567"/>
        <w:gridCol w:w="567"/>
        <w:gridCol w:w="567"/>
        <w:gridCol w:w="567"/>
        <w:gridCol w:w="567"/>
        <w:gridCol w:w="567"/>
        <w:gridCol w:w="567"/>
        <w:gridCol w:w="567"/>
        <w:gridCol w:w="567"/>
        <w:gridCol w:w="567"/>
        <w:gridCol w:w="567"/>
        <w:gridCol w:w="709"/>
        <w:gridCol w:w="708"/>
        <w:gridCol w:w="709"/>
        <w:gridCol w:w="567"/>
        <w:gridCol w:w="567"/>
        <w:gridCol w:w="709"/>
        <w:gridCol w:w="567"/>
        <w:gridCol w:w="567"/>
        <w:gridCol w:w="567"/>
      </w:tblGrid>
      <w:tr w:rsidR="007A7408" w:rsidRPr="005666D8" w:rsidTr="00243089">
        <w:trPr>
          <w:trHeight w:val="300"/>
        </w:trPr>
        <w:tc>
          <w:tcPr>
            <w:tcW w:w="2694" w:type="dxa"/>
            <w:vMerge w:val="restart"/>
            <w:noWrap/>
            <w:vAlign w:val="center"/>
          </w:tcPr>
          <w:p w:rsidR="007A7408" w:rsidRPr="005666D8" w:rsidRDefault="007A7408" w:rsidP="00976C2F">
            <w:pPr>
              <w:spacing w:line="240" w:lineRule="auto"/>
              <w:jc w:val="both"/>
              <w:rPr>
                <w:rFonts w:ascii="Times New Roman" w:hAnsi="Times New Roman"/>
                <w:color w:val="000000" w:themeColor="text1"/>
                <w:sz w:val="14"/>
                <w:szCs w:val="14"/>
              </w:rPr>
            </w:pPr>
            <w:r w:rsidRPr="005666D8">
              <w:rPr>
                <w:rFonts w:ascii="Times New Roman" w:hAnsi="Times New Roman"/>
                <w:color w:val="000000" w:themeColor="text1"/>
                <w:sz w:val="14"/>
                <w:szCs w:val="14"/>
              </w:rPr>
              <w:t>Наименование услуги, показателя объема услуги (работы)</w:t>
            </w:r>
          </w:p>
        </w:tc>
        <w:tc>
          <w:tcPr>
            <w:tcW w:w="6807" w:type="dxa"/>
            <w:gridSpan w:val="12"/>
            <w:noWrap/>
            <w:vAlign w:val="center"/>
          </w:tcPr>
          <w:p w:rsidR="007A7408" w:rsidRPr="005666D8" w:rsidRDefault="007A7408" w:rsidP="00976C2F">
            <w:pPr>
              <w:spacing w:line="240" w:lineRule="auto"/>
              <w:jc w:val="both"/>
              <w:rPr>
                <w:rFonts w:ascii="Times New Roman" w:hAnsi="Times New Roman"/>
                <w:color w:val="000000" w:themeColor="text1"/>
                <w:sz w:val="14"/>
                <w:szCs w:val="14"/>
              </w:rPr>
            </w:pPr>
            <w:r w:rsidRPr="005666D8">
              <w:rPr>
                <w:rFonts w:ascii="Times New Roman" w:hAnsi="Times New Roman"/>
                <w:color w:val="000000" w:themeColor="text1"/>
                <w:sz w:val="14"/>
                <w:szCs w:val="14"/>
              </w:rPr>
              <w:t>Значение показателя объема услуги (работы)</w:t>
            </w:r>
          </w:p>
        </w:tc>
        <w:tc>
          <w:tcPr>
            <w:tcW w:w="6237" w:type="dxa"/>
            <w:gridSpan w:val="10"/>
          </w:tcPr>
          <w:p w:rsidR="007A7408" w:rsidRPr="005666D8" w:rsidRDefault="007A7408" w:rsidP="00976C2F">
            <w:pPr>
              <w:spacing w:line="240" w:lineRule="auto"/>
              <w:jc w:val="both"/>
              <w:rPr>
                <w:rFonts w:ascii="Times New Roman" w:hAnsi="Times New Roman"/>
                <w:color w:val="000000" w:themeColor="text1"/>
                <w:sz w:val="14"/>
                <w:szCs w:val="14"/>
              </w:rPr>
            </w:pPr>
            <w:r w:rsidRPr="005666D8">
              <w:rPr>
                <w:rFonts w:ascii="Times New Roman" w:hAnsi="Times New Roman"/>
                <w:color w:val="000000" w:themeColor="text1"/>
                <w:sz w:val="14"/>
                <w:szCs w:val="14"/>
              </w:rPr>
              <w:t>Расходы местного бюджета на оказание (выполнение) муниципальной услуги (работы), тыс. руб.</w:t>
            </w:r>
          </w:p>
        </w:tc>
      </w:tr>
      <w:tr w:rsidR="007A7408" w:rsidRPr="005666D8" w:rsidTr="00243089">
        <w:trPr>
          <w:trHeight w:val="85"/>
        </w:trPr>
        <w:tc>
          <w:tcPr>
            <w:tcW w:w="2694" w:type="dxa"/>
            <w:vMerge/>
            <w:noWrap/>
            <w:vAlign w:val="center"/>
          </w:tcPr>
          <w:p w:rsidR="007A7408" w:rsidRPr="005666D8" w:rsidRDefault="007A7408" w:rsidP="00976C2F">
            <w:pPr>
              <w:spacing w:after="0" w:line="240" w:lineRule="auto"/>
              <w:jc w:val="both"/>
              <w:rPr>
                <w:rFonts w:ascii="Times New Roman" w:hAnsi="Times New Roman"/>
                <w:color w:val="000000" w:themeColor="text1"/>
                <w:sz w:val="14"/>
                <w:szCs w:val="14"/>
              </w:rPr>
            </w:pPr>
          </w:p>
        </w:tc>
        <w:tc>
          <w:tcPr>
            <w:tcW w:w="570" w:type="dxa"/>
            <w:noWrap/>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2014</w:t>
            </w:r>
          </w:p>
        </w:tc>
        <w:tc>
          <w:tcPr>
            <w:tcW w:w="567" w:type="dxa"/>
            <w:noWrap/>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2015</w:t>
            </w:r>
          </w:p>
        </w:tc>
        <w:tc>
          <w:tcPr>
            <w:tcW w:w="567" w:type="dxa"/>
            <w:noWrap/>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2016</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2017</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2018</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2019</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2020</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2021</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2022</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2023</w:t>
            </w:r>
          </w:p>
        </w:tc>
        <w:tc>
          <w:tcPr>
            <w:tcW w:w="567" w:type="dxa"/>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2026</w:t>
            </w:r>
          </w:p>
        </w:tc>
        <w:tc>
          <w:tcPr>
            <w:tcW w:w="567" w:type="dxa"/>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2030</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2014 </w:t>
            </w:r>
          </w:p>
        </w:tc>
        <w:tc>
          <w:tcPr>
            <w:tcW w:w="709" w:type="dxa"/>
            <w:noWrap/>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2015</w:t>
            </w:r>
          </w:p>
        </w:tc>
        <w:tc>
          <w:tcPr>
            <w:tcW w:w="708" w:type="dxa"/>
            <w:noWrap/>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2016</w:t>
            </w:r>
          </w:p>
        </w:tc>
        <w:tc>
          <w:tcPr>
            <w:tcW w:w="709" w:type="dxa"/>
            <w:noWrap/>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2017</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2018</w:t>
            </w:r>
          </w:p>
        </w:tc>
        <w:tc>
          <w:tcPr>
            <w:tcW w:w="567"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2019</w:t>
            </w:r>
          </w:p>
        </w:tc>
        <w:tc>
          <w:tcPr>
            <w:tcW w:w="709" w:type="dxa"/>
            <w:vAlign w:val="center"/>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 xml:space="preserve">2020 </w:t>
            </w:r>
          </w:p>
        </w:tc>
        <w:tc>
          <w:tcPr>
            <w:tcW w:w="567" w:type="dxa"/>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2021</w:t>
            </w:r>
          </w:p>
        </w:tc>
        <w:tc>
          <w:tcPr>
            <w:tcW w:w="567" w:type="dxa"/>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2022</w:t>
            </w:r>
          </w:p>
        </w:tc>
        <w:tc>
          <w:tcPr>
            <w:tcW w:w="567" w:type="dxa"/>
          </w:tcPr>
          <w:p w:rsidR="007A7408" w:rsidRPr="005666D8" w:rsidRDefault="007A7408" w:rsidP="00976C2F">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2023</w:t>
            </w:r>
          </w:p>
        </w:tc>
      </w:tr>
      <w:tr w:rsidR="007A7408" w:rsidRPr="005666D8" w:rsidTr="00243089">
        <w:trPr>
          <w:trHeight w:val="472"/>
        </w:trPr>
        <w:tc>
          <w:tcPr>
            <w:tcW w:w="15738" w:type="dxa"/>
            <w:gridSpan w:val="23"/>
          </w:tcPr>
          <w:p w:rsidR="007A7408" w:rsidRPr="005666D8" w:rsidRDefault="007A7408" w:rsidP="00976C2F">
            <w:pPr>
              <w:spacing w:line="240" w:lineRule="auto"/>
              <w:jc w:val="both"/>
              <w:rPr>
                <w:rFonts w:ascii="Times New Roman" w:hAnsi="Times New Roman"/>
                <w:b/>
                <w:color w:val="000000" w:themeColor="text1"/>
                <w:sz w:val="14"/>
                <w:szCs w:val="14"/>
              </w:rPr>
            </w:pPr>
            <w:r w:rsidRPr="005666D8">
              <w:rPr>
                <w:rFonts w:ascii="Times New Roman" w:hAnsi="Times New Roman"/>
                <w:b/>
                <w:color w:val="000000" w:themeColor="text1"/>
                <w:sz w:val="14"/>
                <w:szCs w:val="14"/>
              </w:rPr>
              <w:t>1.Организация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tc>
      </w:tr>
      <w:tr w:rsidR="007A7408" w:rsidRPr="005666D8" w:rsidTr="00243089">
        <w:trPr>
          <w:trHeight w:val="77"/>
        </w:trPr>
        <w:tc>
          <w:tcPr>
            <w:tcW w:w="15738" w:type="dxa"/>
            <w:gridSpan w:val="23"/>
          </w:tcPr>
          <w:p w:rsidR="007A7408" w:rsidRPr="005666D8" w:rsidRDefault="007A7408" w:rsidP="00976C2F">
            <w:pPr>
              <w:spacing w:line="240" w:lineRule="auto"/>
              <w:jc w:val="both"/>
              <w:rPr>
                <w:rFonts w:ascii="Times New Roman" w:hAnsi="Times New Roman"/>
                <w:color w:val="000000" w:themeColor="text1"/>
                <w:sz w:val="14"/>
                <w:szCs w:val="14"/>
              </w:rPr>
            </w:pPr>
            <w:r w:rsidRPr="005666D8">
              <w:rPr>
                <w:rFonts w:ascii="Times New Roman" w:hAnsi="Times New Roman"/>
                <w:color w:val="000000" w:themeColor="text1"/>
                <w:sz w:val="14"/>
                <w:szCs w:val="14"/>
              </w:rPr>
              <w:t>Показатель объема услуги (работы):  количество молодых людей, участвующих в деятельности молодёжных объединений  </w:t>
            </w:r>
          </w:p>
        </w:tc>
      </w:tr>
      <w:tr w:rsidR="007A7408" w:rsidRPr="005666D8" w:rsidTr="00243089">
        <w:trPr>
          <w:trHeight w:val="173"/>
        </w:trPr>
        <w:tc>
          <w:tcPr>
            <w:tcW w:w="15738" w:type="dxa"/>
            <w:gridSpan w:val="23"/>
          </w:tcPr>
          <w:p w:rsidR="007A7408" w:rsidRPr="005666D8" w:rsidRDefault="007A7408" w:rsidP="00976C2F">
            <w:pPr>
              <w:spacing w:line="240" w:lineRule="auto"/>
              <w:jc w:val="both"/>
              <w:rPr>
                <w:rFonts w:ascii="Times New Roman" w:hAnsi="Times New Roman"/>
                <w:color w:val="000000" w:themeColor="text1"/>
                <w:sz w:val="14"/>
                <w:szCs w:val="14"/>
              </w:rPr>
            </w:pPr>
            <w:r w:rsidRPr="005666D8">
              <w:rPr>
                <w:rFonts w:ascii="Times New Roman" w:hAnsi="Times New Roman"/>
                <w:color w:val="000000" w:themeColor="text1"/>
                <w:sz w:val="14"/>
                <w:szCs w:val="14"/>
              </w:rPr>
              <w:t>Подпрограмма 1 «Вовлечение молодёжи Ачинского района в социальную практику»</w:t>
            </w:r>
          </w:p>
        </w:tc>
      </w:tr>
      <w:tr w:rsidR="007A7408" w:rsidRPr="005666D8" w:rsidTr="00243089">
        <w:trPr>
          <w:trHeight w:val="85"/>
        </w:trPr>
        <w:tc>
          <w:tcPr>
            <w:tcW w:w="2694" w:type="dxa"/>
          </w:tcPr>
          <w:p w:rsidR="007A7408" w:rsidRPr="005666D8" w:rsidRDefault="007A7408" w:rsidP="00976C2F">
            <w:pPr>
              <w:spacing w:line="240" w:lineRule="auto"/>
              <w:jc w:val="both"/>
              <w:rPr>
                <w:rFonts w:ascii="Times New Roman" w:hAnsi="Times New Roman"/>
                <w:color w:val="000000" w:themeColor="text1"/>
                <w:sz w:val="14"/>
                <w:szCs w:val="14"/>
              </w:rPr>
            </w:pPr>
            <w:r w:rsidRPr="005666D8">
              <w:rPr>
                <w:rFonts w:ascii="Times New Roman" w:hAnsi="Times New Roman"/>
                <w:color w:val="000000" w:themeColor="text1"/>
                <w:sz w:val="14"/>
                <w:szCs w:val="14"/>
              </w:rPr>
              <w:t>Обеспечение деятельности (оказание услуг) МБУ МЦ «Навигатор»</w:t>
            </w:r>
          </w:p>
        </w:tc>
        <w:tc>
          <w:tcPr>
            <w:tcW w:w="570" w:type="dxa"/>
            <w:noWrap/>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650</w:t>
            </w:r>
          </w:p>
        </w:tc>
        <w:tc>
          <w:tcPr>
            <w:tcW w:w="567" w:type="dxa"/>
            <w:noWrap/>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650</w:t>
            </w:r>
          </w:p>
        </w:tc>
        <w:tc>
          <w:tcPr>
            <w:tcW w:w="567" w:type="dxa"/>
            <w:noWrap/>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650</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1 259 003,</w:t>
            </w:r>
          </w:p>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45</w:t>
            </w:r>
          </w:p>
        </w:tc>
        <w:tc>
          <w:tcPr>
            <w:tcW w:w="709" w:type="dxa"/>
            <w:noWrap/>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1431</w:t>
            </w:r>
          </w:p>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353,0</w:t>
            </w:r>
          </w:p>
        </w:tc>
        <w:tc>
          <w:tcPr>
            <w:tcW w:w="708" w:type="dxa"/>
            <w:noWrap/>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1 991</w:t>
            </w:r>
          </w:p>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000,00</w:t>
            </w:r>
          </w:p>
        </w:tc>
        <w:tc>
          <w:tcPr>
            <w:tcW w:w="709" w:type="dxa"/>
            <w:noWrap/>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709"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r>
      <w:tr w:rsidR="007A7408" w:rsidRPr="005666D8" w:rsidTr="00243089">
        <w:trPr>
          <w:trHeight w:val="129"/>
        </w:trPr>
        <w:tc>
          <w:tcPr>
            <w:tcW w:w="15738" w:type="dxa"/>
            <w:gridSpan w:val="23"/>
          </w:tcPr>
          <w:p w:rsidR="007A7408" w:rsidRPr="005666D8" w:rsidRDefault="007A7408" w:rsidP="00976C2F">
            <w:pPr>
              <w:spacing w:line="240" w:lineRule="auto"/>
              <w:jc w:val="both"/>
              <w:rPr>
                <w:rFonts w:ascii="Times New Roman" w:hAnsi="Times New Roman"/>
                <w:b/>
                <w:color w:val="000000" w:themeColor="text1"/>
                <w:sz w:val="14"/>
                <w:szCs w:val="14"/>
              </w:rPr>
            </w:pPr>
            <w:r w:rsidRPr="005666D8">
              <w:rPr>
                <w:rFonts w:ascii="Times New Roman" w:hAnsi="Times New Roman"/>
                <w:b/>
                <w:color w:val="000000" w:themeColor="text1"/>
                <w:sz w:val="14"/>
                <w:szCs w:val="14"/>
              </w:rPr>
              <w:t>2.Организация досуга детей, подростков и молодежи.</w:t>
            </w:r>
            <w:r w:rsidRPr="005666D8">
              <w:rPr>
                <w:rFonts w:ascii="Times New Roman" w:hAnsi="Times New Roman"/>
                <w:color w:val="000000" w:themeColor="text1"/>
                <w:sz w:val="14"/>
                <w:szCs w:val="14"/>
              </w:rPr>
              <w:tab/>
            </w:r>
          </w:p>
        </w:tc>
      </w:tr>
      <w:tr w:rsidR="007A7408" w:rsidRPr="005666D8" w:rsidTr="00243089">
        <w:trPr>
          <w:trHeight w:val="275"/>
        </w:trPr>
        <w:tc>
          <w:tcPr>
            <w:tcW w:w="15738" w:type="dxa"/>
            <w:gridSpan w:val="23"/>
          </w:tcPr>
          <w:p w:rsidR="007A7408" w:rsidRPr="005666D8" w:rsidRDefault="007A7408" w:rsidP="00976C2F">
            <w:pPr>
              <w:spacing w:line="240" w:lineRule="auto"/>
              <w:jc w:val="both"/>
              <w:rPr>
                <w:rFonts w:ascii="Times New Roman" w:hAnsi="Times New Roman"/>
                <w:color w:val="000000" w:themeColor="text1"/>
                <w:sz w:val="14"/>
                <w:szCs w:val="14"/>
              </w:rPr>
            </w:pPr>
            <w:r w:rsidRPr="005666D8">
              <w:rPr>
                <w:rFonts w:ascii="Times New Roman" w:hAnsi="Times New Roman"/>
                <w:color w:val="000000" w:themeColor="text1"/>
                <w:sz w:val="14"/>
                <w:szCs w:val="14"/>
              </w:rPr>
              <w:t>Показатель объема услуги (работы):  количество мероприятий</w:t>
            </w:r>
            <w:r w:rsidRPr="005666D8">
              <w:rPr>
                <w:rFonts w:ascii="Times New Roman" w:hAnsi="Times New Roman"/>
                <w:color w:val="000000" w:themeColor="text1"/>
                <w:sz w:val="14"/>
                <w:szCs w:val="14"/>
              </w:rPr>
              <w:tab/>
            </w:r>
          </w:p>
        </w:tc>
      </w:tr>
      <w:tr w:rsidR="007A7408" w:rsidRPr="005666D8" w:rsidTr="00243089">
        <w:trPr>
          <w:trHeight w:val="278"/>
        </w:trPr>
        <w:tc>
          <w:tcPr>
            <w:tcW w:w="15738" w:type="dxa"/>
            <w:gridSpan w:val="23"/>
          </w:tcPr>
          <w:p w:rsidR="007A7408" w:rsidRPr="005666D8" w:rsidRDefault="007A7408" w:rsidP="00976C2F">
            <w:pPr>
              <w:spacing w:line="240" w:lineRule="auto"/>
              <w:jc w:val="both"/>
              <w:rPr>
                <w:rFonts w:ascii="Times New Roman" w:hAnsi="Times New Roman"/>
                <w:color w:val="000000" w:themeColor="text1"/>
                <w:sz w:val="14"/>
                <w:szCs w:val="14"/>
              </w:rPr>
            </w:pPr>
            <w:r w:rsidRPr="005666D8">
              <w:rPr>
                <w:rFonts w:ascii="Times New Roman" w:hAnsi="Times New Roman"/>
                <w:color w:val="000000" w:themeColor="text1"/>
                <w:sz w:val="14"/>
                <w:szCs w:val="14"/>
              </w:rPr>
              <w:t>Подпрограмма 1 «Вовлечение молодёжи Ачинского района в социальную практику»</w:t>
            </w:r>
          </w:p>
        </w:tc>
      </w:tr>
      <w:tr w:rsidR="007A7408" w:rsidRPr="005666D8" w:rsidTr="00243089">
        <w:trPr>
          <w:trHeight w:val="300"/>
        </w:trPr>
        <w:tc>
          <w:tcPr>
            <w:tcW w:w="2694" w:type="dxa"/>
            <w:vAlign w:val="center"/>
          </w:tcPr>
          <w:p w:rsidR="007A7408" w:rsidRPr="005666D8" w:rsidRDefault="007A7408" w:rsidP="00976C2F">
            <w:pPr>
              <w:spacing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Обеспечение деятельности (оказание услуг) МБУ МЦ «Навигатор»</w:t>
            </w:r>
          </w:p>
        </w:tc>
        <w:tc>
          <w:tcPr>
            <w:tcW w:w="570" w:type="dxa"/>
            <w:noWrap/>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noWrap/>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noWrap/>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126</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134</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250</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256</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267</w:t>
            </w:r>
          </w:p>
        </w:tc>
        <w:tc>
          <w:tcPr>
            <w:tcW w:w="567" w:type="dxa"/>
            <w:vAlign w:val="center"/>
          </w:tcPr>
          <w:p w:rsidR="007A7408" w:rsidRPr="005666D8" w:rsidRDefault="004120F6"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276</w:t>
            </w:r>
          </w:p>
        </w:tc>
        <w:tc>
          <w:tcPr>
            <w:tcW w:w="567" w:type="dxa"/>
            <w:vAlign w:val="center"/>
          </w:tcPr>
          <w:p w:rsidR="007A7408" w:rsidRPr="005666D8" w:rsidRDefault="004120F6"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286</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299</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353</w:t>
            </w:r>
          </w:p>
        </w:tc>
        <w:tc>
          <w:tcPr>
            <w:tcW w:w="567" w:type="dxa"/>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709" w:type="dxa"/>
            <w:noWrap/>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708" w:type="dxa"/>
            <w:noWrap/>
            <w:vAlign w:val="center"/>
          </w:tcPr>
          <w:p w:rsidR="007A7408" w:rsidRPr="005666D8" w:rsidRDefault="007A7408" w:rsidP="00976C2F">
            <w:pPr>
              <w:autoSpaceDE w:val="0"/>
              <w:autoSpaceDN w:val="0"/>
              <w:adjustRightInd w:val="0"/>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w:t>
            </w:r>
          </w:p>
        </w:tc>
        <w:tc>
          <w:tcPr>
            <w:tcW w:w="709" w:type="dxa"/>
            <w:noWrap/>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2 544 </w:t>
            </w:r>
          </w:p>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365,09</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3 458 364,</w:t>
            </w:r>
          </w:p>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00</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3 742 985,</w:t>
            </w:r>
          </w:p>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48</w:t>
            </w:r>
          </w:p>
        </w:tc>
        <w:tc>
          <w:tcPr>
            <w:tcW w:w="709"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3 834 </w:t>
            </w:r>
          </w:p>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278,00</w:t>
            </w:r>
          </w:p>
        </w:tc>
        <w:tc>
          <w:tcPr>
            <w:tcW w:w="567" w:type="dxa"/>
            <w:vAlign w:val="center"/>
          </w:tcPr>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3 983 390, 00</w:t>
            </w:r>
          </w:p>
        </w:tc>
        <w:tc>
          <w:tcPr>
            <w:tcW w:w="567" w:type="dxa"/>
          </w:tcPr>
          <w:p w:rsidR="007A7408" w:rsidRPr="005666D8" w:rsidRDefault="004120F6"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4 391 172,</w:t>
            </w:r>
          </w:p>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00</w:t>
            </w:r>
          </w:p>
        </w:tc>
        <w:tc>
          <w:tcPr>
            <w:tcW w:w="567" w:type="dxa"/>
          </w:tcPr>
          <w:p w:rsidR="007A7408" w:rsidRPr="005666D8" w:rsidRDefault="004120F6"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3 554 950,</w:t>
            </w:r>
          </w:p>
          <w:p w:rsidR="007A7408" w:rsidRPr="005666D8" w:rsidRDefault="007A7408" w:rsidP="00976C2F">
            <w:pPr>
              <w:spacing w:after="0" w:line="240" w:lineRule="auto"/>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00</w:t>
            </w:r>
          </w:p>
        </w:tc>
      </w:tr>
    </w:tbl>
    <w:p w:rsidR="007A7408" w:rsidRPr="005666D8" w:rsidRDefault="007A7408" w:rsidP="007A7408">
      <w:pPr>
        <w:autoSpaceDE w:val="0"/>
        <w:autoSpaceDN w:val="0"/>
        <w:adjustRightInd w:val="0"/>
        <w:spacing w:after="0"/>
        <w:rPr>
          <w:color w:val="000000" w:themeColor="text1"/>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A0070D" w:rsidRPr="005666D8" w:rsidRDefault="00A0070D" w:rsidP="007A7408">
      <w:pPr>
        <w:autoSpaceDE w:val="0"/>
        <w:autoSpaceDN w:val="0"/>
        <w:adjustRightInd w:val="0"/>
        <w:spacing w:after="0"/>
        <w:jc w:val="right"/>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lastRenderedPageBreak/>
        <w:t>Приложение № 5</w:t>
      </w:r>
    </w:p>
    <w:p w:rsidR="007A7408" w:rsidRPr="005666D8" w:rsidRDefault="007A7408" w:rsidP="007A7408">
      <w:pPr>
        <w:autoSpaceDE w:val="0"/>
        <w:autoSpaceDN w:val="0"/>
        <w:adjustRightInd w:val="0"/>
        <w:spacing w:after="0"/>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к муниципальной программе</w:t>
      </w:r>
    </w:p>
    <w:p w:rsidR="007A7408" w:rsidRPr="005666D8" w:rsidRDefault="007A7408" w:rsidP="007A7408">
      <w:pPr>
        <w:autoSpaceDE w:val="0"/>
        <w:autoSpaceDN w:val="0"/>
        <w:adjustRightInd w:val="0"/>
        <w:spacing w:after="0"/>
        <w:jc w:val="right"/>
        <w:rPr>
          <w:rFonts w:ascii="Times New Roman" w:hAnsi="Times New Roman"/>
          <w:color w:val="000000" w:themeColor="text1"/>
          <w:sz w:val="20"/>
          <w:szCs w:val="20"/>
        </w:rPr>
      </w:pPr>
      <w:r w:rsidRPr="005666D8">
        <w:rPr>
          <w:rFonts w:ascii="Times New Roman" w:hAnsi="Times New Roman"/>
          <w:color w:val="000000" w:themeColor="text1"/>
          <w:sz w:val="20"/>
          <w:szCs w:val="20"/>
        </w:rPr>
        <w:t>«Молодёжь Ачинского района в ХХ</w:t>
      </w:r>
      <w:r w:rsidRPr="005666D8">
        <w:rPr>
          <w:rFonts w:ascii="Times New Roman" w:hAnsi="Times New Roman"/>
          <w:color w:val="000000" w:themeColor="text1"/>
          <w:sz w:val="20"/>
          <w:szCs w:val="20"/>
          <w:lang w:val="en-US"/>
        </w:rPr>
        <w:t>I</w:t>
      </w:r>
      <w:r w:rsidRPr="005666D8">
        <w:rPr>
          <w:rFonts w:ascii="Times New Roman" w:hAnsi="Times New Roman"/>
          <w:color w:val="000000" w:themeColor="text1"/>
          <w:sz w:val="20"/>
          <w:szCs w:val="20"/>
        </w:rPr>
        <w:t xml:space="preserve"> веке»</w:t>
      </w:r>
    </w:p>
    <w:p w:rsidR="007A7408" w:rsidRPr="005666D8" w:rsidRDefault="007A7408" w:rsidP="007A7408">
      <w:pPr>
        <w:autoSpaceDE w:val="0"/>
        <w:autoSpaceDN w:val="0"/>
        <w:adjustRightInd w:val="0"/>
        <w:spacing w:after="0"/>
        <w:jc w:val="right"/>
        <w:rPr>
          <w:rFonts w:ascii="Times New Roman" w:hAnsi="Times New Roman"/>
          <w:color w:val="000000" w:themeColor="text1"/>
          <w:sz w:val="20"/>
          <w:szCs w:val="20"/>
        </w:rPr>
      </w:pPr>
    </w:p>
    <w:p w:rsidR="007A7408" w:rsidRPr="005666D8" w:rsidRDefault="007A7408" w:rsidP="007A7408">
      <w:pPr>
        <w:autoSpaceDE w:val="0"/>
        <w:autoSpaceDN w:val="0"/>
        <w:adjustRightInd w:val="0"/>
        <w:spacing w:after="0"/>
        <w:jc w:val="center"/>
        <w:rPr>
          <w:rFonts w:ascii="Times New Roman" w:hAnsi="Times New Roman"/>
          <w:color w:val="000000" w:themeColor="text1"/>
        </w:rPr>
      </w:pPr>
      <w:r w:rsidRPr="005666D8">
        <w:rPr>
          <w:rFonts w:ascii="Times New Roman" w:hAnsi="Times New Roman"/>
          <w:b/>
          <w:color w:val="000000" w:themeColor="text1"/>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«Молодёжь Ачинского района в ХХI веке»</w:t>
      </w:r>
    </w:p>
    <w:p w:rsidR="007A7408" w:rsidRPr="005666D8" w:rsidRDefault="007A7408" w:rsidP="007A7408">
      <w:pPr>
        <w:spacing w:after="0"/>
        <w:jc w:val="right"/>
        <w:rPr>
          <w:rFonts w:ascii="Times New Roman" w:hAnsi="Times New Roman"/>
          <w:color w:val="000000" w:themeColor="text1"/>
          <w:sz w:val="20"/>
          <w:szCs w:val="20"/>
        </w:rPr>
      </w:pPr>
    </w:p>
    <w:tbl>
      <w:tblPr>
        <w:tblW w:w="15466" w:type="dxa"/>
        <w:tblInd w:w="93" w:type="dxa"/>
        <w:tblLayout w:type="fixed"/>
        <w:tblLook w:val="04A0"/>
      </w:tblPr>
      <w:tblGrid>
        <w:gridCol w:w="1124"/>
        <w:gridCol w:w="876"/>
        <w:gridCol w:w="945"/>
        <w:gridCol w:w="530"/>
        <w:gridCol w:w="497"/>
        <w:gridCol w:w="813"/>
        <w:gridCol w:w="369"/>
        <w:gridCol w:w="1140"/>
        <w:gridCol w:w="665"/>
        <w:gridCol w:w="238"/>
        <w:gridCol w:w="329"/>
        <w:gridCol w:w="708"/>
        <w:gridCol w:w="709"/>
        <w:gridCol w:w="709"/>
        <w:gridCol w:w="711"/>
        <w:gridCol w:w="709"/>
        <w:gridCol w:w="851"/>
        <w:gridCol w:w="708"/>
        <w:gridCol w:w="709"/>
        <w:gridCol w:w="711"/>
        <w:gridCol w:w="709"/>
        <w:gridCol w:w="706"/>
      </w:tblGrid>
      <w:tr w:rsidR="00976C2F" w:rsidRPr="005666D8" w:rsidTr="00B82F62">
        <w:trPr>
          <w:trHeight w:val="1170"/>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Статус (муниципальная программа, подпрограмма, отдельное мероприятие)</w:t>
            </w:r>
          </w:p>
        </w:tc>
        <w:tc>
          <w:tcPr>
            <w:tcW w:w="8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Наименование  программы, подпрограммы, отдельного мероприятия</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Наименование ГРБС</w:t>
            </w:r>
          </w:p>
        </w:tc>
        <w:tc>
          <w:tcPr>
            <w:tcW w:w="220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Код бюджетной классификации</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Источники финансирования</w:t>
            </w:r>
          </w:p>
        </w:tc>
        <w:tc>
          <w:tcPr>
            <w:tcW w:w="903" w:type="dxa"/>
            <w:gridSpan w:val="2"/>
            <w:tcBorders>
              <w:top w:val="single" w:sz="8" w:space="0" w:color="auto"/>
              <w:left w:val="nil"/>
              <w:bottom w:val="nil"/>
              <w:right w:val="nil"/>
            </w:tcBorders>
          </w:tcPr>
          <w:p w:rsidR="00976C2F" w:rsidRPr="005666D8" w:rsidRDefault="00976C2F" w:rsidP="00976C2F">
            <w:pPr>
              <w:spacing w:after="0" w:line="240" w:lineRule="auto"/>
              <w:jc w:val="center"/>
              <w:rPr>
                <w:rFonts w:ascii="Times New Roman" w:hAnsi="Times New Roman"/>
                <w:b/>
                <w:bCs/>
                <w:color w:val="000000" w:themeColor="text1"/>
                <w:sz w:val="16"/>
                <w:szCs w:val="16"/>
                <w:lang w:eastAsia="en-US"/>
              </w:rPr>
            </w:pPr>
          </w:p>
        </w:tc>
        <w:tc>
          <w:tcPr>
            <w:tcW w:w="8269" w:type="dxa"/>
            <w:gridSpan w:val="12"/>
            <w:tcBorders>
              <w:top w:val="single" w:sz="8" w:space="0" w:color="auto"/>
              <w:left w:val="nil"/>
              <w:bottom w:val="nil"/>
              <w:right w:val="single" w:sz="8" w:space="0" w:color="000000"/>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Расходы</w:t>
            </w:r>
          </w:p>
        </w:tc>
      </w:tr>
      <w:tr w:rsidR="00976C2F" w:rsidRPr="005666D8" w:rsidTr="00B82F62">
        <w:trPr>
          <w:trHeight w:val="315"/>
        </w:trPr>
        <w:tc>
          <w:tcPr>
            <w:tcW w:w="1124" w:type="dxa"/>
            <w:vMerge/>
            <w:tcBorders>
              <w:top w:val="single" w:sz="8" w:space="0" w:color="auto"/>
              <w:left w:val="single" w:sz="8" w:space="0" w:color="auto"/>
              <w:bottom w:val="single" w:sz="8" w:space="0" w:color="000000"/>
              <w:right w:val="single" w:sz="8" w:space="0" w:color="auto"/>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2209" w:type="dxa"/>
            <w:gridSpan w:val="4"/>
            <w:vMerge/>
            <w:tcBorders>
              <w:top w:val="single" w:sz="8" w:space="0" w:color="auto"/>
              <w:left w:val="single" w:sz="8" w:space="0" w:color="auto"/>
              <w:bottom w:val="single" w:sz="8" w:space="0" w:color="000000"/>
              <w:right w:val="single" w:sz="8" w:space="0" w:color="000000"/>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903" w:type="dxa"/>
            <w:gridSpan w:val="2"/>
            <w:tcBorders>
              <w:top w:val="nil"/>
              <w:left w:val="nil"/>
              <w:bottom w:val="single" w:sz="8" w:space="0" w:color="auto"/>
              <w:right w:val="nil"/>
            </w:tcBorders>
          </w:tcPr>
          <w:p w:rsidR="00976C2F" w:rsidRPr="005666D8" w:rsidRDefault="00976C2F" w:rsidP="00976C2F">
            <w:pPr>
              <w:spacing w:after="0" w:line="240" w:lineRule="auto"/>
              <w:jc w:val="center"/>
              <w:rPr>
                <w:rFonts w:ascii="Times New Roman" w:hAnsi="Times New Roman"/>
                <w:b/>
                <w:bCs/>
                <w:color w:val="000000" w:themeColor="text1"/>
                <w:sz w:val="16"/>
                <w:szCs w:val="16"/>
              </w:rPr>
            </w:pPr>
          </w:p>
        </w:tc>
        <w:tc>
          <w:tcPr>
            <w:tcW w:w="8269" w:type="dxa"/>
            <w:gridSpan w:val="12"/>
            <w:tcBorders>
              <w:top w:val="nil"/>
              <w:left w:val="nil"/>
              <w:bottom w:val="single" w:sz="8" w:space="0" w:color="auto"/>
              <w:right w:val="single" w:sz="8" w:space="0" w:color="000000"/>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rPr>
              <w:t>(тыс. руб.), в том числе по годам</w:t>
            </w:r>
          </w:p>
        </w:tc>
      </w:tr>
      <w:tr w:rsidR="00976C2F" w:rsidRPr="005666D8" w:rsidTr="00B82F62">
        <w:trPr>
          <w:trHeight w:val="788"/>
        </w:trPr>
        <w:tc>
          <w:tcPr>
            <w:tcW w:w="1124" w:type="dxa"/>
            <w:vMerge/>
            <w:tcBorders>
              <w:top w:val="single" w:sz="8" w:space="0" w:color="auto"/>
              <w:left w:val="single" w:sz="8" w:space="0" w:color="auto"/>
              <w:bottom w:val="single" w:sz="8" w:space="0" w:color="000000"/>
              <w:right w:val="single" w:sz="8" w:space="0" w:color="auto"/>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876" w:type="dxa"/>
            <w:vMerge/>
            <w:tcBorders>
              <w:top w:val="single" w:sz="8" w:space="0" w:color="auto"/>
              <w:left w:val="single" w:sz="8" w:space="0" w:color="auto"/>
              <w:bottom w:val="single" w:sz="8" w:space="0" w:color="000000"/>
              <w:right w:val="single" w:sz="8" w:space="0" w:color="auto"/>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530"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ГРБС</w:t>
            </w:r>
          </w:p>
        </w:tc>
        <w:tc>
          <w:tcPr>
            <w:tcW w:w="497"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РзПр</w:t>
            </w:r>
          </w:p>
        </w:tc>
        <w:tc>
          <w:tcPr>
            <w:tcW w:w="813"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ЦСР</w:t>
            </w:r>
          </w:p>
        </w:tc>
        <w:tc>
          <w:tcPr>
            <w:tcW w:w="369"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ВР</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76C2F" w:rsidRPr="005666D8" w:rsidRDefault="00976C2F" w:rsidP="00976C2F">
            <w:pPr>
              <w:spacing w:after="0" w:line="240" w:lineRule="auto"/>
              <w:rPr>
                <w:rFonts w:ascii="Times New Roman" w:hAnsi="Times New Roman"/>
                <w:b/>
                <w:bCs/>
                <w:color w:val="000000" w:themeColor="text1"/>
                <w:sz w:val="16"/>
                <w:szCs w:val="16"/>
              </w:rPr>
            </w:pPr>
          </w:p>
        </w:tc>
        <w:tc>
          <w:tcPr>
            <w:tcW w:w="665"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2014 г.</w:t>
            </w:r>
          </w:p>
        </w:tc>
        <w:tc>
          <w:tcPr>
            <w:tcW w:w="567" w:type="dxa"/>
            <w:gridSpan w:val="2"/>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2015 г.</w:t>
            </w:r>
          </w:p>
        </w:tc>
        <w:tc>
          <w:tcPr>
            <w:tcW w:w="708"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2016 г.</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2017 г.</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2018 г.</w:t>
            </w:r>
          </w:p>
        </w:tc>
        <w:tc>
          <w:tcPr>
            <w:tcW w:w="711"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2019 г.</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2020 г.</w:t>
            </w:r>
          </w:p>
        </w:tc>
        <w:tc>
          <w:tcPr>
            <w:tcW w:w="851" w:type="dxa"/>
            <w:tcBorders>
              <w:top w:val="nil"/>
              <w:left w:val="single" w:sz="8" w:space="0" w:color="auto"/>
              <w:bottom w:val="single" w:sz="8" w:space="0" w:color="000000"/>
              <w:right w:val="single" w:sz="8" w:space="0" w:color="auto"/>
            </w:tcBorders>
            <w:shd w:val="clear" w:color="auto" w:fill="auto"/>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2021 г.</w:t>
            </w:r>
          </w:p>
        </w:tc>
        <w:tc>
          <w:tcPr>
            <w:tcW w:w="708" w:type="dxa"/>
            <w:tcBorders>
              <w:top w:val="nil"/>
              <w:left w:val="single" w:sz="8" w:space="0" w:color="auto"/>
              <w:bottom w:val="single" w:sz="8" w:space="0" w:color="000000"/>
              <w:right w:val="single" w:sz="8" w:space="0" w:color="auto"/>
            </w:tcBorders>
            <w:shd w:val="clear" w:color="auto" w:fill="FFFFFF" w:themeFill="background1"/>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2022 г.</w:t>
            </w:r>
          </w:p>
        </w:tc>
        <w:tc>
          <w:tcPr>
            <w:tcW w:w="709" w:type="dxa"/>
            <w:tcBorders>
              <w:top w:val="nil"/>
              <w:left w:val="single" w:sz="8" w:space="0" w:color="auto"/>
              <w:bottom w:val="single" w:sz="8" w:space="0" w:color="000000"/>
              <w:right w:val="single" w:sz="4" w:space="0" w:color="auto"/>
            </w:tcBorders>
            <w:shd w:val="clear" w:color="auto" w:fill="FFE599" w:themeFill="accent4" w:themeFillTint="66"/>
            <w:vAlign w:val="bottom"/>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2023 г.</w:t>
            </w:r>
          </w:p>
        </w:tc>
        <w:tc>
          <w:tcPr>
            <w:tcW w:w="711" w:type="dxa"/>
            <w:tcBorders>
              <w:top w:val="nil"/>
              <w:left w:val="single" w:sz="4" w:space="0" w:color="auto"/>
              <w:bottom w:val="single" w:sz="8" w:space="0" w:color="000000"/>
              <w:right w:val="single" w:sz="8" w:space="0" w:color="auto"/>
            </w:tcBorders>
            <w:shd w:val="clear" w:color="auto" w:fill="auto"/>
            <w:vAlign w:val="bottom"/>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rPr>
              <w:t>2024 г.</w:t>
            </w:r>
          </w:p>
        </w:tc>
        <w:tc>
          <w:tcPr>
            <w:tcW w:w="709" w:type="dxa"/>
            <w:tcBorders>
              <w:top w:val="nil"/>
              <w:left w:val="single" w:sz="8" w:space="0" w:color="auto"/>
              <w:right w:val="single" w:sz="8" w:space="0" w:color="auto"/>
            </w:tcBorders>
            <w:vAlign w:val="bottom"/>
          </w:tcPr>
          <w:p w:rsidR="00976C2F" w:rsidRPr="005666D8" w:rsidRDefault="00976C2F" w:rsidP="00976C2F">
            <w:pPr>
              <w:spacing w:after="0" w:line="240" w:lineRule="auto"/>
              <w:jc w:val="center"/>
              <w:rPr>
                <w:rFonts w:ascii="Times New Roman" w:hAnsi="Times New Roman"/>
                <w:b/>
                <w:bCs/>
                <w:color w:val="000000" w:themeColor="text1"/>
                <w:sz w:val="16"/>
                <w:szCs w:val="16"/>
                <w:lang w:eastAsia="en-US"/>
              </w:rPr>
            </w:pPr>
            <w:r w:rsidRPr="005666D8">
              <w:rPr>
                <w:rFonts w:ascii="Times New Roman" w:hAnsi="Times New Roman"/>
                <w:b/>
                <w:bCs/>
                <w:color w:val="000000" w:themeColor="text1"/>
                <w:sz w:val="16"/>
                <w:szCs w:val="16"/>
                <w:lang w:eastAsia="en-US"/>
              </w:rPr>
              <w:t>2025 г.</w:t>
            </w:r>
          </w:p>
        </w:tc>
        <w:tc>
          <w:tcPr>
            <w:tcW w:w="706" w:type="dxa"/>
            <w:tcBorders>
              <w:top w:val="nil"/>
              <w:left w:val="single" w:sz="8" w:space="0" w:color="auto"/>
              <w:bottom w:val="single" w:sz="4" w:space="0" w:color="auto"/>
              <w:right w:val="single" w:sz="8" w:space="0" w:color="auto"/>
            </w:tcBorders>
            <w:shd w:val="clear" w:color="auto" w:fill="auto"/>
            <w:hideMark/>
          </w:tcPr>
          <w:p w:rsidR="00976C2F" w:rsidRPr="005666D8" w:rsidRDefault="00976C2F" w:rsidP="00976C2F">
            <w:pPr>
              <w:spacing w:after="0" w:line="240" w:lineRule="auto"/>
              <w:jc w:val="center"/>
              <w:rPr>
                <w:rFonts w:ascii="Times New Roman" w:hAnsi="Times New Roman"/>
                <w:b/>
                <w:bCs/>
                <w:color w:val="000000" w:themeColor="text1"/>
                <w:sz w:val="16"/>
                <w:szCs w:val="16"/>
              </w:rPr>
            </w:pPr>
            <w:r w:rsidRPr="005666D8">
              <w:rPr>
                <w:rFonts w:ascii="Times New Roman" w:hAnsi="Times New Roman"/>
                <w:b/>
                <w:bCs/>
                <w:color w:val="000000" w:themeColor="text1"/>
                <w:sz w:val="16"/>
                <w:szCs w:val="16"/>
                <w:lang w:eastAsia="en-US"/>
              </w:rPr>
              <w:t>Итого         на период</w:t>
            </w:r>
          </w:p>
        </w:tc>
      </w:tr>
      <w:tr w:rsidR="00472927" w:rsidRPr="005666D8" w:rsidTr="00B82F62">
        <w:trPr>
          <w:trHeight w:val="46"/>
        </w:trPr>
        <w:tc>
          <w:tcPr>
            <w:tcW w:w="1124" w:type="dxa"/>
            <w:vMerge w:val="restart"/>
            <w:tcBorders>
              <w:top w:val="nil"/>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Муниципальная  программа</w:t>
            </w:r>
          </w:p>
        </w:tc>
        <w:tc>
          <w:tcPr>
            <w:tcW w:w="876" w:type="dxa"/>
            <w:vMerge w:val="restart"/>
            <w:tcBorders>
              <w:top w:val="nil"/>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«Молодёжь Ачинского района в XXI веке»</w:t>
            </w:r>
          </w:p>
        </w:tc>
        <w:tc>
          <w:tcPr>
            <w:tcW w:w="945" w:type="dxa"/>
            <w:vMerge w:val="restart"/>
            <w:tcBorders>
              <w:top w:val="nil"/>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всего расходные обязательства по программе</w:t>
            </w:r>
          </w:p>
        </w:tc>
        <w:tc>
          <w:tcPr>
            <w:tcW w:w="53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665" w:type="dxa"/>
            <w:tcBorders>
              <w:top w:val="nil"/>
              <w:left w:val="single" w:sz="4"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2 354 756,29</w:t>
            </w:r>
          </w:p>
        </w:tc>
        <w:tc>
          <w:tcPr>
            <w:tcW w:w="567" w:type="dxa"/>
            <w:gridSpan w:val="2"/>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2771077,47</w:t>
            </w:r>
          </w:p>
        </w:tc>
        <w:tc>
          <w:tcPr>
            <w:tcW w:w="708" w:type="dxa"/>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5683652,36</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6224221,29</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10 748 373,00</w:t>
            </w:r>
          </w:p>
        </w:tc>
        <w:tc>
          <w:tcPr>
            <w:tcW w:w="711"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36159683,34</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20 706 800,00</w:t>
            </w:r>
          </w:p>
        </w:tc>
        <w:tc>
          <w:tcPr>
            <w:tcW w:w="851"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9 319 528,19</w:t>
            </w:r>
          </w:p>
        </w:tc>
        <w:tc>
          <w:tcPr>
            <w:tcW w:w="708" w:type="dxa"/>
            <w:tcBorders>
              <w:top w:val="nil"/>
              <w:left w:val="single" w:sz="8" w:space="0" w:color="auto"/>
              <w:bottom w:val="single" w:sz="8" w:space="0" w:color="000000"/>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color w:val="000000" w:themeColor="text1"/>
                <w:sz w:val="14"/>
                <w:szCs w:val="14"/>
              </w:rPr>
              <w:t xml:space="preserve">7 771 748,77  </w:t>
            </w:r>
          </w:p>
        </w:tc>
        <w:tc>
          <w:tcPr>
            <w:tcW w:w="709" w:type="dxa"/>
            <w:tcBorders>
              <w:top w:val="nil"/>
              <w:left w:val="single" w:sz="8" w:space="0" w:color="auto"/>
              <w:bottom w:val="single" w:sz="8" w:space="0" w:color="000000"/>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6 032 370,0</w:t>
            </w:r>
          </w:p>
        </w:tc>
        <w:tc>
          <w:tcPr>
            <w:tcW w:w="711" w:type="dxa"/>
            <w:tcBorders>
              <w:top w:val="nil"/>
              <w:left w:val="single" w:sz="4" w:space="0" w:color="auto"/>
              <w:bottom w:val="single" w:sz="8" w:space="0" w:color="000000"/>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6 337 400,0</w:t>
            </w:r>
          </w:p>
        </w:tc>
        <w:tc>
          <w:tcPr>
            <w:tcW w:w="709" w:type="dxa"/>
            <w:tcBorders>
              <w:top w:val="single" w:sz="4" w:space="0" w:color="auto"/>
              <w:left w:val="single" w:sz="4" w:space="0" w:color="auto"/>
              <w:bottom w:val="single" w:sz="4" w:space="0" w:color="auto"/>
              <w:right w:val="single" w:sz="4" w:space="0" w:color="auto"/>
            </w:tcBorders>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6 337 400,0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AD019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color w:val="000000" w:themeColor="text1"/>
                <w:sz w:val="14"/>
                <w:szCs w:val="14"/>
              </w:rPr>
              <w:t>120 447 010,71</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single" w:sz="4" w:space="0" w:color="auto"/>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107775,36</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188608,50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1402623,50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590124,06</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2 312 852,74</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9200266,02</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2 717 381,06</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1 004 288,05</w:t>
            </w:r>
          </w:p>
        </w:tc>
        <w:tc>
          <w:tcPr>
            <w:tcW w:w="708" w:type="dxa"/>
            <w:tcBorders>
              <w:top w:val="nil"/>
              <w:left w:val="nil"/>
              <w:bottom w:val="single" w:sz="8" w:space="0" w:color="auto"/>
              <w:right w:val="single" w:sz="8" w:space="0" w:color="auto"/>
            </w:tcBorders>
            <w:shd w:val="clear" w:color="auto" w:fill="FFFFFF" w:themeFill="background1"/>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392 869,64</w:t>
            </w:r>
          </w:p>
        </w:tc>
        <w:tc>
          <w:tcPr>
            <w:tcW w:w="709" w:type="dxa"/>
            <w:tcBorders>
              <w:top w:val="nil"/>
              <w:left w:val="nil"/>
              <w:bottom w:val="single" w:sz="8" w:space="0" w:color="auto"/>
              <w:right w:val="single" w:sz="4" w:space="0" w:color="auto"/>
            </w:tcBorders>
            <w:shd w:val="clear" w:color="auto" w:fill="FFE599" w:themeFill="accent4" w:themeFillTint="66"/>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E82217" w:rsidP="00472927">
            <w:pPr>
              <w:spacing w:after="0" w:line="240" w:lineRule="auto"/>
              <w:jc w:val="center"/>
              <w:rPr>
                <w:rFonts w:ascii="Times New Roman" w:hAnsi="Times New Roman"/>
                <w:color w:val="000000" w:themeColor="text1"/>
                <w:sz w:val="14"/>
                <w:szCs w:val="14"/>
              </w:rPr>
            </w:pPr>
            <w:r w:rsidRPr="005666D8">
              <w:rPr>
                <w:rFonts w:ascii="Times New Roman" w:hAnsi="Times New Roman"/>
                <w:color w:val="000000" w:themeColor="text1"/>
                <w:sz w:val="14"/>
                <w:szCs w:val="14"/>
              </w:rPr>
              <w:t>17 916 788,93</w:t>
            </w:r>
          </w:p>
          <w:p w:rsidR="00472927" w:rsidRPr="005666D8" w:rsidRDefault="00472927" w:rsidP="00472927">
            <w:pPr>
              <w:spacing w:after="0" w:line="240" w:lineRule="auto"/>
              <w:jc w:val="center"/>
              <w:rPr>
                <w:rFonts w:ascii="Times New Roman" w:hAnsi="Times New Roman"/>
                <w:color w:val="000000" w:themeColor="text1"/>
                <w:sz w:val="14"/>
                <w:szCs w:val="14"/>
              </w:rPr>
            </w:pP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651300,96</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858556</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1846196,50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2424698,94</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5060815,26</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16569921,47</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10 113 778,94</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3 023 123,28</w:t>
            </w:r>
          </w:p>
        </w:tc>
        <w:tc>
          <w:tcPr>
            <w:tcW w:w="708" w:type="dxa"/>
            <w:tcBorders>
              <w:top w:val="nil"/>
              <w:left w:val="nil"/>
              <w:bottom w:val="single" w:sz="8" w:space="0" w:color="auto"/>
              <w:right w:val="single" w:sz="8" w:space="0" w:color="auto"/>
            </w:tcBorders>
            <w:shd w:val="clear" w:color="auto" w:fill="FFFFFF" w:themeFill="background1"/>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4"/>
                <w:szCs w:val="16"/>
              </w:rPr>
            </w:pPr>
            <w:r w:rsidRPr="005666D8">
              <w:rPr>
                <w:rFonts w:ascii="Times New Roman" w:hAnsi="Times New Roman"/>
                <w:color w:val="000000" w:themeColor="text1"/>
                <w:sz w:val="14"/>
                <w:szCs w:val="24"/>
              </w:rPr>
              <w:t>2 085 650,36</w:t>
            </w:r>
          </w:p>
        </w:tc>
        <w:tc>
          <w:tcPr>
            <w:tcW w:w="709" w:type="dxa"/>
            <w:tcBorders>
              <w:top w:val="nil"/>
              <w:left w:val="nil"/>
              <w:bottom w:val="single" w:sz="8" w:space="0" w:color="auto"/>
              <w:right w:val="single" w:sz="4" w:space="0" w:color="auto"/>
            </w:tcBorders>
            <w:shd w:val="clear" w:color="auto" w:fill="FFE599" w:themeFill="accent4" w:themeFillTint="66"/>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471 600,0</w:t>
            </w: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407 300,0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407 300,0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2927" w:rsidRPr="005666D8" w:rsidRDefault="00E8221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color w:val="000000" w:themeColor="text1"/>
                <w:sz w:val="14"/>
                <w:szCs w:val="14"/>
              </w:rPr>
              <w:t>43 920 241,71</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1 595 679,97</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1723912,97</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2434832,36</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2399398,29</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2534705</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3991300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4043770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4 717 556,86</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5 293 228,77</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5 560 770,0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5 930 100,0</w:t>
            </w:r>
          </w:p>
        </w:tc>
        <w:tc>
          <w:tcPr>
            <w:tcW w:w="709" w:type="dxa"/>
            <w:tcBorders>
              <w:top w:val="single" w:sz="4" w:space="0" w:color="auto"/>
              <w:left w:val="single" w:sz="4" w:space="0" w:color="auto"/>
              <w:bottom w:val="single" w:sz="4" w:space="0" w:color="auto"/>
              <w:right w:val="single" w:sz="4" w:space="0" w:color="auto"/>
            </w:tcBorders>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5 930 100,0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2927" w:rsidRPr="005666D8" w:rsidRDefault="00E8221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46 155 354,22</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Средства поселений</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810000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840000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6 398195,85</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3831870,0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574 560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12 454 625,85</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4" w:space="0" w:color="auto"/>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в том числе</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по ГРБС:</w:t>
            </w:r>
          </w:p>
        </w:tc>
        <w:tc>
          <w:tcPr>
            <w:tcW w:w="530" w:type="dxa"/>
            <w:tcBorders>
              <w:top w:val="nil"/>
              <w:left w:val="single" w:sz="4"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665" w:type="dxa"/>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567" w:type="dxa"/>
            <w:gridSpan w:val="2"/>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851" w:type="dxa"/>
            <w:tcBorders>
              <w:top w:val="nil"/>
              <w:left w:val="single" w:sz="8" w:space="0" w:color="auto"/>
              <w:bottom w:val="single" w:sz="8" w:space="0" w:color="000000"/>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nil"/>
              <w:left w:val="single" w:sz="8" w:space="0" w:color="auto"/>
              <w:bottom w:val="single" w:sz="8" w:space="0" w:color="000000"/>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single" w:sz="8" w:space="0" w:color="auto"/>
              <w:bottom w:val="single" w:sz="8" w:space="0" w:color="000000"/>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nil"/>
              <w:left w:val="single" w:sz="4" w:space="0" w:color="auto"/>
              <w:bottom w:val="single" w:sz="8" w:space="0" w:color="000000"/>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Администрация Ачинского района</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lastRenderedPageBreak/>
              <w:t>(отдел культуры, физической культуры и молодежной политики)</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lastRenderedPageBreak/>
              <w:t> </w:t>
            </w:r>
          </w:p>
        </w:tc>
        <w:tc>
          <w:tcPr>
            <w:tcW w:w="49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16 000,00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16 000,00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16 000,00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16 000,00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vMerge/>
            <w:tcBorders>
              <w:top w:val="nil"/>
              <w:left w:val="single" w:sz="4"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497"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13"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369"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92"/>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val="restart"/>
            <w:tcBorders>
              <w:top w:val="single" w:sz="4" w:space="0" w:color="auto"/>
              <w:left w:val="nil"/>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Администрация Ачинского района</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(МБУ МЦ «Навигатор»)</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800000000</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1 859 754,69</w:t>
            </w:r>
          </w:p>
        </w:tc>
        <w:tc>
          <w:tcPr>
            <w:tcW w:w="567" w:type="dxa"/>
            <w:gridSpan w:val="2"/>
            <w:tcBorders>
              <w:top w:val="nil"/>
              <w:left w:val="nil"/>
              <w:bottom w:val="single" w:sz="8" w:space="0" w:color="auto"/>
              <w:right w:val="single" w:sz="8" w:space="0" w:color="auto"/>
            </w:tcBorders>
            <w:shd w:val="clear" w:color="auto" w:fill="auto"/>
            <w:noWrap/>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1932817,47</w:t>
            </w:r>
          </w:p>
        </w:tc>
        <w:tc>
          <w:tcPr>
            <w:tcW w:w="708" w:type="dxa"/>
            <w:tcBorders>
              <w:top w:val="nil"/>
              <w:left w:val="nil"/>
              <w:bottom w:val="single" w:sz="8" w:space="0" w:color="auto"/>
              <w:right w:val="single" w:sz="8" w:space="0" w:color="auto"/>
            </w:tcBorders>
            <w:shd w:val="clear" w:color="auto" w:fill="auto"/>
            <w:noWrap/>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2610032,36</w:t>
            </w:r>
          </w:p>
        </w:tc>
        <w:tc>
          <w:tcPr>
            <w:tcW w:w="709" w:type="dxa"/>
            <w:tcBorders>
              <w:top w:val="nil"/>
              <w:left w:val="nil"/>
              <w:bottom w:val="single" w:sz="8" w:space="0" w:color="auto"/>
              <w:right w:val="single" w:sz="8"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3319885,29</w:t>
            </w:r>
          </w:p>
        </w:tc>
        <w:tc>
          <w:tcPr>
            <w:tcW w:w="709" w:type="dxa"/>
            <w:tcBorders>
              <w:top w:val="nil"/>
              <w:left w:val="nil"/>
              <w:bottom w:val="single" w:sz="8" w:space="0" w:color="auto"/>
              <w:right w:val="single" w:sz="8"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4222773</w:t>
            </w:r>
          </w:p>
        </w:tc>
        <w:tc>
          <w:tcPr>
            <w:tcW w:w="711" w:type="dxa"/>
            <w:tcBorders>
              <w:top w:val="nil"/>
              <w:left w:val="nil"/>
              <w:bottom w:val="single" w:sz="8" w:space="0" w:color="auto"/>
              <w:right w:val="single" w:sz="8"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4527786,49</w:t>
            </w:r>
          </w:p>
        </w:tc>
        <w:tc>
          <w:tcPr>
            <w:tcW w:w="709" w:type="dxa"/>
            <w:tcBorders>
              <w:top w:val="nil"/>
              <w:left w:val="nil"/>
              <w:bottom w:val="single" w:sz="8" w:space="0" w:color="auto"/>
              <w:right w:val="single" w:sz="8"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5113070</w:t>
            </w:r>
          </w:p>
        </w:tc>
        <w:tc>
          <w:tcPr>
            <w:tcW w:w="851" w:type="dxa"/>
            <w:tcBorders>
              <w:top w:val="nil"/>
              <w:left w:val="nil"/>
              <w:bottom w:val="single" w:sz="8" w:space="0" w:color="auto"/>
              <w:right w:val="single" w:sz="8"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5055688,19</w:t>
            </w:r>
          </w:p>
        </w:tc>
        <w:tc>
          <w:tcPr>
            <w:tcW w:w="708" w:type="dxa"/>
            <w:tcBorders>
              <w:top w:val="nil"/>
              <w:left w:val="nil"/>
              <w:bottom w:val="single" w:sz="8" w:space="0" w:color="auto"/>
              <w:right w:val="single" w:sz="8" w:space="0" w:color="auto"/>
            </w:tcBorders>
            <w:shd w:val="clear" w:color="auto" w:fill="FFFFFF" w:themeFill="background1"/>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5 179 748,77</w:t>
            </w:r>
          </w:p>
        </w:tc>
        <w:tc>
          <w:tcPr>
            <w:tcW w:w="709" w:type="dxa"/>
            <w:tcBorders>
              <w:top w:val="nil"/>
              <w:left w:val="nil"/>
              <w:bottom w:val="single" w:sz="8" w:space="0" w:color="auto"/>
              <w:right w:val="single" w:sz="4" w:space="0" w:color="auto"/>
            </w:tcBorders>
            <w:shd w:val="clear" w:color="auto" w:fill="FFE599" w:themeFill="accent4" w:themeFillTint="66"/>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4 655 820,0</w:t>
            </w: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5 337 400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5 337 400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E8221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49 152 176,26</w:t>
            </w:r>
          </w:p>
        </w:tc>
      </w:tr>
      <w:tr w:rsidR="00472927" w:rsidRPr="005666D8" w:rsidTr="00B82F62">
        <w:trPr>
          <w:trHeight w:val="6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jc w:val="center"/>
              <w:rPr>
                <w:rFonts w:ascii="Times New Roman" w:hAnsi="Times New Roman"/>
                <w:b/>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jc w:val="center"/>
              <w:rPr>
                <w:rFonts w:ascii="Times New Roman" w:hAnsi="Times New Roman"/>
                <w:b/>
                <w:color w:val="000000" w:themeColor="text1"/>
                <w:sz w:val="14"/>
                <w:szCs w:val="14"/>
              </w:rPr>
            </w:pP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bCs/>
                <w:color w:val="000000" w:themeColor="text1"/>
                <w:sz w:val="14"/>
                <w:szCs w:val="14"/>
              </w:rPr>
            </w:pP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bCs/>
                <w:color w:val="000000" w:themeColor="text1"/>
                <w:sz w:val="14"/>
                <w:szCs w:val="14"/>
              </w:rPr>
            </w:pP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jc w:val="center"/>
              <w:rPr>
                <w:rFonts w:ascii="Times New Roman" w:hAnsi="Times New Roman"/>
                <w:b/>
                <w:bCs/>
                <w:color w:val="000000" w:themeColor="text1"/>
                <w:sz w:val="14"/>
                <w:szCs w:val="14"/>
              </w:rPr>
            </w:pP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800000000</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363900</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355600</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831200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920487</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1688068</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536486,49</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1069300</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883200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bCs/>
                <w:color w:val="000000" w:themeColor="text1"/>
                <w:sz w:val="14"/>
                <w:szCs w:val="16"/>
              </w:rPr>
            </w:pPr>
            <w:r w:rsidRPr="005666D8">
              <w:rPr>
                <w:rFonts w:ascii="Times New Roman" w:hAnsi="Times New Roman"/>
                <w:color w:val="000000" w:themeColor="text1"/>
                <w:sz w:val="14"/>
                <w:szCs w:val="16"/>
              </w:rPr>
              <w:t>995 320</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471 600,0</w:t>
            </w: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407 300,0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407 300,0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BA69CA"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8 929 761,49</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bottom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800000000</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1495854,69</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1577217,47</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1778832,36</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2399398,29</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2534705</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3991300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4043770</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4172488,19</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4 184 428,77</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4 184 220,0</w:t>
            </w: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4 930 100,0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4 930 100,0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BA69CA"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40 222 414,77</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single" w:sz="4" w:space="0" w:color="auto"/>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tcBorders>
              <w:top w:val="nil"/>
              <w:left w:val="nil"/>
              <w:bottom w:val="single" w:sz="4"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Администрация Ачинского района</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(отдел земельно-имущественных отношений УПО и ЗИО администрации Ачинского района)</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lastRenderedPageBreak/>
              <w:t> </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479 001,60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838260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3073620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2904336</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6525600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31631896,85</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15 593 730,00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BA69CA" w:rsidP="00BA69CA">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4263840,00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2 592 000,00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BA69CA"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71 278 834,45</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497" w:type="dxa"/>
            <w:tcBorders>
              <w:top w:val="nil"/>
              <w:left w:val="single" w:sz="4" w:space="0" w:color="auto"/>
              <w:bottom w:val="single" w:sz="8" w:space="0" w:color="auto"/>
              <w:right w:val="single" w:sz="8" w:space="0" w:color="auto"/>
            </w:tcBorders>
            <w:shd w:val="clear" w:color="auto" w:fill="auto"/>
            <w:noWrap/>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813" w:type="dxa"/>
            <w:tcBorders>
              <w:top w:val="nil"/>
              <w:left w:val="nil"/>
              <w:bottom w:val="single" w:sz="8" w:space="0" w:color="auto"/>
              <w:right w:val="single" w:sz="8" w:space="0" w:color="auto"/>
            </w:tcBorders>
            <w:shd w:val="clear" w:color="auto" w:fill="auto"/>
            <w:noWrap/>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369" w:type="dxa"/>
            <w:tcBorders>
              <w:top w:val="nil"/>
              <w:left w:val="nil"/>
              <w:bottom w:val="single" w:sz="8" w:space="0" w:color="auto"/>
              <w:right w:val="single" w:sz="8" w:space="0" w:color="auto"/>
            </w:tcBorders>
            <w:shd w:val="clear" w:color="auto" w:fill="auto"/>
            <w:noWrap/>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1140" w:type="dxa"/>
            <w:tcBorders>
              <w:top w:val="nil"/>
              <w:left w:val="nil"/>
              <w:bottom w:val="single" w:sz="8" w:space="0" w:color="auto"/>
              <w:right w:val="single" w:sz="8" w:space="0" w:color="auto"/>
            </w:tcBorders>
            <w:shd w:val="clear" w:color="auto" w:fill="auto"/>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665" w:type="dxa"/>
            <w:tcBorders>
              <w:top w:val="nil"/>
              <w:left w:val="nil"/>
              <w:bottom w:val="single" w:sz="8" w:space="0" w:color="auto"/>
              <w:right w:val="single" w:sz="8" w:space="0" w:color="auto"/>
            </w:tcBorders>
            <w:shd w:val="clear" w:color="auto" w:fill="auto"/>
            <w:noWrap/>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567" w:type="dxa"/>
            <w:gridSpan w:val="2"/>
            <w:tcBorders>
              <w:top w:val="nil"/>
              <w:left w:val="nil"/>
              <w:bottom w:val="single" w:sz="8" w:space="0" w:color="auto"/>
              <w:right w:val="single" w:sz="8" w:space="0" w:color="auto"/>
            </w:tcBorders>
            <w:shd w:val="clear" w:color="auto" w:fill="auto"/>
            <w:noWrap/>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8" w:type="dxa"/>
            <w:tcBorders>
              <w:top w:val="nil"/>
              <w:left w:val="nil"/>
              <w:bottom w:val="single" w:sz="8" w:space="0" w:color="auto"/>
              <w:right w:val="single" w:sz="8" w:space="0" w:color="auto"/>
            </w:tcBorders>
            <w:shd w:val="clear" w:color="auto" w:fill="auto"/>
            <w:noWrap/>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nil"/>
              <w:left w:val="nil"/>
              <w:bottom w:val="single" w:sz="8" w:space="0" w:color="auto"/>
              <w:right w:val="single" w:sz="8"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nil"/>
              <w:left w:val="nil"/>
              <w:bottom w:val="single" w:sz="8" w:space="0" w:color="auto"/>
              <w:right w:val="single" w:sz="8"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11" w:type="dxa"/>
            <w:tcBorders>
              <w:top w:val="nil"/>
              <w:left w:val="nil"/>
              <w:bottom w:val="single" w:sz="8" w:space="0" w:color="auto"/>
              <w:right w:val="single" w:sz="8"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nil"/>
              <w:left w:val="nil"/>
              <w:bottom w:val="single" w:sz="8" w:space="0" w:color="auto"/>
              <w:right w:val="single" w:sz="8"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851" w:type="dxa"/>
            <w:tcBorders>
              <w:top w:val="nil"/>
              <w:left w:val="nil"/>
              <w:bottom w:val="single" w:sz="8" w:space="0" w:color="auto"/>
              <w:right w:val="single" w:sz="8"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color w:val="000000" w:themeColor="text1"/>
                <w:sz w:val="16"/>
                <w:szCs w:val="16"/>
              </w:rPr>
            </w:pP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107775,36</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188608,50</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1402623,50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590 124,06</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2 312 </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852,74</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9 200 </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266,02</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2 717 381,06</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1 004 288,05</w:t>
            </w:r>
          </w:p>
        </w:tc>
        <w:tc>
          <w:tcPr>
            <w:tcW w:w="708" w:type="dxa"/>
            <w:tcBorders>
              <w:top w:val="nil"/>
              <w:left w:val="nil"/>
              <w:bottom w:val="single" w:sz="8" w:space="0" w:color="auto"/>
              <w:right w:val="single" w:sz="8" w:space="0" w:color="auto"/>
            </w:tcBorders>
            <w:shd w:val="clear" w:color="auto" w:fill="FFFFFF" w:themeFill="background1"/>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392 869,64</w:t>
            </w:r>
          </w:p>
        </w:tc>
        <w:tc>
          <w:tcPr>
            <w:tcW w:w="709" w:type="dxa"/>
            <w:tcBorders>
              <w:top w:val="nil"/>
              <w:left w:val="nil"/>
              <w:bottom w:val="single" w:sz="8" w:space="0" w:color="auto"/>
              <w:right w:val="single" w:sz="4" w:space="0" w:color="auto"/>
            </w:tcBorders>
            <w:shd w:val="clear" w:color="auto" w:fill="FFE599" w:themeFill="accent4" w:themeFillTint="66"/>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BA69CA"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17 916 788,93</w:t>
            </w:r>
          </w:p>
          <w:p w:rsidR="00472927" w:rsidRPr="005666D8" w:rsidRDefault="00472927" w:rsidP="00472927">
            <w:pPr>
              <w:spacing w:after="0" w:line="240" w:lineRule="auto"/>
              <w:jc w:val="center"/>
              <w:rPr>
                <w:rFonts w:ascii="Times New Roman" w:hAnsi="Times New Roman"/>
                <w:color w:val="000000" w:themeColor="text1"/>
                <w:sz w:val="16"/>
                <w:szCs w:val="16"/>
              </w:rPr>
            </w:pP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287400,</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96</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502956,00</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1014996,50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1 504</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211,94</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3 372 </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747,26</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16 033 434,98</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9 044 478,94</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2 139 923,28</w:t>
            </w:r>
          </w:p>
        </w:tc>
        <w:tc>
          <w:tcPr>
            <w:tcW w:w="708" w:type="dxa"/>
            <w:tcBorders>
              <w:top w:val="nil"/>
              <w:left w:val="nil"/>
              <w:bottom w:val="single" w:sz="8" w:space="0" w:color="auto"/>
              <w:right w:val="single" w:sz="8" w:space="0" w:color="auto"/>
            </w:tcBorders>
            <w:shd w:val="clear" w:color="auto" w:fill="FFFFFF" w:themeFill="background1"/>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1 090 330,36</w:t>
            </w:r>
          </w:p>
        </w:tc>
        <w:tc>
          <w:tcPr>
            <w:tcW w:w="709" w:type="dxa"/>
            <w:tcBorders>
              <w:top w:val="nil"/>
              <w:left w:val="nil"/>
              <w:bottom w:val="single" w:sz="8" w:space="0" w:color="auto"/>
              <w:right w:val="single" w:sz="4" w:space="0" w:color="auto"/>
            </w:tcBorders>
            <w:shd w:val="clear" w:color="auto" w:fill="FFE599" w:themeFill="accent4" w:themeFillTint="66"/>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B7458E"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34 990 480,22</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83825,28</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146695,50</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656000,00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545 068,67</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1 108 800,0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B7458E"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5 916 939,45</w:t>
            </w:r>
          </w:p>
        </w:tc>
      </w:tr>
      <w:tr w:rsidR="00472927" w:rsidRPr="005666D8" w:rsidTr="00B82F62">
        <w:trPr>
          <w:trHeight w:val="48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1003</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820000000</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Средства поселений</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810 000,00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840 000,00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6 398 </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195,85</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3 831 870,00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574 560,00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12 454 625,85</w:t>
            </w:r>
          </w:p>
        </w:tc>
      </w:tr>
      <w:tr w:rsidR="00472927" w:rsidRPr="005666D8" w:rsidTr="00B82F62">
        <w:trPr>
          <w:trHeight w:val="134"/>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4"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single" w:sz="4" w:space="0" w:color="auto"/>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480"/>
        </w:trPr>
        <w:tc>
          <w:tcPr>
            <w:tcW w:w="1124" w:type="dxa"/>
            <w:vMerge w:val="restart"/>
            <w:tcBorders>
              <w:top w:val="nil"/>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lastRenderedPageBreak/>
              <w:t>Подпрограмма 1</w:t>
            </w:r>
          </w:p>
        </w:tc>
        <w:tc>
          <w:tcPr>
            <w:tcW w:w="876" w:type="dxa"/>
            <w:vMerge w:val="restart"/>
            <w:tcBorders>
              <w:top w:val="nil"/>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Вовлечение молодёжи в социальную практику</w:t>
            </w:r>
          </w:p>
        </w:tc>
        <w:tc>
          <w:tcPr>
            <w:tcW w:w="945"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всего расходные обязательства по подпрограмме</w:t>
            </w:r>
          </w:p>
        </w:tc>
        <w:tc>
          <w:tcPr>
            <w:tcW w:w="530" w:type="dxa"/>
            <w:tcBorders>
              <w:top w:val="single" w:sz="4" w:space="0" w:color="auto"/>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1 875 754,69</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1932817,47</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2610032,36</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3319885,29</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4222773</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4527786,49</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5113070</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5055688,19</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5 179 748,77</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4 655 820,0</w:t>
            </w: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5 337</w:t>
            </w:r>
            <w:r w:rsidR="005207EC"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400</w:t>
            </w:r>
            <w:r w:rsidR="005207EC"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5 337</w:t>
            </w:r>
            <w:r w:rsidR="005207EC"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400</w:t>
            </w:r>
            <w:r w:rsidR="005207EC" w:rsidRPr="005666D8">
              <w:rPr>
                <w:rFonts w:ascii="Times New Roman" w:hAnsi="Times New Roman"/>
                <w:b/>
                <w:bCs/>
                <w:color w:val="000000" w:themeColor="text1"/>
                <w:sz w:val="14"/>
                <w:szCs w:val="14"/>
              </w:rPr>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5207EC"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49 168 176,26</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jc w:val="center"/>
              <w:rPr>
                <w:rFonts w:ascii="Times New Roman" w:hAnsi="Times New Roman"/>
                <w:b/>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jc w:val="center"/>
              <w:rPr>
                <w:rFonts w:ascii="Times New Roman" w:hAnsi="Times New Roman"/>
                <w:b/>
                <w:color w:val="000000" w:themeColor="text1"/>
                <w:sz w:val="14"/>
                <w:szCs w:val="14"/>
              </w:rPr>
            </w:pP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bCs/>
                <w:color w:val="000000" w:themeColor="text1"/>
                <w:sz w:val="14"/>
                <w:szCs w:val="14"/>
              </w:rPr>
            </w:pP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bCs/>
                <w:color w:val="000000" w:themeColor="text1"/>
                <w:sz w:val="14"/>
                <w:szCs w:val="14"/>
              </w:rPr>
            </w:pP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363900</w:t>
            </w:r>
            <w:r w:rsidR="005207EC" w:rsidRPr="005666D8">
              <w:rPr>
                <w:rFonts w:ascii="Times New Roman" w:hAnsi="Times New Roman"/>
                <w:b/>
                <w:bCs/>
                <w:color w:val="000000" w:themeColor="text1"/>
                <w:sz w:val="14"/>
                <w:szCs w:val="14"/>
              </w:rPr>
              <w:t>,0</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355600</w:t>
            </w:r>
            <w:r w:rsidR="005207EC" w:rsidRPr="005666D8">
              <w:rPr>
                <w:rFonts w:ascii="Times New Roman" w:hAnsi="Times New Roman"/>
                <w:b/>
                <w:bCs/>
                <w:color w:val="000000" w:themeColor="text1"/>
                <w:sz w:val="14"/>
                <w:szCs w:val="14"/>
              </w:rPr>
              <w:t>,</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831200</w:t>
            </w:r>
            <w:r w:rsidR="005207EC"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920</w:t>
            </w:r>
            <w:r w:rsidR="005207EC"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487</w:t>
            </w:r>
            <w:r w:rsidR="005207EC"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1688068</w:t>
            </w:r>
            <w:r w:rsidR="005207EC" w:rsidRPr="005666D8">
              <w:rPr>
                <w:rFonts w:ascii="Times New Roman" w:hAnsi="Times New Roman"/>
                <w:b/>
                <w:bCs/>
                <w:color w:val="000000" w:themeColor="text1"/>
                <w:sz w:val="14"/>
                <w:szCs w:val="14"/>
              </w:rPr>
              <w:t>,0</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536486,49</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1069</w:t>
            </w:r>
            <w:r w:rsidR="005207EC"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300</w:t>
            </w:r>
            <w:r w:rsidR="005207EC" w:rsidRPr="005666D8">
              <w:rPr>
                <w:rFonts w:ascii="Times New Roman" w:hAnsi="Times New Roman"/>
                <w:b/>
                <w:bCs/>
                <w:color w:val="000000" w:themeColor="text1"/>
                <w:sz w:val="14"/>
                <w:szCs w:val="14"/>
              </w:rPr>
              <w:t>,0</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883</w:t>
            </w:r>
            <w:r w:rsidR="005207EC"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200</w:t>
            </w:r>
            <w:r w:rsidR="005207EC" w:rsidRPr="005666D8">
              <w:rPr>
                <w:rFonts w:ascii="Times New Roman" w:hAnsi="Times New Roman"/>
                <w:b/>
                <w:bCs/>
                <w:color w:val="000000" w:themeColor="text1"/>
                <w:sz w:val="14"/>
                <w:szCs w:val="14"/>
              </w:rPr>
              <w:t>,0</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bCs/>
                <w:color w:val="000000" w:themeColor="text1"/>
                <w:sz w:val="14"/>
                <w:szCs w:val="16"/>
              </w:rPr>
            </w:pPr>
            <w:r w:rsidRPr="005666D8">
              <w:rPr>
                <w:rFonts w:ascii="Times New Roman" w:hAnsi="Times New Roman"/>
                <w:color w:val="000000" w:themeColor="text1"/>
                <w:sz w:val="14"/>
                <w:szCs w:val="16"/>
              </w:rPr>
              <w:t>995</w:t>
            </w:r>
            <w:r w:rsidR="005207EC" w:rsidRPr="005666D8">
              <w:rPr>
                <w:rFonts w:ascii="Times New Roman" w:hAnsi="Times New Roman"/>
                <w:color w:val="000000" w:themeColor="text1"/>
                <w:sz w:val="14"/>
                <w:szCs w:val="16"/>
              </w:rPr>
              <w:t> </w:t>
            </w:r>
            <w:r w:rsidRPr="005666D8">
              <w:rPr>
                <w:rFonts w:ascii="Times New Roman" w:hAnsi="Times New Roman"/>
                <w:color w:val="000000" w:themeColor="text1"/>
                <w:sz w:val="14"/>
                <w:szCs w:val="16"/>
              </w:rPr>
              <w:t>320</w:t>
            </w:r>
            <w:r w:rsidR="005207EC" w:rsidRPr="005666D8">
              <w:rPr>
                <w:rFonts w:ascii="Times New Roman" w:hAnsi="Times New Roman"/>
                <w:color w:val="000000" w:themeColor="text1"/>
                <w:sz w:val="14"/>
                <w:szCs w:val="16"/>
              </w:rPr>
              <w:t>,0</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471 600,0</w:t>
            </w:r>
          </w:p>
        </w:tc>
        <w:tc>
          <w:tcPr>
            <w:tcW w:w="711" w:type="dxa"/>
            <w:tcBorders>
              <w:top w:val="nil"/>
              <w:left w:val="single" w:sz="4" w:space="0" w:color="auto"/>
              <w:bottom w:val="single" w:sz="8"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407 300,0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407 300,0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5207EC"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8 929 761,49</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4"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665" w:type="dxa"/>
            <w:tcBorders>
              <w:top w:val="nil"/>
              <w:left w:val="nil"/>
              <w:bottom w:val="single" w:sz="4"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1511854,69</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1577217,47</w:t>
            </w:r>
          </w:p>
        </w:tc>
        <w:tc>
          <w:tcPr>
            <w:tcW w:w="708" w:type="dxa"/>
            <w:tcBorders>
              <w:top w:val="nil"/>
              <w:left w:val="nil"/>
              <w:bottom w:val="single" w:sz="4"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1778832,36</w:t>
            </w:r>
          </w:p>
        </w:tc>
        <w:tc>
          <w:tcPr>
            <w:tcW w:w="709" w:type="dxa"/>
            <w:tcBorders>
              <w:top w:val="nil"/>
              <w:left w:val="nil"/>
              <w:bottom w:val="single" w:sz="4"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2399398,29</w:t>
            </w:r>
          </w:p>
        </w:tc>
        <w:tc>
          <w:tcPr>
            <w:tcW w:w="709" w:type="dxa"/>
            <w:tcBorders>
              <w:top w:val="nil"/>
              <w:left w:val="nil"/>
              <w:bottom w:val="single" w:sz="4"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2534705</w:t>
            </w:r>
          </w:p>
        </w:tc>
        <w:tc>
          <w:tcPr>
            <w:tcW w:w="711" w:type="dxa"/>
            <w:tcBorders>
              <w:top w:val="nil"/>
              <w:left w:val="nil"/>
              <w:bottom w:val="single" w:sz="4"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3991300</w:t>
            </w:r>
          </w:p>
        </w:tc>
        <w:tc>
          <w:tcPr>
            <w:tcW w:w="709" w:type="dxa"/>
            <w:tcBorders>
              <w:top w:val="nil"/>
              <w:left w:val="nil"/>
              <w:bottom w:val="single" w:sz="4"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4043770</w:t>
            </w:r>
          </w:p>
        </w:tc>
        <w:tc>
          <w:tcPr>
            <w:tcW w:w="851" w:type="dxa"/>
            <w:tcBorders>
              <w:top w:val="nil"/>
              <w:left w:val="nil"/>
              <w:bottom w:val="single" w:sz="4" w:space="0" w:color="auto"/>
              <w:right w:val="single" w:sz="8" w:space="0" w:color="auto"/>
            </w:tcBorders>
            <w:shd w:val="clear" w:color="auto" w:fill="auto"/>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4172488,19</w:t>
            </w:r>
          </w:p>
        </w:tc>
        <w:tc>
          <w:tcPr>
            <w:tcW w:w="708" w:type="dxa"/>
            <w:tcBorders>
              <w:top w:val="nil"/>
              <w:left w:val="nil"/>
              <w:bottom w:val="single" w:sz="4" w:space="0" w:color="auto"/>
              <w:right w:val="single" w:sz="8" w:space="0" w:color="auto"/>
            </w:tcBorders>
            <w:shd w:val="clear" w:color="auto" w:fill="FFFFFF" w:themeFill="background1"/>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4 184 428,77</w:t>
            </w:r>
          </w:p>
        </w:tc>
        <w:tc>
          <w:tcPr>
            <w:tcW w:w="709" w:type="dxa"/>
            <w:tcBorders>
              <w:top w:val="nil"/>
              <w:left w:val="nil"/>
              <w:bottom w:val="single" w:sz="4"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4 184 220,0</w:t>
            </w:r>
          </w:p>
        </w:tc>
        <w:tc>
          <w:tcPr>
            <w:tcW w:w="711" w:type="dxa"/>
            <w:tcBorders>
              <w:top w:val="nil"/>
              <w:left w:val="single" w:sz="4" w:space="0" w:color="auto"/>
              <w:bottom w:val="single" w:sz="4"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4 930 100,0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4 930 100,0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C36AAE"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40 238 414,77</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r>
      <w:tr w:rsidR="00472927" w:rsidRPr="005666D8" w:rsidTr="00B82F62">
        <w:trPr>
          <w:trHeight w:val="48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в том числе по ГРБС:</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810000000</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16 000,00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16 000,00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val="restart"/>
            <w:tcBorders>
              <w:top w:val="nil"/>
              <w:left w:val="nil"/>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Администрация Ачинского района</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(отдел культуры, физической культуры и молодежной политики)</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810000000</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16 000,00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16 000,00</w:t>
            </w:r>
          </w:p>
        </w:tc>
      </w:tr>
      <w:tr w:rsidR="00472927" w:rsidRPr="005666D8" w:rsidTr="00B82F62">
        <w:trPr>
          <w:trHeight w:val="129"/>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r>
      <w:tr w:rsidR="00472927" w:rsidRPr="005666D8" w:rsidTr="00B82F62">
        <w:trPr>
          <w:trHeight w:val="46"/>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nil"/>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Администрация Ачинского района</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1 859 754,69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1932817,47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2610032,36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3319885,29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4222773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4527786,49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5113070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5055688,19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5 179 748,77</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4 655 820,0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5 337</w:t>
            </w:r>
            <w:r w:rsidR="006C6F0B"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400</w:t>
            </w:r>
            <w:r w:rsidR="006C6F0B"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5 337</w:t>
            </w:r>
            <w:r w:rsidR="006C6F0B" w:rsidRPr="005666D8">
              <w:rPr>
                <w:rFonts w:ascii="Times New Roman" w:hAnsi="Times New Roman"/>
                <w:b/>
                <w:bCs/>
                <w:color w:val="000000" w:themeColor="text1"/>
                <w:sz w:val="14"/>
                <w:szCs w:val="14"/>
              </w:rPr>
              <w:t> </w:t>
            </w:r>
            <w:r w:rsidRPr="005666D8">
              <w:rPr>
                <w:rFonts w:ascii="Times New Roman" w:hAnsi="Times New Roman"/>
                <w:b/>
                <w:bCs/>
                <w:color w:val="000000" w:themeColor="text1"/>
                <w:sz w:val="14"/>
                <w:szCs w:val="14"/>
              </w:rPr>
              <w:t>400</w:t>
            </w:r>
            <w:r w:rsidR="006C6F0B" w:rsidRPr="005666D8">
              <w:rPr>
                <w:rFonts w:ascii="Times New Roman" w:hAnsi="Times New Roman"/>
                <w:b/>
                <w:bCs/>
                <w:color w:val="000000" w:themeColor="text1"/>
                <w:sz w:val="14"/>
                <w:szCs w:val="14"/>
              </w:rPr>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6C6F0B"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49 152 176,26</w:t>
            </w:r>
          </w:p>
        </w:tc>
      </w:tr>
      <w:tr w:rsidR="00472927" w:rsidRPr="005666D8" w:rsidTr="00B82F62">
        <w:trPr>
          <w:trHeight w:val="6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nil"/>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(МБУ МЦ «Навигатор»)</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927" w:rsidRPr="005666D8" w:rsidRDefault="00472927" w:rsidP="00472927">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72927" w:rsidRPr="005666D8" w:rsidRDefault="00472927" w:rsidP="00472927">
            <w:pPr>
              <w:jc w:val="center"/>
              <w:rPr>
                <w:rFonts w:ascii="Times New Roman" w:hAnsi="Times New Roman"/>
                <w:b/>
                <w:color w:val="000000" w:themeColor="text1"/>
                <w:sz w:val="14"/>
                <w:szCs w:val="14"/>
              </w:rPr>
            </w:pPr>
            <w:r w:rsidRPr="005666D8">
              <w:rPr>
                <w:rFonts w:ascii="Times New Roman" w:hAnsi="Times New Roman"/>
                <w:b/>
                <w:color w:val="000000" w:themeColor="text1"/>
                <w:sz w:val="14"/>
                <w:szCs w:val="14"/>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jc w:val="center"/>
              <w:rPr>
                <w:rFonts w:ascii="Times New Roman" w:hAnsi="Times New Roman"/>
                <w:b/>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jc w:val="center"/>
              <w:rPr>
                <w:rFonts w:ascii="Times New Roman" w:hAnsi="Times New Roman"/>
                <w:b/>
                <w:color w:val="000000" w:themeColor="text1"/>
                <w:sz w:val="14"/>
                <w:szCs w:val="14"/>
              </w:rPr>
            </w:pP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927" w:rsidRPr="005666D8" w:rsidRDefault="00472927" w:rsidP="00472927">
            <w:pPr>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72927" w:rsidRPr="005666D8" w:rsidRDefault="00472927" w:rsidP="00472927">
            <w:pPr>
              <w:jc w:val="center"/>
              <w:rPr>
                <w:rFonts w:ascii="Times New Roman" w:hAnsi="Times New Roman"/>
                <w:b/>
                <w:bCs/>
                <w:color w:val="000000" w:themeColor="text1"/>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810000000</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363900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355600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831200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920487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1688068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536486,49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1069300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883200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927" w:rsidRPr="005666D8" w:rsidRDefault="00472927" w:rsidP="00472927">
            <w:pPr>
              <w:jc w:val="center"/>
              <w:rPr>
                <w:rFonts w:ascii="Times New Roman" w:hAnsi="Times New Roman"/>
                <w:b/>
                <w:bCs/>
                <w:color w:val="000000" w:themeColor="text1"/>
                <w:sz w:val="14"/>
                <w:szCs w:val="16"/>
              </w:rPr>
            </w:pPr>
            <w:r w:rsidRPr="005666D8">
              <w:rPr>
                <w:rFonts w:ascii="Times New Roman" w:hAnsi="Times New Roman"/>
                <w:color w:val="000000" w:themeColor="text1"/>
                <w:sz w:val="14"/>
                <w:szCs w:val="16"/>
              </w:rPr>
              <w:t>995 320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xml:space="preserve">471 </w:t>
            </w:r>
            <w:r w:rsidRPr="005666D8">
              <w:rPr>
                <w:rFonts w:ascii="Times New Roman" w:hAnsi="Times New Roman"/>
                <w:b/>
                <w:bCs/>
                <w:color w:val="000000" w:themeColor="text1"/>
                <w:sz w:val="14"/>
                <w:szCs w:val="14"/>
              </w:rPr>
              <w:lastRenderedPageBreak/>
              <w:t>600,0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lastRenderedPageBreak/>
              <w:t>407 300,</w:t>
            </w:r>
            <w:r w:rsidRPr="005666D8">
              <w:rPr>
                <w:rFonts w:ascii="Times New Roman" w:hAnsi="Times New Roman"/>
                <w:b/>
                <w:bCs/>
                <w:color w:val="000000" w:themeColor="text1"/>
                <w:sz w:val="14"/>
                <w:szCs w:val="14"/>
              </w:rPr>
              <w:lastRenderedPageBreak/>
              <w:t>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lastRenderedPageBreak/>
              <w:t>407 300,</w:t>
            </w:r>
            <w:r w:rsidRPr="005666D8">
              <w:rPr>
                <w:rFonts w:ascii="Times New Roman" w:hAnsi="Times New Roman"/>
                <w:b/>
                <w:bCs/>
                <w:color w:val="000000" w:themeColor="text1"/>
                <w:sz w:val="14"/>
                <w:szCs w:val="14"/>
              </w:rPr>
              <w:lastRenderedPageBreak/>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6C6F0B"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lastRenderedPageBreak/>
              <w:t>8 929 76</w:t>
            </w:r>
            <w:r w:rsidRPr="005666D8">
              <w:rPr>
                <w:rFonts w:ascii="Times New Roman" w:hAnsi="Times New Roman"/>
                <w:b/>
                <w:bCs/>
                <w:color w:val="000000" w:themeColor="text1"/>
                <w:sz w:val="14"/>
                <w:szCs w:val="14"/>
              </w:rPr>
              <w:lastRenderedPageBreak/>
              <w:t>1,49</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812</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707</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810000000</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1495854,69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1577217,47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1778832,36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2399398,29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2534705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3991300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4043770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4172488,19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4 184 428,77</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4 184 220,0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4 930 100,0</w:t>
            </w:r>
          </w:p>
        </w:tc>
        <w:tc>
          <w:tcPr>
            <w:tcW w:w="709" w:type="dxa"/>
            <w:tcBorders>
              <w:top w:val="single" w:sz="4" w:space="0" w:color="auto"/>
              <w:left w:val="single" w:sz="4" w:space="0" w:color="auto"/>
              <w:bottom w:val="single" w:sz="4" w:space="0" w:color="auto"/>
              <w:right w:val="single" w:sz="4" w:space="0" w:color="auto"/>
            </w:tcBorders>
            <w:vAlign w:val="center"/>
          </w:tcPr>
          <w:p w:rsidR="00472927" w:rsidRPr="005666D8" w:rsidRDefault="00472927"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4 930 100,0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6C6F0B" w:rsidP="00472927">
            <w:pPr>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40 222 414,77</w:t>
            </w:r>
          </w:p>
        </w:tc>
      </w:tr>
      <w:tr w:rsidR="00472927" w:rsidRPr="005666D8" w:rsidTr="00B82F62">
        <w:trPr>
          <w:trHeight w:val="70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nil"/>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r>
      <w:tr w:rsidR="00472927" w:rsidRPr="005666D8" w:rsidTr="00B82F62">
        <w:trPr>
          <w:trHeight w:val="48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r>
      <w:tr w:rsidR="00472927" w:rsidRPr="005666D8" w:rsidTr="00B82F62">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Подпрограмма 2</w:t>
            </w:r>
          </w:p>
        </w:tc>
        <w:tc>
          <w:tcPr>
            <w:tcW w:w="876" w:type="dxa"/>
            <w:vMerge w:val="restart"/>
            <w:tcBorders>
              <w:top w:val="nil"/>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Обеспечение жильём молодых семей в Ачинском районе</w:t>
            </w:r>
          </w:p>
        </w:tc>
        <w:tc>
          <w:tcPr>
            <w:tcW w:w="945" w:type="dxa"/>
            <w:vMerge w:val="restart"/>
            <w:tcBorders>
              <w:top w:val="nil"/>
              <w:left w:val="single" w:sz="8" w:space="0" w:color="auto"/>
              <w:bottom w:val="single" w:sz="8" w:space="0" w:color="000000"/>
              <w:right w:val="single" w:sz="8" w:space="0" w:color="auto"/>
            </w:tcBorders>
            <w:shd w:val="clear" w:color="auto" w:fill="auto"/>
            <w:hideMark/>
          </w:tcPr>
          <w:p w:rsidR="00472927" w:rsidRPr="005666D8" w:rsidRDefault="00472927" w:rsidP="00472927">
            <w:pPr>
              <w:spacing w:after="0" w:line="240" w:lineRule="auto"/>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всего расходные обязательства по подпрограмме</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082ххххххх</w:t>
            </w:r>
          </w:p>
        </w:tc>
        <w:tc>
          <w:tcPr>
            <w:tcW w:w="369" w:type="dxa"/>
            <w:tcBorders>
              <w:top w:val="nil"/>
              <w:left w:val="nil"/>
              <w:bottom w:val="single" w:sz="8"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Всего:</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479 001,60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838260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3073620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2904336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6525600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31631896,85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15 593 730,00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4263840,00</w:t>
            </w:r>
          </w:p>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2 592 000,00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927" w:rsidRPr="005666D8" w:rsidRDefault="00017FF2"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71 278 834,45</w:t>
            </w:r>
          </w:p>
        </w:tc>
      </w:tr>
      <w:tr w:rsidR="00472927" w:rsidRPr="005666D8" w:rsidTr="00B82F62">
        <w:trPr>
          <w:trHeight w:val="48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single" w:sz="4" w:space="0" w:color="auto"/>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w:t>
            </w:r>
          </w:p>
        </w:tc>
        <w:tc>
          <w:tcPr>
            <w:tcW w:w="665" w:type="dxa"/>
            <w:tcBorders>
              <w:top w:val="single" w:sz="4" w:space="0" w:color="auto"/>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567" w:type="dxa"/>
            <w:gridSpan w:val="2"/>
            <w:tcBorders>
              <w:top w:val="single" w:sz="4" w:space="0" w:color="auto"/>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lang w:eastAsia="en-US"/>
              </w:rPr>
              <w:t> </w:t>
            </w:r>
          </w:p>
        </w:tc>
        <w:tc>
          <w:tcPr>
            <w:tcW w:w="708" w:type="dxa"/>
            <w:tcBorders>
              <w:top w:val="single" w:sz="4" w:space="0" w:color="auto"/>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11" w:type="dxa"/>
            <w:tcBorders>
              <w:top w:val="single" w:sz="4" w:space="0" w:color="auto"/>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851" w:type="dxa"/>
            <w:tcBorders>
              <w:top w:val="single" w:sz="4" w:space="0" w:color="auto"/>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 </w:t>
            </w:r>
          </w:p>
        </w:tc>
        <w:tc>
          <w:tcPr>
            <w:tcW w:w="708" w:type="dxa"/>
            <w:tcBorders>
              <w:top w:val="single" w:sz="4" w:space="0" w:color="auto"/>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nil"/>
              <w:bottom w:val="single" w:sz="8" w:space="0" w:color="auto"/>
              <w:right w:val="single" w:sz="4" w:space="0" w:color="auto"/>
            </w:tcBorders>
            <w:shd w:val="clear" w:color="auto" w:fill="FFE599" w:themeFill="accent4" w:themeFillTint="66"/>
            <w:vAlign w:val="center"/>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11" w:type="dxa"/>
            <w:tcBorders>
              <w:top w:val="single" w:sz="4" w:space="0" w:color="auto"/>
              <w:left w:val="single" w:sz="4" w:space="0" w:color="auto"/>
              <w:bottom w:val="single" w:sz="8" w:space="0" w:color="auto"/>
              <w:right w:val="single" w:sz="4" w:space="0" w:color="auto"/>
            </w:tcBorders>
            <w:shd w:val="clear" w:color="auto" w:fill="auto"/>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color w:val="000000" w:themeColor="text1"/>
                <w:sz w:val="16"/>
                <w:szCs w:val="16"/>
              </w:rPr>
            </w:pP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ФБ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107775,</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36</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188608,50</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1402623,50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590 124,06</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2 312 </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852,74</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9 200 </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266,02</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2 717 381,06</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1 004 288,</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05</w:t>
            </w:r>
          </w:p>
        </w:tc>
        <w:tc>
          <w:tcPr>
            <w:tcW w:w="708" w:type="dxa"/>
            <w:tcBorders>
              <w:top w:val="nil"/>
              <w:left w:val="nil"/>
              <w:bottom w:val="single" w:sz="8" w:space="0" w:color="auto"/>
              <w:right w:val="single" w:sz="8" w:space="0" w:color="auto"/>
            </w:tcBorders>
            <w:shd w:val="clear" w:color="auto" w:fill="FFFFFF" w:themeFill="background1"/>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392 869,64</w:t>
            </w:r>
          </w:p>
        </w:tc>
        <w:tc>
          <w:tcPr>
            <w:tcW w:w="709" w:type="dxa"/>
            <w:tcBorders>
              <w:top w:val="nil"/>
              <w:left w:val="nil"/>
              <w:bottom w:val="single" w:sz="8" w:space="0" w:color="auto"/>
              <w:right w:val="single" w:sz="4" w:space="0" w:color="auto"/>
            </w:tcBorders>
            <w:shd w:val="clear" w:color="auto" w:fill="FFE599" w:themeFill="accent4" w:themeFillTint="66"/>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017FF2"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17 916 788,93</w:t>
            </w:r>
          </w:p>
          <w:p w:rsidR="00472927" w:rsidRPr="005666D8" w:rsidRDefault="00472927" w:rsidP="00472927">
            <w:pPr>
              <w:spacing w:after="0" w:line="240" w:lineRule="auto"/>
              <w:jc w:val="center"/>
              <w:rPr>
                <w:rFonts w:ascii="Times New Roman" w:hAnsi="Times New Roman"/>
                <w:color w:val="000000" w:themeColor="text1"/>
                <w:sz w:val="16"/>
                <w:szCs w:val="16"/>
              </w:rPr>
            </w:pP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КБ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287400,</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96</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502956,00</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1014996,50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1 504</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211,94</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3 372 </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747,26</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16 033 434,98</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9 044 478,94</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2 139 923,28</w:t>
            </w:r>
          </w:p>
        </w:tc>
        <w:tc>
          <w:tcPr>
            <w:tcW w:w="708" w:type="dxa"/>
            <w:tcBorders>
              <w:top w:val="nil"/>
              <w:left w:val="nil"/>
              <w:bottom w:val="single" w:sz="8" w:space="0" w:color="auto"/>
              <w:right w:val="single" w:sz="8" w:space="0" w:color="auto"/>
            </w:tcBorders>
            <w:shd w:val="clear" w:color="auto" w:fill="FFFFFF" w:themeFill="background1"/>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1 090 330,36</w:t>
            </w:r>
          </w:p>
        </w:tc>
        <w:tc>
          <w:tcPr>
            <w:tcW w:w="709" w:type="dxa"/>
            <w:tcBorders>
              <w:top w:val="nil"/>
              <w:left w:val="nil"/>
              <w:bottom w:val="single" w:sz="8" w:space="0" w:color="auto"/>
              <w:right w:val="single" w:sz="4" w:space="0" w:color="auto"/>
            </w:tcBorders>
            <w:shd w:val="clear" w:color="auto" w:fill="FFE599" w:themeFill="accent4" w:themeFillTint="66"/>
            <w:vAlign w:val="center"/>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autoSpaceDE w:val="0"/>
              <w:autoSpaceDN w:val="0"/>
              <w:adjustRightInd w:val="0"/>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72927" w:rsidRPr="005666D8" w:rsidRDefault="00017FF2"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34 990 480,22</w:t>
            </w:r>
          </w:p>
        </w:tc>
      </w:tr>
      <w:tr w:rsidR="00472927" w:rsidRPr="005666D8" w:rsidTr="00B82F62">
        <w:trPr>
          <w:trHeight w:val="315"/>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МБ</w:t>
            </w:r>
          </w:p>
        </w:tc>
        <w:tc>
          <w:tcPr>
            <w:tcW w:w="665"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83825,28</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146695,50</w:t>
            </w:r>
          </w:p>
        </w:tc>
        <w:tc>
          <w:tcPr>
            <w:tcW w:w="708" w:type="dxa"/>
            <w:tcBorders>
              <w:top w:val="nil"/>
              <w:left w:val="nil"/>
              <w:bottom w:val="single" w:sz="8" w:space="0" w:color="auto"/>
              <w:right w:val="single" w:sz="8" w:space="0" w:color="auto"/>
            </w:tcBorders>
            <w:shd w:val="clear" w:color="auto" w:fill="auto"/>
            <w:noWrap/>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656000,00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851" w:type="dxa"/>
            <w:tcBorders>
              <w:top w:val="nil"/>
              <w:left w:val="nil"/>
              <w:bottom w:val="single" w:sz="8" w:space="0" w:color="auto"/>
              <w:right w:val="single" w:sz="8" w:space="0" w:color="auto"/>
            </w:tcBorders>
            <w:shd w:val="clear" w:color="auto" w:fill="auto"/>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545 068,67</w:t>
            </w:r>
          </w:p>
        </w:tc>
        <w:tc>
          <w:tcPr>
            <w:tcW w:w="708" w:type="dxa"/>
            <w:tcBorders>
              <w:top w:val="nil"/>
              <w:left w:val="nil"/>
              <w:bottom w:val="single" w:sz="8" w:space="0" w:color="auto"/>
              <w:right w:val="single" w:sz="8" w:space="0" w:color="auto"/>
            </w:tcBorders>
            <w:shd w:val="clear" w:color="auto" w:fill="FFFFFF" w:themeFill="background1"/>
            <w:vAlign w:val="center"/>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1 108 800,0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1 376 550,0</w:t>
            </w:r>
          </w:p>
        </w:tc>
        <w:tc>
          <w:tcPr>
            <w:tcW w:w="711" w:type="dxa"/>
            <w:tcBorders>
              <w:top w:val="nil"/>
              <w:left w:val="single" w:sz="4" w:space="0" w:color="auto"/>
              <w:bottom w:val="single" w:sz="8" w:space="0" w:color="auto"/>
              <w:right w:val="single" w:sz="4" w:space="0" w:color="auto"/>
            </w:tcBorders>
            <w:shd w:val="clear" w:color="auto" w:fill="auto"/>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1 000 </w:t>
            </w:r>
          </w:p>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927" w:rsidRPr="005666D8" w:rsidRDefault="008F5521"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5 916 939,45</w:t>
            </w:r>
          </w:p>
        </w:tc>
      </w:tr>
      <w:tr w:rsidR="00472927" w:rsidRPr="005666D8" w:rsidTr="00B82F62">
        <w:trPr>
          <w:trHeight w:val="48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Средства поселений</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810 000,00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840 000,00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6 398 </w:t>
            </w:r>
          </w:p>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195,85</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3 831 870,00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574 560,00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b/>
                <w:bCs/>
                <w:color w:val="000000" w:themeColor="text1"/>
                <w:sz w:val="14"/>
                <w:szCs w:val="14"/>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b/>
                <w:bCs/>
                <w:color w:val="000000" w:themeColor="text1"/>
                <w:sz w:val="14"/>
                <w:szCs w:val="14"/>
              </w:rPr>
            </w:pPr>
            <w:r w:rsidRPr="005666D8">
              <w:rPr>
                <w:rFonts w:ascii="Times New Roman" w:hAnsi="Times New Roman"/>
                <w:b/>
                <w:bCs/>
                <w:color w:val="000000" w:themeColor="text1"/>
                <w:sz w:val="14"/>
                <w:szCs w:val="14"/>
              </w:rPr>
              <w:t>12 454 625,85</w:t>
            </w:r>
          </w:p>
        </w:tc>
      </w:tr>
      <w:tr w:rsidR="00472927" w:rsidRPr="005666D8" w:rsidTr="00B82F62">
        <w:trPr>
          <w:trHeight w:val="6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Внебюджетные источники</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r>
      <w:tr w:rsidR="00472927" w:rsidRPr="005666D8" w:rsidTr="00B82F62">
        <w:trPr>
          <w:trHeight w:val="48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Юридические лица</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0</w:t>
            </w:r>
          </w:p>
        </w:tc>
      </w:tr>
      <w:tr w:rsidR="00472927" w:rsidRPr="005666D8" w:rsidTr="00B82F62">
        <w:trPr>
          <w:trHeight w:val="480"/>
        </w:trPr>
        <w:tc>
          <w:tcPr>
            <w:tcW w:w="1124"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rsidR="00472927" w:rsidRPr="005666D8" w:rsidRDefault="00472927" w:rsidP="00472927">
            <w:pPr>
              <w:spacing w:after="0" w:line="240" w:lineRule="auto"/>
              <w:rPr>
                <w:rFonts w:ascii="Times New Roman" w:hAnsi="Times New Roman"/>
                <w:color w:val="000000" w:themeColor="text1"/>
                <w:sz w:val="16"/>
                <w:szCs w:val="16"/>
              </w:rPr>
            </w:pPr>
          </w:p>
        </w:tc>
        <w:tc>
          <w:tcPr>
            <w:tcW w:w="945"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в том числе по ГРБС:</w:t>
            </w:r>
          </w:p>
        </w:tc>
        <w:tc>
          <w:tcPr>
            <w:tcW w:w="530"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497"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813"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369"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1140"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rPr>
              <w:t> </w:t>
            </w:r>
          </w:p>
        </w:tc>
        <w:tc>
          <w:tcPr>
            <w:tcW w:w="665"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71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709"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851" w:type="dxa"/>
            <w:tcBorders>
              <w:top w:val="nil"/>
              <w:left w:val="nil"/>
              <w:bottom w:val="single" w:sz="8" w:space="0" w:color="auto"/>
              <w:right w:val="single" w:sz="8" w:space="0" w:color="auto"/>
            </w:tcBorders>
            <w:shd w:val="clear" w:color="auto" w:fill="auto"/>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708" w:type="dxa"/>
            <w:tcBorders>
              <w:top w:val="nil"/>
              <w:left w:val="nil"/>
              <w:bottom w:val="single" w:sz="8" w:space="0" w:color="auto"/>
              <w:right w:val="single" w:sz="8" w:space="0" w:color="auto"/>
            </w:tcBorders>
            <w:shd w:val="clear" w:color="auto" w:fill="FFFFFF" w:themeFill="background1"/>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709" w:type="dxa"/>
            <w:tcBorders>
              <w:top w:val="nil"/>
              <w:left w:val="nil"/>
              <w:bottom w:val="single" w:sz="8" w:space="0" w:color="auto"/>
              <w:right w:val="single" w:sz="4" w:space="0" w:color="auto"/>
            </w:tcBorders>
            <w:shd w:val="clear" w:color="auto" w:fill="FFE599" w:themeFill="accent4" w:themeFillTint="66"/>
            <w:vAlign w:val="bottom"/>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c>
          <w:tcPr>
            <w:tcW w:w="711" w:type="dxa"/>
            <w:tcBorders>
              <w:top w:val="nil"/>
              <w:left w:val="single" w:sz="4" w:space="0" w:color="auto"/>
              <w:bottom w:val="single" w:sz="8" w:space="0" w:color="auto"/>
              <w:right w:val="single" w:sz="4" w:space="0" w:color="auto"/>
            </w:tcBorders>
            <w:shd w:val="clear" w:color="auto" w:fill="auto"/>
            <w:vAlign w:val="bottom"/>
          </w:tcPr>
          <w:p w:rsidR="00472927" w:rsidRPr="005666D8" w:rsidRDefault="00472927" w:rsidP="00472927">
            <w:pPr>
              <w:spacing w:after="0" w:line="240" w:lineRule="auto"/>
              <w:jc w:val="center"/>
              <w:rPr>
                <w:rFonts w:ascii="Times New Roman" w:hAnsi="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472927" w:rsidRPr="005666D8" w:rsidRDefault="00472927" w:rsidP="00472927">
            <w:pPr>
              <w:spacing w:after="0" w:line="240" w:lineRule="auto"/>
              <w:jc w:val="center"/>
              <w:rPr>
                <w:rFonts w:ascii="Times New Roman" w:hAnsi="Times New Roman"/>
                <w:color w:val="000000" w:themeColor="text1"/>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472927" w:rsidRPr="005666D8" w:rsidRDefault="00472927" w:rsidP="00472927">
            <w:pPr>
              <w:spacing w:after="0" w:line="240" w:lineRule="auto"/>
              <w:jc w:val="center"/>
              <w:rPr>
                <w:rFonts w:ascii="Times New Roman" w:hAnsi="Times New Roman"/>
                <w:color w:val="000000" w:themeColor="text1"/>
                <w:sz w:val="16"/>
                <w:szCs w:val="16"/>
              </w:rPr>
            </w:pPr>
            <w:r w:rsidRPr="005666D8">
              <w:rPr>
                <w:rFonts w:ascii="Times New Roman" w:hAnsi="Times New Roman"/>
                <w:color w:val="000000" w:themeColor="text1"/>
                <w:sz w:val="16"/>
                <w:szCs w:val="16"/>
                <w:lang w:eastAsia="en-US"/>
              </w:rPr>
              <w:t> </w:t>
            </w:r>
          </w:p>
        </w:tc>
      </w:tr>
    </w:tbl>
    <w:p w:rsidR="006B0347" w:rsidRPr="00D667E8" w:rsidRDefault="006B0347" w:rsidP="00E94002">
      <w:pPr>
        <w:spacing w:after="0"/>
        <w:jc w:val="right"/>
        <w:rPr>
          <w:rFonts w:ascii="Times New Roman" w:hAnsi="Times New Roman"/>
          <w:sz w:val="20"/>
          <w:szCs w:val="20"/>
        </w:rPr>
      </w:pPr>
    </w:p>
    <w:sectPr w:rsidR="006B0347" w:rsidRPr="00D667E8" w:rsidSect="003A1C8E">
      <w:footerReference w:type="even" r:id="rId35"/>
      <w:pgSz w:w="16838" w:h="11906" w:orient="landscape"/>
      <w:pgMar w:top="1701" w:right="992"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2C3" w:rsidRDefault="00F702C3" w:rsidP="00027C4B">
      <w:pPr>
        <w:spacing w:after="0" w:line="240" w:lineRule="auto"/>
      </w:pPr>
      <w:r>
        <w:separator/>
      </w:r>
    </w:p>
  </w:endnote>
  <w:endnote w:type="continuationSeparator" w:id="1">
    <w:p w:rsidR="00F702C3" w:rsidRDefault="00F702C3" w:rsidP="0002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30" w:rsidRDefault="00BB6D17" w:rsidP="0052711E">
    <w:pPr>
      <w:pStyle w:val="a8"/>
      <w:framePr w:wrap="around" w:vAnchor="text" w:hAnchor="margin" w:xAlign="right" w:y="1"/>
      <w:rPr>
        <w:rStyle w:val="aa"/>
        <w:rFonts w:eastAsia="Arial Unicode MS"/>
      </w:rPr>
    </w:pPr>
    <w:r>
      <w:rPr>
        <w:rStyle w:val="aa"/>
        <w:rFonts w:eastAsia="Arial Unicode MS"/>
      </w:rPr>
      <w:fldChar w:fldCharType="begin"/>
    </w:r>
    <w:r w:rsidR="00F13E30">
      <w:rPr>
        <w:rStyle w:val="aa"/>
        <w:rFonts w:eastAsia="Arial Unicode MS"/>
      </w:rPr>
      <w:instrText xml:space="preserve">PAGE  </w:instrText>
    </w:r>
    <w:r>
      <w:rPr>
        <w:rStyle w:val="aa"/>
        <w:rFonts w:eastAsia="Arial Unicode MS"/>
      </w:rPr>
      <w:fldChar w:fldCharType="separate"/>
    </w:r>
    <w:r w:rsidR="00F13E30">
      <w:rPr>
        <w:rStyle w:val="aa"/>
        <w:rFonts w:eastAsia="Arial Unicode MS"/>
        <w:noProof/>
      </w:rPr>
      <w:t>60</w:t>
    </w:r>
    <w:r>
      <w:rPr>
        <w:rStyle w:val="aa"/>
        <w:rFonts w:eastAsia="Arial Unicode MS"/>
      </w:rPr>
      <w:fldChar w:fldCharType="end"/>
    </w:r>
  </w:p>
  <w:p w:rsidR="00F13E30" w:rsidRDefault="00F13E30" w:rsidP="0052711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30" w:rsidRDefault="00BB6D17" w:rsidP="0052711E">
    <w:pPr>
      <w:pStyle w:val="a8"/>
      <w:framePr w:wrap="around" w:vAnchor="text" w:hAnchor="margin" w:xAlign="right" w:y="1"/>
      <w:rPr>
        <w:rStyle w:val="aa"/>
        <w:rFonts w:eastAsia="Arial Unicode MS"/>
      </w:rPr>
    </w:pPr>
    <w:r>
      <w:rPr>
        <w:rStyle w:val="aa"/>
        <w:rFonts w:eastAsia="Arial Unicode MS"/>
      </w:rPr>
      <w:fldChar w:fldCharType="begin"/>
    </w:r>
    <w:r w:rsidR="00F13E30">
      <w:rPr>
        <w:rStyle w:val="aa"/>
        <w:rFonts w:eastAsia="Arial Unicode MS"/>
      </w:rPr>
      <w:instrText xml:space="preserve">PAGE  </w:instrText>
    </w:r>
    <w:r>
      <w:rPr>
        <w:rStyle w:val="aa"/>
        <w:rFonts w:eastAsia="Arial Unicode MS"/>
      </w:rPr>
      <w:fldChar w:fldCharType="separate"/>
    </w:r>
    <w:r w:rsidR="00F13E30">
      <w:rPr>
        <w:rStyle w:val="aa"/>
        <w:rFonts w:eastAsia="Arial Unicode MS"/>
        <w:noProof/>
      </w:rPr>
      <w:t>60</w:t>
    </w:r>
    <w:r>
      <w:rPr>
        <w:rStyle w:val="aa"/>
        <w:rFonts w:eastAsia="Arial Unicode MS"/>
      </w:rPr>
      <w:fldChar w:fldCharType="end"/>
    </w:r>
  </w:p>
  <w:p w:rsidR="00F13E30" w:rsidRDefault="00F13E30" w:rsidP="0052711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30" w:rsidRDefault="00BB6D17" w:rsidP="001E03DA">
    <w:pPr>
      <w:pStyle w:val="a8"/>
      <w:framePr w:wrap="around" w:vAnchor="text" w:hAnchor="margin" w:xAlign="right" w:y="1"/>
      <w:rPr>
        <w:rStyle w:val="aa"/>
        <w:rFonts w:eastAsia="Arial Unicode MS"/>
      </w:rPr>
    </w:pPr>
    <w:r>
      <w:rPr>
        <w:rStyle w:val="aa"/>
        <w:rFonts w:eastAsia="Arial Unicode MS"/>
      </w:rPr>
      <w:fldChar w:fldCharType="begin"/>
    </w:r>
    <w:r w:rsidR="00F13E30">
      <w:rPr>
        <w:rStyle w:val="aa"/>
        <w:rFonts w:eastAsia="Arial Unicode MS"/>
      </w:rPr>
      <w:instrText xml:space="preserve">PAGE  </w:instrText>
    </w:r>
    <w:r>
      <w:rPr>
        <w:rStyle w:val="aa"/>
        <w:rFonts w:eastAsia="Arial Unicode MS"/>
      </w:rPr>
      <w:fldChar w:fldCharType="separate"/>
    </w:r>
    <w:r w:rsidR="00F13E30">
      <w:rPr>
        <w:rStyle w:val="aa"/>
        <w:rFonts w:eastAsia="Arial Unicode MS"/>
        <w:noProof/>
      </w:rPr>
      <w:t>60</w:t>
    </w:r>
    <w:r>
      <w:rPr>
        <w:rStyle w:val="aa"/>
        <w:rFonts w:eastAsia="Arial Unicode MS"/>
      </w:rPr>
      <w:fldChar w:fldCharType="end"/>
    </w:r>
  </w:p>
  <w:p w:rsidR="00F13E30" w:rsidRDefault="00F13E30" w:rsidP="001E03D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30" w:rsidRDefault="00BB6D17" w:rsidP="001E03DA">
    <w:pPr>
      <w:pStyle w:val="a8"/>
      <w:framePr w:wrap="around" w:vAnchor="text" w:hAnchor="margin" w:xAlign="right" w:y="1"/>
      <w:rPr>
        <w:rStyle w:val="aa"/>
        <w:rFonts w:eastAsia="Arial Unicode MS"/>
      </w:rPr>
    </w:pPr>
    <w:r>
      <w:rPr>
        <w:rStyle w:val="aa"/>
        <w:rFonts w:eastAsia="Arial Unicode MS"/>
      </w:rPr>
      <w:fldChar w:fldCharType="begin"/>
    </w:r>
    <w:r w:rsidR="00F13E30">
      <w:rPr>
        <w:rStyle w:val="aa"/>
        <w:rFonts w:eastAsia="Arial Unicode MS"/>
      </w:rPr>
      <w:instrText xml:space="preserve">PAGE  </w:instrText>
    </w:r>
    <w:r>
      <w:rPr>
        <w:rStyle w:val="aa"/>
        <w:rFonts w:eastAsia="Arial Unicode MS"/>
      </w:rPr>
      <w:fldChar w:fldCharType="separate"/>
    </w:r>
    <w:r w:rsidR="00F13E30">
      <w:rPr>
        <w:rStyle w:val="aa"/>
        <w:rFonts w:eastAsia="Arial Unicode MS"/>
        <w:noProof/>
      </w:rPr>
      <w:t>60</w:t>
    </w:r>
    <w:r>
      <w:rPr>
        <w:rStyle w:val="aa"/>
        <w:rFonts w:eastAsia="Arial Unicode MS"/>
      </w:rPr>
      <w:fldChar w:fldCharType="end"/>
    </w:r>
  </w:p>
  <w:p w:rsidR="00F13E30" w:rsidRDefault="00F13E30" w:rsidP="001E03D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2C3" w:rsidRDefault="00F702C3" w:rsidP="00027C4B">
      <w:pPr>
        <w:spacing w:after="0" w:line="240" w:lineRule="auto"/>
      </w:pPr>
      <w:r>
        <w:separator/>
      </w:r>
    </w:p>
  </w:footnote>
  <w:footnote w:type="continuationSeparator" w:id="1">
    <w:p w:rsidR="00F702C3" w:rsidRDefault="00F702C3" w:rsidP="00027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1B0"/>
    <w:multiLevelType w:val="hybridMultilevel"/>
    <w:tmpl w:val="FAB82664"/>
    <w:lvl w:ilvl="0" w:tplc="B11AB55C">
      <w:start w:val="2022"/>
      <w:numFmt w:val="decimal"/>
      <w:lvlText w:val="%1"/>
      <w:lvlJc w:val="left"/>
      <w:pPr>
        <w:ind w:left="514" w:hanging="48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4F13F86"/>
    <w:multiLevelType w:val="multilevel"/>
    <w:tmpl w:val="E8165638"/>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CC7617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28622D"/>
    <w:multiLevelType w:val="multilevel"/>
    <w:tmpl w:val="E3783728"/>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0DBD33F9"/>
    <w:multiLevelType w:val="hybridMultilevel"/>
    <w:tmpl w:val="6660E5E4"/>
    <w:lvl w:ilvl="0" w:tplc="FBE2CE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EA56FBB"/>
    <w:multiLevelType w:val="hybridMultilevel"/>
    <w:tmpl w:val="2AF696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01D6D39"/>
    <w:multiLevelType w:val="hybridMultilevel"/>
    <w:tmpl w:val="78249CC4"/>
    <w:lvl w:ilvl="0" w:tplc="43629520">
      <w:start w:val="2012"/>
      <w:numFmt w:val="decimal"/>
      <w:lvlText w:val="%1"/>
      <w:lvlJc w:val="left"/>
      <w:pPr>
        <w:tabs>
          <w:tab w:val="num" w:pos="7785"/>
        </w:tabs>
        <w:ind w:left="7785" w:hanging="721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nsid w:val="1384706E"/>
    <w:multiLevelType w:val="multilevel"/>
    <w:tmpl w:val="E82EC04E"/>
    <w:lvl w:ilvl="0">
      <w:start w:val="20"/>
      <w:numFmt w:val="decimal"/>
      <w:lvlText w:val="%1"/>
      <w:lvlJc w:val="left"/>
      <w:pPr>
        <w:tabs>
          <w:tab w:val="num" w:pos="7785"/>
        </w:tabs>
        <w:ind w:left="7785" w:hanging="7785"/>
      </w:pPr>
      <w:rPr>
        <w:rFonts w:cs="Times New Roman" w:hint="default"/>
      </w:rPr>
    </w:lvl>
    <w:lvl w:ilvl="1">
      <w:start w:val="11"/>
      <w:numFmt w:val="decimal"/>
      <w:lvlText w:val="%1.%2"/>
      <w:lvlJc w:val="left"/>
      <w:pPr>
        <w:tabs>
          <w:tab w:val="num" w:pos="7785"/>
        </w:tabs>
        <w:ind w:left="7785" w:hanging="7785"/>
      </w:pPr>
      <w:rPr>
        <w:rFonts w:cs="Times New Roman" w:hint="default"/>
      </w:rPr>
    </w:lvl>
    <w:lvl w:ilvl="2">
      <w:start w:val="2012"/>
      <w:numFmt w:val="decimal"/>
      <w:lvlText w:val="%1.%2.%3"/>
      <w:lvlJc w:val="left"/>
      <w:pPr>
        <w:tabs>
          <w:tab w:val="num" w:pos="7785"/>
        </w:tabs>
        <w:ind w:left="7785" w:hanging="7785"/>
      </w:pPr>
      <w:rPr>
        <w:rFonts w:cs="Times New Roman" w:hint="default"/>
      </w:rPr>
    </w:lvl>
    <w:lvl w:ilvl="3">
      <w:start w:val="1"/>
      <w:numFmt w:val="decimal"/>
      <w:lvlText w:val="%1.%2.%3.%4"/>
      <w:lvlJc w:val="left"/>
      <w:pPr>
        <w:tabs>
          <w:tab w:val="num" w:pos="7785"/>
        </w:tabs>
        <w:ind w:left="7785" w:hanging="7785"/>
      </w:pPr>
      <w:rPr>
        <w:rFonts w:cs="Times New Roman" w:hint="default"/>
      </w:rPr>
    </w:lvl>
    <w:lvl w:ilvl="4">
      <w:start w:val="1"/>
      <w:numFmt w:val="decimal"/>
      <w:lvlText w:val="%1.%2.%3.%4.%5"/>
      <w:lvlJc w:val="left"/>
      <w:pPr>
        <w:tabs>
          <w:tab w:val="num" w:pos="7785"/>
        </w:tabs>
        <w:ind w:left="7785" w:hanging="7785"/>
      </w:pPr>
      <w:rPr>
        <w:rFonts w:cs="Times New Roman" w:hint="default"/>
      </w:rPr>
    </w:lvl>
    <w:lvl w:ilvl="5">
      <w:start w:val="1"/>
      <w:numFmt w:val="decimal"/>
      <w:lvlText w:val="%1.%2.%3.%4.%5.%6"/>
      <w:lvlJc w:val="left"/>
      <w:pPr>
        <w:tabs>
          <w:tab w:val="num" w:pos="7785"/>
        </w:tabs>
        <w:ind w:left="7785" w:hanging="7785"/>
      </w:pPr>
      <w:rPr>
        <w:rFonts w:cs="Times New Roman" w:hint="default"/>
      </w:rPr>
    </w:lvl>
    <w:lvl w:ilvl="6">
      <w:start w:val="1"/>
      <w:numFmt w:val="decimal"/>
      <w:lvlText w:val="%1.%2.%3.%4.%5.%6.%7"/>
      <w:lvlJc w:val="left"/>
      <w:pPr>
        <w:tabs>
          <w:tab w:val="num" w:pos="7785"/>
        </w:tabs>
        <w:ind w:left="7785" w:hanging="7785"/>
      </w:pPr>
      <w:rPr>
        <w:rFonts w:cs="Times New Roman" w:hint="default"/>
      </w:rPr>
    </w:lvl>
    <w:lvl w:ilvl="7">
      <w:start w:val="1"/>
      <w:numFmt w:val="decimal"/>
      <w:lvlText w:val="%1.%2.%3.%4.%5.%6.%7.%8"/>
      <w:lvlJc w:val="left"/>
      <w:pPr>
        <w:tabs>
          <w:tab w:val="num" w:pos="7785"/>
        </w:tabs>
        <w:ind w:left="7785" w:hanging="7785"/>
      </w:pPr>
      <w:rPr>
        <w:rFonts w:cs="Times New Roman" w:hint="default"/>
      </w:rPr>
    </w:lvl>
    <w:lvl w:ilvl="8">
      <w:start w:val="1"/>
      <w:numFmt w:val="decimal"/>
      <w:lvlText w:val="%1.%2.%3.%4.%5.%6.%7.%8.%9"/>
      <w:lvlJc w:val="left"/>
      <w:pPr>
        <w:tabs>
          <w:tab w:val="num" w:pos="7785"/>
        </w:tabs>
        <w:ind w:left="7785" w:hanging="7785"/>
      </w:pPr>
      <w:rPr>
        <w:rFonts w:cs="Times New Roman" w:hint="default"/>
      </w:rPr>
    </w:lvl>
  </w:abstractNum>
  <w:abstractNum w:abstractNumId="8">
    <w:nsid w:val="1B6063C0"/>
    <w:multiLevelType w:val="hybridMultilevel"/>
    <w:tmpl w:val="F14A6C54"/>
    <w:lvl w:ilvl="0" w:tplc="156C573C">
      <w:start w:val="2014"/>
      <w:numFmt w:val="decimal"/>
      <w:lvlText w:val="%1"/>
      <w:lvlJc w:val="left"/>
      <w:pPr>
        <w:tabs>
          <w:tab w:val="num" w:pos="1320"/>
        </w:tabs>
        <w:ind w:left="1320" w:hanging="48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nsid w:val="1D4C3281"/>
    <w:multiLevelType w:val="hybridMultilevel"/>
    <w:tmpl w:val="441C7D46"/>
    <w:lvl w:ilvl="0" w:tplc="2AB6F6D8">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1F35626B"/>
    <w:multiLevelType w:val="multilevel"/>
    <w:tmpl w:val="EA2633A8"/>
    <w:lvl w:ilvl="0">
      <w:start w:val="12"/>
      <w:numFmt w:val="decimal"/>
      <w:lvlText w:val="%1"/>
      <w:lvlJc w:val="left"/>
      <w:pPr>
        <w:ind w:left="1080" w:hanging="1080"/>
      </w:pPr>
      <w:rPr>
        <w:rFonts w:hint="default"/>
        <w:color w:val="auto"/>
      </w:rPr>
    </w:lvl>
    <w:lvl w:ilvl="1">
      <w:start w:val="4"/>
      <w:numFmt w:val="decimalZero"/>
      <w:lvlText w:val="%1.%2"/>
      <w:lvlJc w:val="left"/>
      <w:pPr>
        <w:ind w:left="1080" w:hanging="1080"/>
      </w:pPr>
      <w:rPr>
        <w:rFonts w:hint="default"/>
        <w:color w:val="auto"/>
      </w:rPr>
    </w:lvl>
    <w:lvl w:ilvl="2">
      <w:start w:val="2021"/>
      <w:numFmt w:val="decimal"/>
      <w:lvlText w:val="%1.%2.%3"/>
      <w:lvlJc w:val="left"/>
      <w:pPr>
        <w:ind w:left="4058"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nsid w:val="1F955C33"/>
    <w:multiLevelType w:val="hybridMultilevel"/>
    <w:tmpl w:val="51BCE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790CBF"/>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nsid w:val="28D1184D"/>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B53476D"/>
    <w:multiLevelType w:val="multilevel"/>
    <w:tmpl w:val="DAA0BEDA"/>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2B701721"/>
    <w:multiLevelType w:val="multilevel"/>
    <w:tmpl w:val="1400BE52"/>
    <w:lvl w:ilvl="0">
      <w:start w:val="14"/>
      <w:numFmt w:val="decimal"/>
      <w:lvlText w:val="%1"/>
      <w:lvlJc w:val="left"/>
      <w:pPr>
        <w:tabs>
          <w:tab w:val="num" w:pos="1200"/>
        </w:tabs>
        <w:ind w:left="1200" w:hanging="1200"/>
      </w:pPr>
      <w:rPr>
        <w:rFonts w:cs="Times New Roman" w:hint="default"/>
      </w:rPr>
    </w:lvl>
    <w:lvl w:ilvl="1">
      <w:start w:val="10"/>
      <w:numFmt w:val="decimal"/>
      <w:lvlText w:val="%1.%2"/>
      <w:lvlJc w:val="left"/>
      <w:pPr>
        <w:tabs>
          <w:tab w:val="num" w:pos="1200"/>
        </w:tabs>
        <w:ind w:left="1200" w:hanging="1200"/>
      </w:pPr>
      <w:rPr>
        <w:rFonts w:cs="Times New Roman" w:hint="default"/>
      </w:rPr>
    </w:lvl>
    <w:lvl w:ilvl="2">
      <w:start w:val="2013"/>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77091D"/>
    <w:multiLevelType w:val="multilevel"/>
    <w:tmpl w:val="44725BE8"/>
    <w:lvl w:ilvl="0">
      <w:start w:val="18"/>
      <w:numFmt w:val="decimal"/>
      <w:lvlText w:val="%1"/>
      <w:lvlJc w:val="left"/>
      <w:pPr>
        <w:tabs>
          <w:tab w:val="num" w:pos="8160"/>
        </w:tabs>
        <w:ind w:left="8160" w:hanging="8160"/>
      </w:pPr>
      <w:rPr>
        <w:rFonts w:cs="Times New Roman" w:hint="default"/>
      </w:rPr>
    </w:lvl>
    <w:lvl w:ilvl="1">
      <w:start w:val="11"/>
      <w:numFmt w:val="decimal"/>
      <w:lvlText w:val="%1.%2"/>
      <w:lvlJc w:val="left"/>
      <w:pPr>
        <w:tabs>
          <w:tab w:val="num" w:pos="8160"/>
        </w:tabs>
        <w:ind w:left="8160" w:hanging="8160"/>
      </w:pPr>
      <w:rPr>
        <w:rFonts w:cs="Times New Roman" w:hint="default"/>
      </w:rPr>
    </w:lvl>
    <w:lvl w:ilvl="2">
      <w:start w:val="2014"/>
      <w:numFmt w:val="decimal"/>
      <w:lvlText w:val="%1.%2.%3"/>
      <w:lvlJc w:val="left"/>
      <w:pPr>
        <w:tabs>
          <w:tab w:val="num" w:pos="8160"/>
        </w:tabs>
        <w:ind w:left="8160" w:hanging="8160"/>
      </w:pPr>
      <w:rPr>
        <w:rFonts w:cs="Times New Roman" w:hint="default"/>
      </w:rPr>
    </w:lvl>
    <w:lvl w:ilvl="3">
      <w:start w:val="1"/>
      <w:numFmt w:val="decimal"/>
      <w:lvlText w:val="%1.%2.%3.%4"/>
      <w:lvlJc w:val="left"/>
      <w:pPr>
        <w:tabs>
          <w:tab w:val="num" w:pos="8160"/>
        </w:tabs>
        <w:ind w:left="8160" w:hanging="8160"/>
      </w:pPr>
      <w:rPr>
        <w:rFonts w:cs="Times New Roman" w:hint="default"/>
      </w:rPr>
    </w:lvl>
    <w:lvl w:ilvl="4">
      <w:start w:val="1"/>
      <w:numFmt w:val="decimal"/>
      <w:lvlText w:val="%1.%2.%3.%4.%5"/>
      <w:lvlJc w:val="left"/>
      <w:pPr>
        <w:tabs>
          <w:tab w:val="num" w:pos="8160"/>
        </w:tabs>
        <w:ind w:left="8160" w:hanging="8160"/>
      </w:pPr>
      <w:rPr>
        <w:rFonts w:cs="Times New Roman" w:hint="default"/>
      </w:rPr>
    </w:lvl>
    <w:lvl w:ilvl="5">
      <w:start w:val="1"/>
      <w:numFmt w:val="decimal"/>
      <w:lvlText w:val="%1.%2.%3.%4.%5.%6"/>
      <w:lvlJc w:val="left"/>
      <w:pPr>
        <w:tabs>
          <w:tab w:val="num" w:pos="8160"/>
        </w:tabs>
        <w:ind w:left="8160" w:hanging="8160"/>
      </w:pPr>
      <w:rPr>
        <w:rFonts w:cs="Times New Roman" w:hint="default"/>
      </w:rPr>
    </w:lvl>
    <w:lvl w:ilvl="6">
      <w:start w:val="1"/>
      <w:numFmt w:val="decimal"/>
      <w:lvlText w:val="%1.%2.%3.%4.%5.%6.%7"/>
      <w:lvlJc w:val="left"/>
      <w:pPr>
        <w:tabs>
          <w:tab w:val="num" w:pos="8160"/>
        </w:tabs>
        <w:ind w:left="8160" w:hanging="8160"/>
      </w:pPr>
      <w:rPr>
        <w:rFonts w:cs="Times New Roman" w:hint="default"/>
      </w:rPr>
    </w:lvl>
    <w:lvl w:ilvl="7">
      <w:start w:val="1"/>
      <w:numFmt w:val="decimal"/>
      <w:lvlText w:val="%1.%2.%3.%4.%5.%6.%7.%8"/>
      <w:lvlJc w:val="left"/>
      <w:pPr>
        <w:tabs>
          <w:tab w:val="num" w:pos="8160"/>
        </w:tabs>
        <w:ind w:left="8160" w:hanging="8160"/>
      </w:pPr>
      <w:rPr>
        <w:rFonts w:cs="Times New Roman" w:hint="default"/>
      </w:rPr>
    </w:lvl>
    <w:lvl w:ilvl="8">
      <w:start w:val="1"/>
      <w:numFmt w:val="decimal"/>
      <w:lvlText w:val="%1.%2.%3.%4.%5.%6.%7.%8.%9"/>
      <w:lvlJc w:val="left"/>
      <w:pPr>
        <w:tabs>
          <w:tab w:val="num" w:pos="8160"/>
        </w:tabs>
        <w:ind w:left="8160" w:hanging="8160"/>
      </w:pPr>
      <w:rPr>
        <w:rFonts w:cs="Times New Roman" w:hint="default"/>
      </w:rPr>
    </w:lvl>
  </w:abstractNum>
  <w:abstractNum w:abstractNumId="17">
    <w:nsid w:val="2F5E681C"/>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nsid w:val="305F5667"/>
    <w:multiLevelType w:val="hybridMultilevel"/>
    <w:tmpl w:val="9628EDF2"/>
    <w:lvl w:ilvl="0" w:tplc="2DB033D4">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nsid w:val="35554BB5"/>
    <w:multiLevelType w:val="hybridMultilevel"/>
    <w:tmpl w:val="238C3D74"/>
    <w:lvl w:ilvl="0" w:tplc="CE947D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015F86"/>
    <w:multiLevelType w:val="hybridMultilevel"/>
    <w:tmpl w:val="0E9CD3F6"/>
    <w:lvl w:ilvl="0" w:tplc="ED5208A6">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nsid w:val="390818A5"/>
    <w:multiLevelType w:val="hybridMultilevel"/>
    <w:tmpl w:val="7F88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E8421B"/>
    <w:multiLevelType w:val="multilevel"/>
    <w:tmpl w:val="9970D36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65D338C"/>
    <w:multiLevelType w:val="multilevel"/>
    <w:tmpl w:val="7584B3A0"/>
    <w:lvl w:ilvl="0">
      <w:start w:val="3"/>
      <w:numFmt w:val="decimalZero"/>
      <w:lvlText w:val="%1"/>
      <w:lvlJc w:val="left"/>
      <w:pPr>
        <w:tabs>
          <w:tab w:val="num" w:pos="8400"/>
        </w:tabs>
        <w:ind w:left="8400" w:hanging="8400"/>
      </w:pPr>
      <w:rPr>
        <w:rFonts w:cs="Times New Roman" w:hint="default"/>
      </w:rPr>
    </w:lvl>
    <w:lvl w:ilvl="1">
      <w:start w:val="2"/>
      <w:numFmt w:val="decimalZero"/>
      <w:lvlText w:val="%1.%2"/>
      <w:lvlJc w:val="left"/>
      <w:pPr>
        <w:tabs>
          <w:tab w:val="num" w:pos="8400"/>
        </w:tabs>
        <w:ind w:left="8400" w:hanging="8400"/>
      </w:pPr>
      <w:rPr>
        <w:rFonts w:cs="Times New Roman" w:hint="default"/>
      </w:rPr>
    </w:lvl>
    <w:lvl w:ilvl="2">
      <w:start w:val="2017"/>
      <w:numFmt w:val="decimal"/>
      <w:lvlText w:val="%1.%2.%3"/>
      <w:lvlJc w:val="left"/>
      <w:pPr>
        <w:tabs>
          <w:tab w:val="num" w:pos="8400"/>
        </w:tabs>
        <w:ind w:left="8400" w:hanging="8400"/>
      </w:pPr>
      <w:rPr>
        <w:rFonts w:cs="Times New Roman" w:hint="default"/>
      </w:rPr>
    </w:lvl>
    <w:lvl w:ilvl="3">
      <w:start w:val="1"/>
      <w:numFmt w:val="decimal"/>
      <w:lvlText w:val="%1.%2.%3.%4"/>
      <w:lvlJc w:val="left"/>
      <w:pPr>
        <w:tabs>
          <w:tab w:val="num" w:pos="8400"/>
        </w:tabs>
        <w:ind w:left="8400" w:hanging="8400"/>
      </w:pPr>
      <w:rPr>
        <w:rFonts w:cs="Times New Roman" w:hint="default"/>
      </w:rPr>
    </w:lvl>
    <w:lvl w:ilvl="4">
      <w:start w:val="1"/>
      <w:numFmt w:val="decimal"/>
      <w:lvlText w:val="%1.%2.%3.%4.%5"/>
      <w:lvlJc w:val="left"/>
      <w:pPr>
        <w:tabs>
          <w:tab w:val="num" w:pos="8400"/>
        </w:tabs>
        <w:ind w:left="8400" w:hanging="8400"/>
      </w:pPr>
      <w:rPr>
        <w:rFonts w:cs="Times New Roman" w:hint="default"/>
      </w:rPr>
    </w:lvl>
    <w:lvl w:ilvl="5">
      <w:start w:val="1"/>
      <w:numFmt w:val="decimal"/>
      <w:lvlText w:val="%1.%2.%3.%4.%5.%6"/>
      <w:lvlJc w:val="left"/>
      <w:pPr>
        <w:tabs>
          <w:tab w:val="num" w:pos="8400"/>
        </w:tabs>
        <w:ind w:left="8400" w:hanging="8400"/>
      </w:pPr>
      <w:rPr>
        <w:rFonts w:cs="Times New Roman" w:hint="default"/>
      </w:rPr>
    </w:lvl>
    <w:lvl w:ilvl="6">
      <w:start w:val="1"/>
      <w:numFmt w:val="decimal"/>
      <w:lvlText w:val="%1.%2.%3.%4.%5.%6.%7"/>
      <w:lvlJc w:val="left"/>
      <w:pPr>
        <w:tabs>
          <w:tab w:val="num" w:pos="8400"/>
        </w:tabs>
        <w:ind w:left="8400" w:hanging="8400"/>
      </w:pPr>
      <w:rPr>
        <w:rFonts w:cs="Times New Roman" w:hint="default"/>
      </w:rPr>
    </w:lvl>
    <w:lvl w:ilvl="7">
      <w:start w:val="1"/>
      <w:numFmt w:val="decimal"/>
      <w:lvlText w:val="%1.%2.%3.%4.%5.%6.%7.%8"/>
      <w:lvlJc w:val="left"/>
      <w:pPr>
        <w:tabs>
          <w:tab w:val="num" w:pos="8400"/>
        </w:tabs>
        <w:ind w:left="8400" w:hanging="8400"/>
      </w:pPr>
      <w:rPr>
        <w:rFonts w:cs="Times New Roman" w:hint="default"/>
      </w:rPr>
    </w:lvl>
    <w:lvl w:ilvl="8">
      <w:start w:val="1"/>
      <w:numFmt w:val="decimal"/>
      <w:lvlText w:val="%1.%2.%3.%4.%5.%6.%7.%8.%9"/>
      <w:lvlJc w:val="left"/>
      <w:pPr>
        <w:tabs>
          <w:tab w:val="num" w:pos="8400"/>
        </w:tabs>
        <w:ind w:left="8400" w:hanging="8400"/>
      </w:pPr>
      <w:rPr>
        <w:rFonts w:cs="Times New Roman" w:hint="default"/>
      </w:rPr>
    </w:lvl>
  </w:abstractNum>
  <w:abstractNum w:abstractNumId="24">
    <w:nsid w:val="467775D6"/>
    <w:multiLevelType w:val="multilevel"/>
    <w:tmpl w:val="DBBA1618"/>
    <w:lvl w:ilvl="0">
      <w:start w:val="1"/>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5">
    <w:nsid w:val="46A27034"/>
    <w:multiLevelType w:val="hybridMultilevel"/>
    <w:tmpl w:val="CFF687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A805BFA"/>
    <w:multiLevelType w:val="hybridMultilevel"/>
    <w:tmpl w:val="2DBE33C8"/>
    <w:lvl w:ilvl="0" w:tplc="A6B039A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7E5BB1"/>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54FC09BA"/>
    <w:multiLevelType w:val="hybridMultilevel"/>
    <w:tmpl w:val="392A580C"/>
    <w:lvl w:ilvl="0" w:tplc="A0882FE8">
      <w:start w:val="407"/>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9">
    <w:nsid w:val="594B6BCF"/>
    <w:multiLevelType w:val="multilevel"/>
    <w:tmpl w:val="6F0EE39A"/>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59D45CF9"/>
    <w:multiLevelType w:val="hybridMultilevel"/>
    <w:tmpl w:val="C2884CBA"/>
    <w:lvl w:ilvl="0" w:tplc="B40E33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5ED27A4C"/>
    <w:multiLevelType w:val="multilevel"/>
    <w:tmpl w:val="EF62115C"/>
    <w:lvl w:ilvl="0">
      <w:start w:val="12"/>
      <w:numFmt w:val="decimal"/>
      <w:lvlText w:val="%1"/>
      <w:lvlJc w:val="left"/>
      <w:pPr>
        <w:tabs>
          <w:tab w:val="num" w:pos="8130"/>
        </w:tabs>
        <w:ind w:left="8130" w:hanging="8130"/>
      </w:pPr>
      <w:rPr>
        <w:rFonts w:cs="Times New Roman" w:hint="default"/>
      </w:rPr>
    </w:lvl>
    <w:lvl w:ilvl="1">
      <w:start w:val="2"/>
      <w:numFmt w:val="decimalZero"/>
      <w:lvlText w:val="%1.%2"/>
      <w:lvlJc w:val="left"/>
      <w:pPr>
        <w:tabs>
          <w:tab w:val="num" w:pos="8130"/>
        </w:tabs>
        <w:ind w:left="8130" w:hanging="8130"/>
      </w:pPr>
      <w:rPr>
        <w:rFonts w:cs="Times New Roman" w:hint="default"/>
      </w:rPr>
    </w:lvl>
    <w:lvl w:ilvl="2">
      <w:start w:val="2014"/>
      <w:numFmt w:val="decimal"/>
      <w:lvlText w:val="%1.%2.%3"/>
      <w:lvlJc w:val="left"/>
      <w:pPr>
        <w:tabs>
          <w:tab w:val="num" w:pos="8130"/>
        </w:tabs>
        <w:ind w:left="8130" w:hanging="8130"/>
      </w:pPr>
      <w:rPr>
        <w:rFonts w:cs="Times New Roman" w:hint="default"/>
      </w:rPr>
    </w:lvl>
    <w:lvl w:ilvl="3">
      <w:start w:val="1"/>
      <w:numFmt w:val="decimal"/>
      <w:lvlText w:val="%1.%2.%3.%4"/>
      <w:lvlJc w:val="left"/>
      <w:pPr>
        <w:tabs>
          <w:tab w:val="num" w:pos="8130"/>
        </w:tabs>
        <w:ind w:left="8130" w:hanging="8130"/>
      </w:pPr>
      <w:rPr>
        <w:rFonts w:cs="Times New Roman" w:hint="default"/>
      </w:rPr>
    </w:lvl>
    <w:lvl w:ilvl="4">
      <w:start w:val="1"/>
      <w:numFmt w:val="decimal"/>
      <w:lvlText w:val="%1.%2.%3.%4.%5"/>
      <w:lvlJc w:val="left"/>
      <w:pPr>
        <w:tabs>
          <w:tab w:val="num" w:pos="8130"/>
        </w:tabs>
        <w:ind w:left="8130" w:hanging="8130"/>
      </w:pPr>
      <w:rPr>
        <w:rFonts w:cs="Times New Roman" w:hint="default"/>
      </w:rPr>
    </w:lvl>
    <w:lvl w:ilvl="5">
      <w:start w:val="1"/>
      <w:numFmt w:val="decimal"/>
      <w:lvlText w:val="%1.%2.%3.%4.%5.%6"/>
      <w:lvlJc w:val="left"/>
      <w:pPr>
        <w:tabs>
          <w:tab w:val="num" w:pos="8130"/>
        </w:tabs>
        <w:ind w:left="8130" w:hanging="8130"/>
      </w:pPr>
      <w:rPr>
        <w:rFonts w:cs="Times New Roman" w:hint="default"/>
      </w:rPr>
    </w:lvl>
    <w:lvl w:ilvl="6">
      <w:start w:val="1"/>
      <w:numFmt w:val="decimal"/>
      <w:lvlText w:val="%1.%2.%3.%4.%5.%6.%7"/>
      <w:lvlJc w:val="left"/>
      <w:pPr>
        <w:tabs>
          <w:tab w:val="num" w:pos="8130"/>
        </w:tabs>
        <w:ind w:left="8130" w:hanging="8130"/>
      </w:pPr>
      <w:rPr>
        <w:rFonts w:cs="Times New Roman" w:hint="default"/>
      </w:rPr>
    </w:lvl>
    <w:lvl w:ilvl="7">
      <w:start w:val="1"/>
      <w:numFmt w:val="decimal"/>
      <w:lvlText w:val="%1.%2.%3.%4.%5.%6.%7.%8"/>
      <w:lvlJc w:val="left"/>
      <w:pPr>
        <w:tabs>
          <w:tab w:val="num" w:pos="8130"/>
        </w:tabs>
        <w:ind w:left="8130" w:hanging="8130"/>
      </w:pPr>
      <w:rPr>
        <w:rFonts w:cs="Times New Roman" w:hint="default"/>
      </w:rPr>
    </w:lvl>
    <w:lvl w:ilvl="8">
      <w:start w:val="1"/>
      <w:numFmt w:val="decimal"/>
      <w:lvlText w:val="%1.%2.%3.%4.%5.%6.%7.%8.%9"/>
      <w:lvlJc w:val="left"/>
      <w:pPr>
        <w:tabs>
          <w:tab w:val="num" w:pos="8130"/>
        </w:tabs>
        <w:ind w:left="8130" w:hanging="8130"/>
      </w:pPr>
      <w:rPr>
        <w:rFonts w:cs="Times New Roman" w:hint="default"/>
      </w:rPr>
    </w:lvl>
  </w:abstractNum>
  <w:abstractNum w:abstractNumId="32">
    <w:nsid w:val="62337FBA"/>
    <w:multiLevelType w:val="hybridMultilevel"/>
    <w:tmpl w:val="C406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4A1B0D"/>
    <w:multiLevelType w:val="hybridMultilevel"/>
    <w:tmpl w:val="F476F5C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45B83"/>
    <w:multiLevelType w:val="hybridMultilevel"/>
    <w:tmpl w:val="8ABA7BAE"/>
    <w:lvl w:ilvl="0" w:tplc="1DD495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8607748"/>
    <w:multiLevelType w:val="multilevel"/>
    <w:tmpl w:val="B0A09DDC"/>
    <w:lvl w:ilvl="0">
      <w:start w:val="1"/>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B5E34E9"/>
    <w:multiLevelType w:val="hybridMultilevel"/>
    <w:tmpl w:val="5DD4FC14"/>
    <w:lvl w:ilvl="0" w:tplc="B1A6A0C6">
      <w:start w:val="4"/>
      <w:numFmt w:val="decimal"/>
      <w:lvlText w:val="%1"/>
      <w:lvlJc w:val="left"/>
      <w:pPr>
        <w:ind w:left="535" w:hanging="360"/>
      </w:pPr>
      <w:rPr>
        <w:rFonts w:hint="default"/>
        <w:sz w:val="22"/>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7">
    <w:nsid w:val="700E0EB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1551D01"/>
    <w:multiLevelType w:val="multilevel"/>
    <w:tmpl w:val="FDA670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2EF1B28"/>
    <w:multiLevelType w:val="multilevel"/>
    <w:tmpl w:val="196C9866"/>
    <w:lvl w:ilvl="0">
      <w:start w:val="1"/>
      <w:numFmt w:val="decimal"/>
      <w:lvlText w:val="%1."/>
      <w:lvlJc w:val="left"/>
      <w:pPr>
        <w:ind w:left="720" w:hanging="360"/>
      </w:pPr>
      <w:rPr>
        <w:rFonts w:cs="Times New Roman" w:hint="default"/>
      </w:rPr>
    </w:lvl>
    <w:lvl w:ilvl="1">
      <w:start w:val="8"/>
      <w:numFmt w:val="decimal"/>
      <w:isLgl/>
      <w:lvlText w:val="%1.%2."/>
      <w:lvlJc w:val="left"/>
      <w:pPr>
        <w:ind w:left="90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34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3060" w:hanging="1440"/>
      </w:pPr>
      <w:rPr>
        <w:rFonts w:cs="Times New Roman" w:hint="default"/>
        <w:b w:val="0"/>
      </w:rPr>
    </w:lvl>
    <w:lvl w:ilvl="8">
      <w:start w:val="1"/>
      <w:numFmt w:val="decimal"/>
      <w:isLgl/>
      <w:lvlText w:val="%1.%2.%3.%4.%5.%6.%7.%8.%9."/>
      <w:lvlJc w:val="left"/>
      <w:pPr>
        <w:ind w:left="3600" w:hanging="1800"/>
      </w:pPr>
      <w:rPr>
        <w:rFonts w:cs="Times New Roman" w:hint="default"/>
        <w:b w:val="0"/>
      </w:rPr>
    </w:lvl>
  </w:abstractNum>
  <w:abstractNum w:abstractNumId="40">
    <w:nsid w:val="74327FEC"/>
    <w:multiLevelType w:val="multilevel"/>
    <w:tmpl w:val="4392CB82"/>
    <w:lvl w:ilvl="0">
      <w:start w:val="16"/>
      <w:numFmt w:val="decimal"/>
      <w:lvlText w:val="%1"/>
      <w:lvlJc w:val="left"/>
      <w:pPr>
        <w:tabs>
          <w:tab w:val="num" w:pos="7920"/>
        </w:tabs>
        <w:ind w:left="7920" w:hanging="7920"/>
      </w:pPr>
      <w:rPr>
        <w:rFonts w:cs="Times New Roman" w:hint="default"/>
      </w:rPr>
    </w:lvl>
    <w:lvl w:ilvl="1">
      <w:start w:val="8"/>
      <w:numFmt w:val="decimalZero"/>
      <w:lvlText w:val="%1.%2"/>
      <w:lvlJc w:val="left"/>
      <w:pPr>
        <w:tabs>
          <w:tab w:val="num" w:pos="7920"/>
        </w:tabs>
        <w:ind w:left="7920" w:hanging="7920"/>
      </w:pPr>
      <w:rPr>
        <w:rFonts w:cs="Times New Roman" w:hint="default"/>
      </w:rPr>
    </w:lvl>
    <w:lvl w:ilvl="2">
      <w:start w:val="201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41">
    <w:nsid w:val="7A44539F"/>
    <w:multiLevelType w:val="multilevel"/>
    <w:tmpl w:val="86F284B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5"/>
  </w:num>
  <w:num w:numId="2">
    <w:abstractNumId w:val="27"/>
  </w:num>
  <w:num w:numId="3">
    <w:abstractNumId w:val="4"/>
  </w:num>
  <w:num w:numId="4">
    <w:abstractNumId w:val="15"/>
  </w:num>
  <w:num w:numId="5">
    <w:abstractNumId w:val="11"/>
  </w:num>
  <w:num w:numId="6">
    <w:abstractNumId w:val="6"/>
  </w:num>
  <w:num w:numId="7">
    <w:abstractNumId w:val="7"/>
  </w:num>
  <w:num w:numId="8">
    <w:abstractNumId w:val="40"/>
  </w:num>
  <w:num w:numId="9">
    <w:abstractNumId w:val="9"/>
  </w:num>
  <w:num w:numId="10">
    <w:abstractNumId w:val="31"/>
  </w:num>
  <w:num w:numId="11">
    <w:abstractNumId w:val="16"/>
  </w:num>
  <w:num w:numId="12">
    <w:abstractNumId w:val="8"/>
  </w:num>
  <w:num w:numId="13">
    <w:abstractNumId w:val="23"/>
  </w:num>
  <w:num w:numId="14">
    <w:abstractNumId w:val="39"/>
  </w:num>
  <w:num w:numId="15">
    <w:abstractNumId w:val="37"/>
  </w:num>
  <w:num w:numId="16">
    <w:abstractNumId w:val="2"/>
  </w:num>
  <w:num w:numId="17">
    <w:abstractNumId w:val="25"/>
  </w:num>
  <w:num w:numId="18">
    <w:abstractNumId w:val="38"/>
  </w:num>
  <w:num w:numId="19">
    <w:abstractNumId w:val="1"/>
  </w:num>
  <w:num w:numId="20">
    <w:abstractNumId w:val="21"/>
  </w:num>
  <w:num w:numId="21">
    <w:abstractNumId w:val="13"/>
  </w:num>
  <w:num w:numId="22">
    <w:abstractNumId w:val="34"/>
  </w:num>
  <w:num w:numId="23">
    <w:abstractNumId w:val="30"/>
  </w:num>
  <w:num w:numId="24">
    <w:abstractNumId w:val="41"/>
  </w:num>
  <w:num w:numId="25">
    <w:abstractNumId w:val="14"/>
  </w:num>
  <w:num w:numId="26">
    <w:abstractNumId w:val="22"/>
  </w:num>
  <w:num w:numId="27">
    <w:abstractNumId w:val="26"/>
  </w:num>
  <w:num w:numId="28">
    <w:abstractNumId w:val="24"/>
  </w:num>
  <w:num w:numId="29">
    <w:abstractNumId w:val="3"/>
  </w:num>
  <w:num w:numId="30">
    <w:abstractNumId w:val="19"/>
  </w:num>
  <w:num w:numId="31">
    <w:abstractNumId w:val="35"/>
  </w:num>
  <w:num w:numId="32">
    <w:abstractNumId w:val="29"/>
  </w:num>
  <w:num w:numId="33">
    <w:abstractNumId w:val="20"/>
  </w:num>
  <w:num w:numId="34">
    <w:abstractNumId w:val="18"/>
  </w:num>
  <w:num w:numId="35">
    <w:abstractNumId w:val="36"/>
  </w:num>
  <w:num w:numId="36">
    <w:abstractNumId w:val="28"/>
  </w:num>
  <w:num w:numId="37">
    <w:abstractNumId w:val="12"/>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3"/>
  </w:num>
  <w:num w:numId="42">
    <w:abstractNumId w:val="17"/>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37985"/>
    <w:rsid w:val="00007D5D"/>
    <w:rsid w:val="000106D4"/>
    <w:rsid w:val="00014325"/>
    <w:rsid w:val="00017235"/>
    <w:rsid w:val="000173CC"/>
    <w:rsid w:val="00017FF2"/>
    <w:rsid w:val="00020EAA"/>
    <w:rsid w:val="0002281C"/>
    <w:rsid w:val="00023C3E"/>
    <w:rsid w:val="000250D9"/>
    <w:rsid w:val="00027C4B"/>
    <w:rsid w:val="0003065C"/>
    <w:rsid w:val="0003740F"/>
    <w:rsid w:val="000433DB"/>
    <w:rsid w:val="00045B16"/>
    <w:rsid w:val="00046D54"/>
    <w:rsid w:val="00050F4E"/>
    <w:rsid w:val="00051ACE"/>
    <w:rsid w:val="00052147"/>
    <w:rsid w:val="0005284C"/>
    <w:rsid w:val="00056ACE"/>
    <w:rsid w:val="00057837"/>
    <w:rsid w:val="00074174"/>
    <w:rsid w:val="00075CCF"/>
    <w:rsid w:val="000762D9"/>
    <w:rsid w:val="00093039"/>
    <w:rsid w:val="000A2DB1"/>
    <w:rsid w:val="000A7C72"/>
    <w:rsid w:val="000B044E"/>
    <w:rsid w:val="000B09C3"/>
    <w:rsid w:val="000B6FCB"/>
    <w:rsid w:val="000B776D"/>
    <w:rsid w:val="000C0D0E"/>
    <w:rsid w:val="000C6930"/>
    <w:rsid w:val="000D6DED"/>
    <w:rsid w:val="000E2821"/>
    <w:rsid w:val="000E7752"/>
    <w:rsid w:val="000F2F3C"/>
    <w:rsid w:val="00105E68"/>
    <w:rsid w:val="00111EBF"/>
    <w:rsid w:val="001140D9"/>
    <w:rsid w:val="00120296"/>
    <w:rsid w:val="00125E23"/>
    <w:rsid w:val="00134530"/>
    <w:rsid w:val="00141872"/>
    <w:rsid w:val="00145DF8"/>
    <w:rsid w:val="001470D0"/>
    <w:rsid w:val="00151879"/>
    <w:rsid w:val="00151C7A"/>
    <w:rsid w:val="00154346"/>
    <w:rsid w:val="00172B08"/>
    <w:rsid w:val="00174E31"/>
    <w:rsid w:val="0017791F"/>
    <w:rsid w:val="0018024D"/>
    <w:rsid w:val="00180688"/>
    <w:rsid w:val="00191035"/>
    <w:rsid w:val="001911DB"/>
    <w:rsid w:val="001A27E1"/>
    <w:rsid w:val="001A6A48"/>
    <w:rsid w:val="001B0EE2"/>
    <w:rsid w:val="001B22F7"/>
    <w:rsid w:val="001C14EC"/>
    <w:rsid w:val="001C1A57"/>
    <w:rsid w:val="001E03DA"/>
    <w:rsid w:val="001E393A"/>
    <w:rsid w:val="001F1063"/>
    <w:rsid w:val="001F6890"/>
    <w:rsid w:val="00203B1B"/>
    <w:rsid w:val="00212C3B"/>
    <w:rsid w:val="00215296"/>
    <w:rsid w:val="0021608B"/>
    <w:rsid w:val="00216541"/>
    <w:rsid w:val="00216778"/>
    <w:rsid w:val="002215C5"/>
    <w:rsid w:val="0023198F"/>
    <w:rsid w:val="0023367C"/>
    <w:rsid w:val="00242D3F"/>
    <w:rsid w:val="00243089"/>
    <w:rsid w:val="00243693"/>
    <w:rsid w:val="00243DEF"/>
    <w:rsid w:val="00245F91"/>
    <w:rsid w:val="00252601"/>
    <w:rsid w:val="00255F7B"/>
    <w:rsid w:val="00257FB9"/>
    <w:rsid w:val="0026295A"/>
    <w:rsid w:val="00263C2E"/>
    <w:rsid w:val="00271AA7"/>
    <w:rsid w:val="002878A8"/>
    <w:rsid w:val="0029204B"/>
    <w:rsid w:val="0029570F"/>
    <w:rsid w:val="002968F0"/>
    <w:rsid w:val="002B53F8"/>
    <w:rsid w:val="002C558C"/>
    <w:rsid w:val="002C564F"/>
    <w:rsid w:val="002D20D6"/>
    <w:rsid w:val="002E0730"/>
    <w:rsid w:val="002E33E9"/>
    <w:rsid w:val="002F0D9A"/>
    <w:rsid w:val="002F36E5"/>
    <w:rsid w:val="002F4D31"/>
    <w:rsid w:val="002F68AC"/>
    <w:rsid w:val="002F7393"/>
    <w:rsid w:val="002F7501"/>
    <w:rsid w:val="003012C6"/>
    <w:rsid w:val="00306C21"/>
    <w:rsid w:val="0031243F"/>
    <w:rsid w:val="00314191"/>
    <w:rsid w:val="00316E49"/>
    <w:rsid w:val="00317522"/>
    <w:rsid w:val="003178B6"/>
    <w:rsid w:val="00325B9D"/>
    <w:rsid w:val="00334383"/>
    <w:rsid w:val="00336891"/>
    <w:rsid w:val="0033781B"/>
    <w:rsid w:val="00337985"/>
    <w:rsid w:val="0034083B"/>
    <w:rsid w:val="00351BFE"/>
    <w:rsid w:val="00353F72"/>
    <w:rsid w:val="0036200C"/>
    <w:rsid w:val="00370F70"/>
    <w:rsid w:val="0037479A"/>
    <w:rsid w:val="003817B5"/>
    <w:rsid w:val="00382290"/>
    <w:rsid w:val="0038372A"/>
    <w:rsid w:val="00384E47"/>
    <w:rsid w:val="00387BE9"/>
    <w:rsid w:val="00392315"/>
    <w:rsid w:val="003A0AE9"/>
    <w:rsid w:val="003A13B7"/>
    <w:rsid w:val="003A1C8E"/>
    <w:rsid w:val="003A2967"/>
    <w:rsid w:val="003A5874"/>
    <w:rsid w:val="003A5EA1"/>
    <w:rsid w:val="003A78F4"/>
    <w:rsid w:val="003B1C3F"/>
    <w:rsid w:val="003B3226"/>
    <w:rsid w:val="003B7004"/>
    <w:rsid w:val="003C0591"/>
    <w:rsid w:val="003C2F16"/>
    <w:rsid w:val="003D10A0"/>
    <w:rsid w:val="003D36F9"/>
    <w:rsid w:val="003D5CC0"/>
    <w:rsid w:val="003D6B6F"/>
    <w:rsid w:val="003E1B2D"/>
    <w:rsid w:val="003E29FC"/>
    <w:rsid w:val="003E5750"/>
    <w:rsid w:val="003F1E92"/>
    <w:rsid w:val="003F277E"/>
    <w:rsid w:val="00401DF1"/>
    <w:rsid w:val="00406C6B"/>
    <w:rsid w:val="004120F6"/>
    <w:rsid w:val="00414E95"/>
    <w:rsid w:val="00416019"/>
    <w:rsid w:val="004161DC"/>
    <w:rsid w:val="00416B40"/>
    <w:rsid w:val="00423C82"/>
    <w:rsid w:val="00431E0C"/>
    <w:rsid w:val="0043505F"/>
    <w:rsid w:val="00435588"/>
    <w:rsid w:val="00440656"/>
    <w:rsid w:val="00443F83"/>
    <w:rsid w:val="004469AE"/>
    <w:rsid w:val="004473F5"/>
    <w:rsid w:val="00450CEC"/>
    <w:rsid w:val="0045243E"/>
    <w:rsid w:val="0045786F"/>
    <w:rsid w:val="004654E9"/>
    <w:rsid w:val="00472927"/>
    <w:rsid w:val="004852E6"/>
    <w:rsid w:val="00486929"/>
    <w:rsid w:val="0049187F"/>
    <w:rsid w:val="004934A4"/>
    <w:rsid w:val="0049377D"/>
    <w:rsid w:val="00494E9A"/>
    <w:rsid w:val="00495E66"/>
    <w:rsid w:val="004A1744"/>
    <w:rsid w:val="004A29ED"/>
    <w:rsid w:val="004B2CDC"/>
    <w:rsid w:val="004B4DFF"/>
    <w:rsid w:val="004B5FD1"/>
    <w:rsid w:val="004C6DFC"/>
    <w:rsid w:val="004C7AB4"/>
    <w:rsid w:val="004D1FED"/>
    <w:rsid w:val="004D65C7"/>
    <w:rsid w:val="004E267F"/>
    <w:rsid w:val="004F49FB"/>
    <w:rsid w:val="004F792C"/>
    <w:rsid w:val="005023C6"/>
    <w:rsid w:val="00504D10"/>
    <w:rsid w:val="0051280F"/>
    <w:rsid w:val="005207EC"/>
    <w:rsid w:val="0052711E"/>
    <w:rsid w:val="00550CA9"/>
    <w:rsid w:val="005576DD"/>
    <w:rsid w:val="00557EF4"/>
    <w:rsid w:val="005605C7"/>
    <w:rsid w:val="00563C1D"/>
    <w:rsid w:val="0056637C"/>
    <w:rsid w:val="005666D8"/>
    <w:rsid w:val="00566EB5"/>
    <w:rsid w:val="00570B02"/>
    <w:rsid w:val="00581364"/>
    <w:rsid w:val="00593500"/>
    <w:rsid w:val="00596F74"/>
    <w:rsid w:val="00597434"/>
    <w:rsid w:val="005A01C4"/>
    <w:rsid w:val="005C1493"/>
    <w:rsid w:val="005C5CD3"/>
    <w:rsid w:val="005C6193"/>
    <w:rsid w:val="005D34A0"/>
    <w:rsid w:val="005D611F"/>
    <w:rsid w:val="005D6386"/>
    <w:rsid w:val="005E505F"/>
    <w:rsid w:val="005E6FFE"/>
    <w:rsid w:val="005F00DD"/>
    <w:rsid w:val="005F26FD"/>
    <w:rsid w:val="005F6D72"/>
    <w:rsid w:val="005F7115"/>
    <w:rsid w:val="005F759A"/>
    <w:rsid w:val="0060646F"/>
    <w:rsid w:val="006069BB"/>
    <w:rsid w:val="00606C88"/>
    <w:rsid w:val="006105CC"/>
    <w:rsid w:val="00614155"/>
    <w:rsid w:val="00622499"/>
    <w:rsid w:val="00627F17"/>
    <w:rsid w:val="00632C3A"/>
    <w:rsid w:val="00634ADC"/>
    <w:rsid w:val="006364C1"/>
    <w:rsid w:val="0064118B"/>
    <w:rsid w:val="0064183D"/>
    <w:rsid w:val="00642EC9"/>
    <w:rsid w:val="0066180D"/>
    <w:rsid w:val="00662507"/>
    <w:rsid w:val="00663D6B"/>
    <w:rsid w:val="00674DB9"/>
    <w:rsid w:val="00677985"/>
    <w:rsid w:val="00681EF6"/>
    <w:rsid w:val="00682DD8"/>
    <w:rsid w:val="0068658C"/>
    <w:rsid w:val="00693B5B"/>
    <w:rsid w:val="00694B88"/>
    <w:rsid w:val="006A0769"/>
    <w:rsid w:val="006B0347"/>
    <w:rsid w:val="006B06FC"/>
    <w:rsid w:val="006B345D"/>
    <w:rsid w:val="006B52A0"/>
    <w:rsid w:val="006B70A8"/>
    <w:rsid w:val="006C061C"/>
    <w:rsid w:val="006C098D"/>
    <w:rsid w:val="006C0AA1"/>
    <w:rsid w:val="006C322F"/>
    <w:rsid w:val="006C6F0B"/>
    <w:rsid w:val="006D0680"/>
    <w:rsid w:val="006D18FC"/>
    <w:rsid w:val="006D23CC"/>
    <w:rsid w:val="006D2B3B"/>
    <w:rsid w:val="006D43DC"/>
    <w:rsid w:val="006E4D4E"/>
    <w:rsid w:val="006F6E0A"/>
    <w:rsid w:val="00700B0A"/>
    <w:rsid w:val="00700DF4"/>
    <w:rsid w:val="0070292E"/>
    <w:rsid w:val="00703CFC"/>
    <w:rsid w:val="00715E3C"/>
    <w:rsid w:val="007268BE"/>
    <w:rsid w:val="00730D0D"/>
    <w:rsid w:val="007329CD"/>
    <w:rsid w:val="00740465"/>
    <w:rsid w:val="00740B5E"/>
    <w:rsid w:val="00741E46"/>
    <w:rsid w:val="00745040"/>
    <w:rsid w:val="00747AF5"/>
    <w:rsid w:val="00747C09"/>
    <w:rsid w:val="00750950"/>
    <w:rsid w:val="00751A1C"/>
    <w:rsid w:val="0076005B"/>
    <w:rsid w:val="00764C61"/>
    <w:rsid w:val="00766BED"/>
    <w:rsid w:val="0078518A"/>
    <w:rsid w:val="00785556"/>
    <w:rsid w:val="00787A02"/>
    <w:rsid w:val="00791035"/>
    <w:rsid w:val="00794C3C"/>
    <w:rsid w:val="00794EE1"/>
    <w:rsid w:val="007A0B44"/>
    <w:rsid w:val="007A1C45"/>
    <w:rsid w:val="007A5C40"/>
    <w:rsid w:val="007A7408"/>
    <w:rsid w:val="007B3779"/>
    <w:rsid w:val="007B4658"/>
    <w:rsid w:val="007B5298"/>
    <w:rsid w:val="007C11E5"/>
    <w:rsid w:val="007C244C"/>
    <w:rsid w:val="007C2C3D"/>
    <w:rsid w:val="007D0272"/>
    <w:rsid w:val="007D41A9"/>
    <w:rsid w:val="007D6C11"/>
    <w:rsid w:val="007E3C97"/>
    <w:rsid w:val="007F324B"/>
    <w:rsid w:val="007F4B0B"/>
    <w:rsid w:val="008006D4"/>
    <w:rsid w:val="00812819"/>
    <w:rsid w:val="0081422E"/>
    <w:rsid w:val="00817692"/>
    <w:rsid w:val="00822F26"/>
    <w:rsid w:val="008232A5"/>
    <w:rsid w:val="00823E02"/>
    <w:rsid w:val="00834147"/>
    <w:rsid w:val="00834159"/>
    <w:rsid w:val="0083465C"/>
    <w:rsid w:val="00845B12"/>
    <w:rsid w:val="00850CE9"/>
    <w:rsid w:val="00854086"/>
    <w:rsid w:val="0085432C"/>
    <w:rsid w:val="008545CB"/>
    <w:rsid w:val="008562B3"/>
    <w:rsid w:val="00857676"/>
    <w:rsid w:val="008641BA"/>
    <w:rsid w:val="0086450E"/>
    <w:rsid w:val="00865974"/>
    <w:rsid w:val="00866E2A"/>
    <w:rsid w:val="00872FB4"/>
    <w:rsid w:val="00873822"/>
    <w:rsid w:val="00873ECA"/>
    <w:rsid w:val="00876900"/>
    <w:rsid w:val="00881F6F"/>
    <w:rsid w:val="008846C8"/>
    <w:rsid w:val="00894DCA"/>
    <w:rsid w:val="00894F62"/>
    <w:rsid w:val="008A5B43"/>
    <w:rsid w:val="008A6357"/>
    <w:rsid w:val="008C5312"/>
    <w:rsid w:val="008D6D9E"/>
    <w:rsid w:val="008E3851"/>
    <w:rsid w:val="008F5521"/>
    <w:rsid w:val="00900BF0"/>
    <w:rsid w:val="0090748C"/>
    <w:rsid w:val="009103A4"/>
    <w:rsid w:val="00912431"/>
    <w:rsid w:val="00917AE7"/>
    <w:rsid w:val="00921B7F"/>
    <w:rsid w:val="00927023"/>
    <w:rsid w:val="0092736F"/>
    <w:rsid w:val="00932668"/>
    <w:rsid w:val="00933C7F"/>
    <w:rsid w:val="00942732"/>
    <w:rsid w:val="0094277A"/>
    <w:rsid w:val="00942F48"/>
    <w:rsid w:val="00944174"/>
    <w:rsid w:val="0094656C"/>
    <w:rsid w:val="009468E6"/>
    <w:rsid w:val="00955A04"/>
    <w:rsid w:val="00962763"/>
    <w:rsid w:val="009677CD"/>
    <w:rsid w:val="009707CC"/>
    <w:rsid w:val="00976C2F"/>
    <w:rsid w:val="00977654"/>
    <w:rsid w:val="009776C9"/>
    <w:rsid w:val="0098008B"/>
    <w:rsid w:val="00981D37"/>
    <w:rsid w:val="0098436D"/>
    <w:rsid w:val="0098727B"/>
    <w:rsid w:val="009874A0"/>
    <w:rsid w:val="00993E31"/>
    <w:rsid w:val="00997F7C"/>
    <w:rsid w:val="009A3D4E"/>
    <w:rsid w:val="009B4DF8"/>
    <w:rsid w:val="009B69EE"/>
    <w:rsid w:val="009C0F42"/>
    <w:rsid w:val="009C359C"/>
    <w:rsid w:val="009C6ED0"/>
    <w:rsid w:val="009D3461"/>
    <w:rsid w:val="009D6296"/>
    <w:rsid w:val="009E1E78"/>
    <w:rsid w:val="009E4DE4"/>
    <w:rsid w:val="009F2B28"/>
    <w:rsid w:val="009F2EBA"/>
    <w:rsid w:val="009F43DD"/>
    <w:rsid w:val="009F4B93"/>
    <w:rsid w:val="00A0070D"/>
    <w:rsid w:val="00A064BA"/>
    <w:rsid w:val="00A10656"/>
    <w:rsid w:val="00A13D57"/>
    <w:rsid w:val="00A16402"/>
    <w:rsid w:val="00A20FDF"/>
    <w:rsid w:val="00A211C3"/>
    <w:rsid w:val="00A2276C"/>
    <w:rsid w:val="00A25169"/>
    <w:rsid w:val="00A31576"/>
    <w:rsid w:val="00A32AEF"/>
    <w:rsid w:val="00A32F97"/>
    <w:rsid w:val="00A341CD"/>
    <w:rsid w:val="00A47181"/>
    <w:rsid w:val="00A537EB"/>
    <w:rsid w:val="00A56188"/>
    <w:rsid w:val="00A56B91"/>
    <w:rsid w:val="00A60A00"/>
    <w:rsid w:val="00A6356E"/>
    <w:rsid w:val="00A64C74"/>
    <w:rsid w:val="00A70EA5"/>
    <w:rsid w:val="00A72A97"/>
    <w:rsid w:val="00A75BDB"/>
    <w:rsid w:val="00A77229"/>
    <w:rsid w:val="00A8090F"/>
    <w:rsid w:val="00A81C4B"/>
    <w:rsid w:val="00A8220F"/>
    <w:rsid w:val="00A8492C"/>
    <w:rsid w:val="00A854D5"/>
    <w:rsid w:val="00A8642A"/>
    <w:rsid w:val="00A90819"/>
    <w:rsid w:val="00A91FA4"/>
    <w:rsid w:val="00A921F4"/>
    <w:rsid w:val="00A94B75"/>
    <w:rsid w:val="00A97AF6"/>
    <w:rsid w:val="00AA101B"/>
    <w:rsid w:val="00AA2257"/>
    <w:rsid w:val="00AA4348"/>
    <w:rsid w:val="00AA5EB0"/>
    <w:rsid w:val="00AB1858"/>
    <w:rsid w:val="00AB53F6"/>
    <w:rsid w:val="00AB5584"/>
    <w:rsid w:val="00AC3F8D"/>
    <w:rsid w:val="00AD0197"/>
    <w:rsid w:val="00AD1AF1"/>
    <w:rsid w:val="00AE14BB"/>
    <w:rsid w:val="00AE75F4"/>
    <w:rsid w:val="00AF01B0"/>
    <w:rsid w:val="00AF6A88"/>
    <w:rsid w:val="00B02939"/>
    <w:rsid w:val="00B04A4F"/>
    <w:rsid w:val="00B06B63"/>
    <w:rsid w:val="00B112CE"/>
    <w:rsid w:val="00B16A2A"/>
    <w:rsid w:val="00B22E4F"/>
    <w:rsid w:val="00B25675"/>
    <w:rsid w:val="00B33B75"/>
    <w:rsid w:val="00B37CA1"/>
    <w:rsid w:val="00B42D29"/>
    <w:rsid w:val="00B45A37"/>
    <w:rsid w:val="00B53E72"/>
    <w:rsid w:val="00B63CD9"/>
    <w:rsid w:val="00B671E3"/>
    <w:rsid w:val="00B67878"/>
    <w:rsid w:val="00B7458E"/>
    <w:rsid w:val="00B76698"/>
    <w:rsid w:val="00B804F9"/>
    <w:rsid w:val="00B814B6"/>
    <w:rsid w:val="00B82F62"/>
    <w:rsid w:val="00B8430C"/>
    <w:rsid w:val="00B84F76"/>
    <w:rsid w:val="00B94DAB"/>
    <w:rsid w:val="00B96C9E"/>
    <w:rsid w:val="00BA1D56"/>
    <w:rsid w:val="00BA5BE4"/>
    <w:rsid w:val="00BA69CA"/>
    <w:rsid w:val="00BB2453"/>
    <w:rsid w:val="00BB55EC"/>
    <w:rsid w:val="00BB6D17"/>
    <w:rsid w:val="00BC72D1"/>
    <w:rsid w:val="00BD06B4"/>
    <w:rsid w:val="00BE011C"/>
    <w:rsid w:val="00BF7BBD"/>
    <w:rsid w:val="00C0441C"/>
    <w:rsid w:val="00C067B7"/>
    <w:rsid w:val="00C12DF4"/>
    <w:rsid w:val="00C222BF"/>
    <w:rsid w:val="00C26316"/>
    <w:rsid w:val="00C32980"/>
    <w:rsid w:val="00C359DF"/>
    <w:rsid w:val="00C36AAE"/>
    <w:rsid w:val="00C36AB1"/>
    <w:rsid w:val="00C4178D"/>
    <w:rsid w:val="00C54160"/>
    <w:rsid w:val="00C5435C"/>
    <w:rsid w:val="00C65080"/>
    <w:rsid w:val="00C80EE3"/>
    <w:rsid w:val="00C83E06"/>
    <w:rsid w:val="00C90C33"/>
    <w:rsid w:val="00C9351A"/>
    <w:rsid w:val="00C96B4A"/>
    <w:rsid w:val="00C96DCB"/>
    <w:rsid w:val="00CA0216"/>
    <w:rsid w:val="00CA1BE3"/>
    <w:rsid w:val="00CB1513"/>
    <w:rsid w:val="00CB1BFE"/>
    <w:rsid w:val="00CB4CF6"/>
    <w:rsid w:val="00CB6724"/>
    <w:rsid w:val="00CB7135"/>
    <w:rsid w:val="00CD1A38"/>
    <w:rsid w:val="00CD27DE"/>
    <w:rsid w:val="00CD51B6"/>
    <w:rsid w:val="00CE1CD7"/>
    <w:rsid w:val="00CE30F2"/>
    <w:rsid w:val="00D038DC"/>
    <w:rsid w:val="00D12E6E"/>
    <w:rsid w:val="00D146AF"/>
    <w:rsid w:val="00D1783C"/>
    <w:rsid w:val="00D30AEA"/>
    <w:rsid w:val="00D30EC1"/>
    <w:rsid w:val="00D402B9"/>
    <w:rsid w:val="00D409FC"/>
    <w:rsid w:val="00D40F35"/>
    <w:rsid w:val="00D57456"/>
    <w:rsid w:val="00D60654"/>
    <w:rsid w:val="00D63B02"/>
    <w:rsid w:val="00D667E8"/>
    <w:rsid w:val="00D7064C"/>
    <w:rsid w:val="00D7160C"/>
    <w:rsid w:val="00D7366C"/>
    <w:rsid w:val="00D80D94"/>
    <w:rsid w:val="00D8215E"/>
    <w:rsid w:val="00D8224E"/>
    <w:rsid w:val="00D823DF"/>
    <w:rsid w:val="00D8301B"/>
    <w:rsid w:val="00D836B8"/>
    <w:rsid w:val="00D83A49"/>
    <w:rsid w:val="00D923D7"/>
    <w:rsid w:val="00DA5C50"/>
    <w:rsid w:val="00DA616B"/>
    <w:rsid w:val="00DB3246"/>
    <w:rsid w:val="00DB3C59"/>
    <w:rsid w:val="00DB4799"/>
    <w:rsid w:val="00DB57EA"/>
    <w:rsid w:val="00DC5607"/>
    <w:rsid w:val="00DD3644"/>
    <w:rsid w:val="00DD5BB4"/>
    <w:rsid w:val="00DD7857"/>
    <w:rsid w:val="00DE4335"/>
    <w:rsid w:val="00DE4506"/>
    <w:rsid w:val="00DE46B1"/>
    <w:rsid w:val="00DE62CE"/>
    <w:rsid w:val="00DE6371"/>
    <w:rsid w:val="00DF064C"/>
    <w:rsid w:val="00E00C46"/>
    <w:rsid w:val="00E02D59"/>
    <w:rsid w:val="00E07C2F"/>
    <w:rsid w:val="00E07C4A"/>
    <w:rsid w:val="00E12E1D"/>
    <w:rsid w:val="00E17B9D"/>
    <w:rsid w:val="00E243FE"/>
    <w:rsid w:val="00E275C7"/>
    <w:rsid w:val="00E318D3"/>
    <w:rsid w:val="00E32276"/>
    <w:rsid w:val="00E32AEC"/>
    <w:rsid w:val="00E435D8"/>
    <w:rsid w:val="00E53D6A"/>
    <w:rsid w:val="00E5475A"/>
    <w:rsid w:val="00E56414"/>
    <w:rsid w:val="00E60EDB"/>
    <w:rsid w:val="00E64DE6"/>
    <w:rsid w:val="00E80877"/>
    <w:rsid w:val="00E82217"/>
    <w:rsid w:val="00E86658"/>
    <w:rsid w:val="00E9322A"/>
    <w:rsid w:val="00E93A1C"/>
    <w:rsid w:val="00E94002"/>
    <w:rsid w:val="00E97C39"/>
    <w:rsid w:val="00EA406E"/>
    <w:rsid w:val="00EB08DE"/>
    <w:rsid w:val="00EB2B8F"/>
    <w:rsid w:val="00EB472C"/>
    <w:rsid w:val="00EB53F4"/>
    <w:rsid w:val="00EC4A4F"/>
    <w:rsid w:val="00EE0246"/>
    <w:rsid w:val="00EE4B67"/>
    <w:rsid w:val="00EF05A7"/>
    <w:rsid w:val="00EF3FE6"/>
    <w:rsid w:val="00F0407D"/>
    <w:rsid w:val="00F04CED"/>
    <w:rsid w:val="00F10858"/>
    <w:rsid w:val="00F13E30"/>
    <w:rsid w:val="00F13EEE"/>
    <w:rsid w:val="00F177FA"/>
    <w:rsid w:val="00F24EF6"/>
    <w:rsid w:val="00F27C11"/>
    <w:rsid w:val="00F32CA1"/>
    <w:rsid w:val="00F44A2F"/>
    <w:rsid w:val="00F44C52"/>
    <w:rsid w:val="00F61325"/>
    <w:rsid w:val="00F62CDA"/>
    <w:rsid w:val="00F63E22"/>
    <w:rsid w:val="00F645F0"/>
    <w:rsid w:val="00F6790F"/>
    <w:rsid w:val="00F702C3"/>
    <w:rsid w:val="00F7310C"/>
    <w:rsid w:val="00F77129"/>
    <w:rsid w:val="00F772BF"/>
    <w:rsid w:val="00F84929"/>
    <w:rsid w:val="00F854DA"/>
    <w:rsid w:val="00F950EE"/>
    <w:rsid w:val="00FA163A"/>
    <w:rsid w:val="00FA2218"/>
    <w:rsid w:val="00FA35BD"/>
    <w:rsid w:val="00FA3A96"/>
    <w:rsid w:val="00FA7BDB"/>
    <w:rsid w:val="00FB48E9"/>
    <w:rsid w:val="00FC3795"/>
    <w:rsid w:val="00FC598F"/>
    <w:rsid w:val="00FD3BCC"/>
    <w:rsid w:val="00FD6174"/>
    <w:rsid w:val="00FD6887"/>
    <w:rsid w:val="00FD68AB"/>
    <w:rsid w:val="00FF7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4B"/>
    <w:pPr>
      <w:spacing w:after="200" w:line="276" w:lineRule="auto"/>
    </w:pPr>
    <w:rPr>
      <w:rFonts w:cs="Times New Roman"/>
      <w:sz w:val="22"/>
      <w:szCs w:val="22"/>
    </w:rPr>
  </w:style>
  <w:style w:type="paragraph" w:styleId="2">
    <w:name w:val="heading 2"/>
    <w:basedOn w:val="a"/>
    <w:next w:val="a"/>
    <w:link w:val="20"/>
    <w:uiPriority w:val="99"/>
    <w:qFormat/>
    <w:rsid w:val="00337985"/>
    <w:pPr>
      <w:keepNext/>
      <w:spacing w:after="0" w:line="240" w:lineRule="auto"/>
      <w:jc w:val="center"/>
      <w:outlineLvl w:val="1"/>
    </w:pPr>
    <w:rPr>
      <w:rFonts w:ascii="Times New Roman" w:eastAsia="Arial Unicode MS" w:hAnsi="Times New Roman"/>
      <w:b/>
      <w:spacing w:val="40"/>
      <w:sz w:val="20"/>
      <w:szCs w:val="20"/>
    </w:rPr>
  </w:style>
  <w:style w:type="paragraph" w:styleId="3">
    <w:name w:val="heading 3"/>
    <w:basedOn w:val="a"/>
    <w:next w:val="a"/>
    <w:link w:val="30"/>
    <w:uiPriority w:val="99"/>
    <w:qFormat/>
    <w:rsid w:val="00337985"/>
    <w:pPr>
      <w:keepNext/>
      <w:spacing w:before="240" w:after="60" w:line="240" w:lineRule="auto"/>
      <w:outlineLvl w:val="2"/>
    </w:pPr>
    <w:rPr>
      <w:rFonts w:ascii="Arial" w:hAnsi="Arial"/>
      <w:b/>
      <w:bCs/>
      <w:sz w:val="26"/>
      <w:szCs w:val="26"/>
    </w:rPr>
  </w:style>
  <w:style w:type="paragraph" w:styleId="5">
    <w:name w:val="heading 5"/>
    <w:basedOn w:val="a"/>
    <w:next w:val="a"/>
    <w:link w:val="50"/>
    <w:uiPriority w:val="99"/>
    <w:qFormat/>
    <w:rsid w:val="00337985"/>
    <w:pPr>
      <w:keepNext/>
      <w:spacing w:after="0" w:line="240" w:lineRule="auto"/>
      <w:jc w:val="both"/>
      <w:outlineLvl w:val="4"/>
    </w:pPr>
    <w:rPr>
      <w:rFonts w:ascii="Times New Roman" w:hAnsi="Times New Roman"/>
      <w:sz w:val="26"/>
      <w:szCs w:val="26"/>
    </w:rPr>
  </w:style>
  <w:style w:type="paragraph" w:styleId="9">
    <w:name w:val="heading 9"/>
    <w:basedOn w:val="a"/>
    <w:next w:val="a"/>
    <w:link w:val="90"/>
    <w:uiPriority w:val="99"/>
    <w:qFormat/>
    <w:rsid w:val="00337985"/>
    <w:pPr>
      <w:keepNext/>
      <w:suppressAutoHyphens/>
      <w:spacing w:after="0" w:line="240" w:lineRule="auto"/>
      <w:jc w:val="center"/>
      <w:outlineLvl w:val="8"/>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7985"/>
    <w:rPr>
      <w:rFonts w:ascii="Times New Roman" w:eastAsia="Arial Unicode MS" w:hAnsi="Times New Roman" w:cs="Times New Roman"/>
      <w:b/>
      <w:spacing w:val="40"/>
      <w:sz w:val="20"/>
      <w:szCs w:val="20"/>
    </w:rPr>
  </w:style>
  <w:style w:type="character" w:customStyle="1" w:styleId="30">
    <w:name w:val="Заголовок 3 Знак"/>
    <w:link w:val="3"/>
    <w:uiPriority w:val="99"/>
    <w:locked/>
    <w:rsid w:val="00337985"/>
    <w:rPr>
      <w:rFonts w:ascii="Arial" w:hAnsi="Arial" w:cs="Times New Roman"/>
      <w:b/>
      <w:bCs/>
      <w:sz w:val="26"/>
      <w:szCs w:val="26"/>
    </w:rPr>
  </w:style>
  <w:style w:type="character" w:customStyle="1" w:styleId="50">
    <w:name w:val="Заголовок 5 Знак"/>
    <w:link w:val="5"/>
    <w:uiPriority w:val="99"/>
    <w:locked/>
    <w:rsid w:val="00337985"/>
    <w:rPr>
      <w:rFonts w:ascii="Times New Roman" w:hAnsi="Times New Roman" w:cs="Times New Roman"/>
      <w:sz w:val="26"/>
      <w:szCs w:val="26"/>
    </w:rPr>
  </w:style>
  <w:style w:type="character" w:customStyle="1" w:styleId="90">
    <w:name w:val="Заголовок 9 Знак"/>
    <w:link w:val="9"/>
    <w:uiPriority w:val="99"/>
    <w:locked/>
    <w:rsid w:val="00337985"/>
    <w:rPr>
      <w:rFonts w:ascii="Times New Roman" w:hAnsi="Times New Roman" w:cs="Times New Roman"/>
      <w:b/>
      <w:bCs/>
      <w:sz w:val="20"/>
      <w:szCs w:val="20"/>
    </w:rPr>
  </w:style>
  <w:style w:type="paragraph" w:customStyle="1" w:styleId="ConsPlusNormal">
    <w:name w:val="ConsPlusNormal"/>
    <w:rsid w:val="00337985"/>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337985"/>
    <w:pPr>
      <w:spacing w:after="0" w:line="240" w:lineRule="auto"/>
      <w:ind w:left="720"/>
      <w:contextualSpacing/>
    </w:pPr>
    <w:rPr>
      <w:sz w:val="24"/>
      <w:szCs w:val="24"/>
      <w:lang w:eastAsia="en-US"/>
    </w:rPr>
  </w:style>
  <w:style w:type="paragraph" w:styleId="a4">
    <w:name w:val="Balloon Text"/>
    <w:basedOn w:val="a"/>
    <w:link w:val="a5"/>
    <w:uiPriority w:val="99"/>
    <w:rsid w:val="00337985"/>
    <w:pPr>
      <w:spacing w:after="0" w:line="240" w:lineRule="auto"/>
    </w:pPr>
    <w:rPr>
      <w:rFonts w:ascii="Tahoma" w:hAnsi="Tahoma"/>
      <w:sz w:val="16"/>
      <w:szCs w:val="16"/>
    </w:rPr>
  </w:style>
  <w:style w:type="character" w:customStyle="1" w:styleId="a5">
    <w:name w:val="Текст выноски Знак"/>
    <w:link w:val="a4"/>
    <w:uiPriority w:val="99"/>
    <w:locked/>
    <w:rsid w:val="00337985"/>
    <w:rPr>
      <w:rFonts w:ascii="Tahoma" w:hAnsi="Tahoma" w:cs="Tahoma"/>
      <w:sz w:val="16"/>
      <w:szCs w:val="16"/>
    </w:rPr>
  </w:style>
  <w:style w:type="paragraph" w:customStyle="1" w:styleId="ConsPlusCell">
    <w:name w:val="ConsPlusCell"/>
    <w:uiPriority w:val="99"/>
    <w:rsid w:val="00337985"/>
    <w:pPr>
      <w:widowControl w:val="0"/>
      <w:autoSpaceDE w:val="0"/>
      <w:autoSpaceDN w:val="0"/>
      <w:adjustRightInd w:val="0"/>
    </w:pPr>
    <w:rPr>
      <w:rFonts w:cs="Times New Roman"/>
      <w:sz w:val="24"/>
      <w:szCs w:val="24"/>
    </w:rPr>
  </w:style>
  <w:style w:type="paragraph" w:customStyle="1" w:styleId="Default">
    <w:name w:val="Default"/>
    <w:uiPriority w:val="99"/>
    <w:rsid w:val="00337985"/>
    <w:pPr>
      <w:autoSpaceDE w:val="0"/>
      <w:autoSpaceDN w:val="0"/>
      <w:adjustRightInd w:val="0"/>
    </w:pPr>
    <w:rPr>
      <w:rFonts w:cs="Times New Roman"/>
      <w:color w:val="000000"/>
      <w:sz w:val="24"/>
      <w:szCs w:val="24"/>
    </w:rPr>
  </w:style>
  <w:style w:type="paragraph" w:customStyle="1" w:styleId="1">
    <w:name w:val="Текст1"/>
    <w:basedOn w:val="a"/>
    <w:uiPriority w:val="99"/>
    <w:rsid w:val="00337985"/>
    <w:pPr>
      <w:suppressAutoHyphens/>
      <w:spacing w:after="0" w:line="240" w:lineRule="auto"/>
      <w:jc w:val="both"/>
    </w:pPr>
    <w:rPr>
      <w:rFonts w:ascii="Courier New" w:hAnsi="Courier New" w:cs="Courier New"/>
      <w:sz w:val="20"/>
      <w:szCs w:val="20"/>
      <w:lang w:eastAsia="ar-SA"/>
    </w:rPr>
  </w:style>
  <w:style w:type="paragraph" w:customStyle="1" w:styleId="11">
    <w:name w:val="Абзац списка11"/>
    <w:basedOn w:val="a"/>
    <w:uiPriority w:val="99"/>
    <w:rsid w:val="00337985"/>
    <w:pPr>
      <w:ind w:left="720"/>
    </w:pPr>
    <w:rPr>
      <w:lang w:eastAsia="en-US"/>
    </w:rPr>
  </w:style>
  <w:style w:type="character" w:customStyle="1" w:styleId="A10">
    <w:name w:val="A1"/>
    <w:uiPriority w:val="99"/>
    <w:rsid w:val="00337985"/>
    <w:rPr>
      <w:color w:val="000000"/>
      <w:sz w:val="22"/>
    </w:rPr>
  </w:style>
  <w:style w:type="paragraph" w:customStyle="1" w:styleId="ConsPlusTitle">
    <w:name w:val="ConsPlusTitle"/>
    <w:uiPriority w:val="99"/>
    <w:rsid w:val="00337985"/>
    <w:pPr>
      <w:widowControl w:val="0"/>
      <w:autoSpaceDE w:val="0"/>
      <w:autoSpaceDN w:val="0"/>
      <w:adjustRightInd w:val="0"/>
    </w:pPr>
    <w:rPr>
      <w:rFonts w:ascii="Arial" w:hAnsi="Arial" w:cs="Arial"/>
      <w:b/>
      <w:bCs/>
    </w:rPr>
  </w:style>
  <w:style w:type="paragraph" w:customStyle="1" w:styleId="4">
    <w:name w:val="Абзац списка4"/>
    <w:basedOn w:val="a"/>
    <w:uiPriority w:val="99"/>
    <w:rsid w:val="00337985"/>
    <w:pPr>
      <w:spacing w:after="0" w:line="240" w:lineRule="auto"/>
      <w:ind w:left="720"/>
    </w:pPr>
  </w:style>
  <w:style w:type="paragraph" w:styleId="a6">
    <w:name w:val="Body Text"/>
    <w:basedOn w:val="a"/>
    <w:link w:val="a7"/>
    <w:uiPriority w:val="99"/>
    <w:rsid w:val="00337985"/>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337985"/>
    <w:rPr>
      <w:rFonts w:ascii="Times New Roman" w:hAnsi="Times New Roman" w:cs="Times New Roman"/>
      <w:sz w:val="24"/>
      <w:szCs w:val="24"/>
    </w:rPr>
  </w:style>
  <w:style w:type="paragraph" w:customStyle="1" w:styleId="ListParagraph1">
    <w:name w:val="List Paragraph1"/>
    <w:basedOn w:val="a"/>
    <w:uiPriority w:val="99"/>
    <w:rsid w:val="00337985"/>
    <w:pPr>
      <w:ind w:left="720"/>
    </w:pPr>
    <w:rPr>
      <w:lang w:eastAsia="en-US"/>
    </w:rPr>
  </w:style>
  <w:style w:type="paragraph" w:customStyle="1" w:styleId="ConsPlusNonformat">
    <w:name w:val="ConsPlusNonformat"/>
    <w:uiPriority w:val="99"/>
    <w:rsid w:val="00337985"/>
    <w:pPr>
      <w:autoSpaceDE w:val="0"/>
      <w:autoSpaceDN w:val="0"/>
      <w:adjustRightInd w:val="0"/>
    </w:pPr>
    <w:rPr>
      <w:rFonts w:ascii="Courier New" w:hAnsi="Courier New" w:cs="Courier New"/>
    </w:rPr>
  </w:style>
  <w:style w:type="paragraph" w:styleId="a8">
    <w:name w:val="footer"/>
    <w:basedOn w:val="a"/>
    <w:link w:val="a9"/>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7985"/>
    <w:rPr>
      <w:rFonts w:ascii="Times New Roman" w:hAnsi="Times New Roman" w:cs="Times New Roman"/>
      <w:sz w:val="24"/>
      <w:szCs w:val="24"/>
    </w:rPr>
  </w:style>
  <w:style w:type="character" w:styleId="aa">
    <w:name w:val="page number"/>
    <w:uiPriority w:val="99"/>
    <w:rsid w:val="00337985"/>
    <w:rPr>
      <w:rFonts w:cs="Times New Roman"/>
    </w:rPr>
  </w:style>
  <w:style w:type="paragraph" w:styleId="ab">
    <w:name w:val="header"/>
    <w:basedOn w:val="a"/>
    <w:link w:val="ac"/>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337985"/>
    <w:rPr>
      <w:rFonts w:ascii="Times New Roman" w:hAnsi="Times New Roman" w:cs="Times New Roman"/>
      <w:sz w:val="24"/>
      <w:szCs w:val="24"/>
    </w:rPr>
  </w:style>
  <w:style w:type="paragraph" w:styleId="21">
    <w:name w:val="Body Text Indent 2"/>
    <w:basedOn w:val="a"/>
    <w:link w:val="22"/>
    <w:uiPriority w:val="99"/>
    <w:rsid w:val="00337985"/>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337985"/>
    <w:rPr>
      <w:rFonts w:ascii="Times New Roman" w:hAnsi="Times New Roman" w:cs="Times New Roman"/>
      <w:sz w:val="24"/>
      <w:szCs w:val="24"/>
    </w:rPr>
  </w:style>
  <w:style w:type="paragraph" w:customStyle="1" w:styleId="10">
    <w:name w:val="Абзац списка1"/>
    <w:basedOn w:val="a"/>
    <w:uiPriority w:val="99"/>
    <w:rsid w:val="00337985"/>
    <w:pPr>
      <w:ind w:left="720"/>
    </w:pPr>
    <w:rPr>
      <w:lang w:eastAsia="en-US"/>
    </w:rPr>
  </w:style>
  <w:style w:type="paragraph" w:styleId="23">
    <w:name w:val="Body Text 2"/>
    <w:basedOn w:val="a"/>
    <w:link w:val="24"/>
    <w:uiPriority w:val="99"/>
    <w:rsid w:val="00337985"/>
    <w:pPr>
      <w:spacing w:after="0" w:line="240" w:lineRule="auto"/>
      <w:jc w:val="both"/>
    </w:pPr>
    <w:rPr>
      <w:rFonts w:ascii="Times New Roman" w:hAnsi="Times New Roman"/>
      <w:sz w:val="24"/>
      <w:szCs w:val="24"/>
    </w:rPr>
  </w:style>
  <w:style w:type="character" w:customStyle="1" w:styleId="24">
    <w:name w:val="Основной текст 2 Знак"/>
    <w:link w:val="23"/>
    <w:uiPriority w:val="99"/>
    <w:locked/>
    <w:rsid w:val="00337985"/>
    <w:rPr>
      <w:rFonts w:ascii="Times New Roman" w:hAnsi="Times New Roman" w:cs="Times New Roman"/>
      <w:sz w:val="24"/>
      <w:szCs w:val="24"/>
    </w:rPr>
  </w:style>
  <w:style w:type="paragraph" w:customStyle="1" w:styleId="ad">
    <w:name w:val="Абзац"/>
    <w:basedOn w:val="a"/>
    <w:uiPriority w:val="99"/>
    <w:rsid w:val="00337985"/>
    <w:pPr>
      <w:spacing w:after="0" w:line="240" w:lineRule="auto"/>
      <w:ind w:firstLine="709"/>
      <w:jc w:val="both"/>
    </w:pPr>
    <w:rPr>
      <w:rFonts w:cs="Calibri"/>
      <w:sz w:val="24"/>
      <w:szCs w:val="24"/>
      <w:lang w:eastAsia="ar-SA"/>
    </w:rPr>
  </w:style>
  <w:style w:type="character" w:styleId="ae">
    <w:name w:val="Hyperlink"/>
    <w:uiPriority w:val="99"/>
    <w:rsid w:val="00337985"/>
    <w:rPr>
      <w:rFonts w:cs="Times New Roman"/>
      <w:color w:val="0000FF"/>
      <w:u w:val="single"/>
    </w:rPr>
  </w:style>
  <w:style w:type="paragraph" w:customStyle="1" w:styleId="25">
    <w:name w:val="Абзац списка2"/>
    <w:basedOn w:val="a"/>
    <w:uiPriority w:val="99"/>
    <w:rsid w:val="00337985"/>
    <w:pPr>
      <w:spacing w:after="0" w:line="240" w:lineRule="auto"/>
      <w:ind w:left="720"/>
      <w:contextualSpacing/>
    </w:pPr>
    <w:rPr>
      <w:sz w:val="24"/>
      <w:szCs w:val="24"/>
      <w:lang w:eastAsia="en-US"/>
    </w:rPr>
  </w:style>
  <w:style w:type="character" w:styleId="af">
    <w:name w:val="Emphasis"/>
    <w:uiPriority w:val="20"/>
    <w:qFormat/>
    <w:rsid w:val="00337985"/>
    <w:rPr>
      <w:rFonts w:cs="Times New Roman"/>
      <w:i/>
      <w:iCs/>
    </w:rPr>
  </w:style>
  <w:style w:type="paragraph" w:customStyle="1" w:styleId="12">
    <w:name w:val="Абзац списка12"/>
    <w:basedOn w:val="a"/>
    <w:uiPriority w:val="99"/>
    <w:rsid w:val="00337985"/>
    <w:pPr>
      <w:ind w:left="720"/>
    </w:pPr>
    <w:rPr>
      <w:lang w:eastAsia="en-US"/>
    </w:rPr>
  </w:style>
  <w:style w:type="paragraph" w:customStyle="1" w:styleId="31">
    <w:name w:val="Абзац списка3"/>
    <w:basedOn w:val="a"/>
    <w:uiPriority w:val="99"/>
    <w:rsid w:val="00337985"/>
    <w:pPr>
      <w:spacing w:after="0" w:line="240" w:lineRule="auto"/>
      <w:ind w:left="720"/>
    </w:pPr>
  </w:style>
  <w:style w:type="character" w:customStyle="1" w:styleId="af0">
    <w:name w:val="Основной текст_"/>
    <w:link w:val="13"/>
    <w:uiPriority w:val="99"/>
    <w:locked/>
    <w:rsid w:val="00337985"/>
    <w:rPr>
      <w:rFonts w:ascii="Times New Roman" w:hAnsi="Times New Roman" w:cs="Times New Roman"/>
      <w:sz w:val="26"/>
      <w:szCs w:val="26"/>
      <w:shd w:val="clear" w:color="auto" w:fill="FFFFFF"/>
    </w:rPr>
  </w:style>
  <w:style w:type="paragraph" w:customStyle="1" w:styleId="13">
    <w:name w:val="Основной текст1"/>
    <w:basedOn w:val="a"/>
    <w:link w:val="af0"/>
    <w:uiPriority w:val="99"/>
    <w:rsid w:val="00337985"/>
    <w:pPr>
      <w:widowControl w:val="0"/>
      <w:shd w:val="clear" w:color="auto" w:fill="FFFFFF"/>
      <w:spacing w:after="0" w:line="322" w:lineRule="exact"/>
      <w:jc w:val="both"/>
    </w:pPr>
    <w:rPr>
      <w:rFonts w:ascii="Times New Roman" w:hAnsi="Times New Roman"/>
      <w:sz w:val="26"/>
      <w:szCs w:val="26"/>
    </w:rPr>
  </w:style>
  <w:style w:type="character" w:customStyle="1" w:styleId="Impact">
    <w:name w:val="Основной текст + Impact"/>
    <w:aliases w:val="11,5 pt"/>
    <w:uiPriority w:val="99"/>
    <w:rsid w:val="00337985"/>
    <w:rPr>
      <w:rFonts w:ascii="Impact" w:hAnsi="Impact" w:cs="Impact"/>
      <w:color w:val="000000"/>
      <w:spacing w:val="0"/>
      <w:w w:val="100"/>
      <w:position w:val="0"/>
      <w:sz w:val="23"/>
      <w:szCs w:val="23"/>
      <w:shd w:val="clear" w:color="auto" w:fill="FFFFFF"/>
      <w:lang w:val="ru-RU" w:eastAsia="ru-RU"/>
    </w:rPr>
  </w:style>
  <w:style w:type="paragraph" w:customStyle="1" w:styleId="formattext">
    <w:name w:val="formattext"/>
    <w:basedOn w:val="a"/>
    <w:uiPriority w:val="99"/>
    <w:rsid w:val="00337985"/>
    <w:pPr>
      <w:spacing w:before="100" w:beforeAutospacing="1" w:after="100" w:afterAutospacing="1" w:line="240" w:lineRule="auto"/>
    </w:pPr>
    <w:rPr>
      <w:sz w:val="24"/>
      <w:szCs w:val="24"/>
    </w:rPr>
  </w:style>
  <w:style w:type="character" w:styleId="af1">
    <w:name w:val="FollowedHyperlink"/>
    <w:uiPriority w:val="99"/>
    <w:semiHidden/>
    <w:unhideWhenUsed/>
    <w:rsid w:val="00F7310C"/>
    <w:rPr>
      <w:color w:val="800080"/>
      <w:u w:val="single"/>
    </w:rPr>
  </w:style>
  <w:style w:type="character" w:customStyle="1" w:styleId="wmi-callto">
    <w:name w:val="wmi-callto"/>
    <w:rsid w:val="00F7310C"/>
  </w:style>
</w:styles>
</file>

<file path=word/webSettings.xml><?xml version="1.0" encoding="utf-8"?>
<w:webSettings xmlns:r="http://schemas.openxmlformats.org/officeDocument/2006/relationships" xmlns:w="http://schemas.openxmlformats.org/wordprocessingml/2006/main">
  <w:divs>
    <w:div w:id="269091882">
      <w:bodyDiv w:val="1"/>
      <w:marLeft w:val="0"/>
      <w:marRight w:val="0"/>
      <w:marTop w:val="0"/>
      <w:marBottom w:val="0"/>
      <w:divBdr>
        <w:top w:val="none" w:sz="0" w:space="0" w:color="auto"/>
        <w:left w:val="none" w:sz="0" w:space="0" w:color="auto"/>
        <w:bottom w:val="none" w:sz="0" w:space="0" w:color="auto"/>
        <w:right w:val="none" w:sz="0" w:space="0" w:color="auto"/>
      </w:divBdr>
    </w:div>
    <w:div w:id="300959747">
      <w:bodyDiv w:val="1"/>
      <w:marLeft w:val="0"/>
      <w:marRight w:val="0"/>
      <w:marTop w:val="0"/>
      <w:marBottom w:val="0"/>
      <w:divBdr>
        <w:top w:val="none" w:sz="0" w:space="0" w:color="auto"/>
        <w:left w:val="none" w:sz="0" w:space="0" w:color="auto"/>
        <w:bottom w:val="none" w:sz="0" w:space="0" w:color="auto"/>
        <w:right w:val="none" w:sz="0" w:space="0" w:color="auto"/>
      </w:divBdr>
    </w:div>
    <w:div w:id="366177924">
      <w:bodyDiv w:val="1"/>
      <w:marLeft w:val="0"/>
      <w:marRight w:val="0"/>
      <w:marTop w:val="0"/>
      <w:marBottom w:val="0"/>
      <w:divBdr>
        <w:top w:val="none" w:sz="0" w:space="0" w:color="auto"/>
        <w:left w:val="none" w:sz="0" w:space="0" w:color="auto"/>
        <w:bottom w:val="none" w:sz="0" w:space="0" w:color="auto"/>
        <w:right w:val="none" w:sz="0" w:space="0" w:color="auto"/>
      </w:divBdr>
    </w:div>
    <w:div w:id="571937216">
      <w:bodyDiv w:val="1"/>
      <w:marLeft w:val="0"/>
      <w:marRight w:val="0"/>
      <w:marTop w:val="0"/>
      <w:marBottom w:val="0"/>
      <w:divBdr>
        <w:top w:val="none" w:sz="0" w:space="0" w:color="auto"/>
        <w:left w:val="none" w:sz="0" w:space="0" w:color="auto"/>
        <w:bottom w:val="none" w:sz="0" w:space="0" w:color="auto"/>
        <w:right w:val="none" w:sz="0" w:space="0" w:color="auto"/>
      </w:divBdr>
    </w:div>
    <w:div w:id="811288467">
      <w:bodyDiv w:val="1"/>
      <w:marLeft w:val="0"/>
      <w:marRight w:val="0"/>
      <w:marTop w:val="0"/>
      <w:marBottom w:val="0"/>
      <w:divBdr>
        <w:top w:val="none" w:sz="0" w:space="0" w:color="auto"/>
        <w:left w:val="none" w:sz="0" w:space="0" w:color="auto"/>
        <w:bottom w:val="none" w:sz="0" w:space="0" w:color="auto"/>
        <w:right w:val="none" w:sz="0" w:space="0" w:color="auto"/>
      </w:divBdr>
    </w:div>
    <w:div w:id="916137842">
      <w:bodyDiv w:val="1"/>
      <w:marLeft w:val="0"/>
      <w:marRight w:val="0"/>
      <w:marTop w:val="0"/>
      <w:marBottom w:val="0"/>
      <w:divBdr>
        <w:top w:val="none" w:sz="0" w:space="0" w:color="auto"/>
        <w:left w:val="none" w:sz="0" w:space="0" w:color="auto"/>
        <w:bottom w:val="none" w:sz="0" w:space="0" w:color="auto"/>
        <w:right w:val="none" w:sz="0" w:space="0" w:color="auto"/>
      </w:divBdr>
    </w:div>
    <w:div w:id="1259293140">
      <w:bodyDiv w:val="1"/>
      <w:marLeft w:val="0"/>
      <w:marRight w:val="0"/>
      <w:marTop w:val="0"/>
      <w:marBottom w:val="0"/>
      <w:divBdr>
        <w:top w:val="none" w:sz="0" w:space="0" w:color="auto"/>
        <w:left w:val="none" w:sz="0" w:space="0" w:color="auto"/>
        <w:bottom w:val="none" w:sz="0" w:space="0" w:color="auto"/>
        <w:right w:val="none" w:sz="0" w:space="0" w:color="auto"/>
      </w:divBdr>
    </w:div>
    <w:div w:id="1489713722">
      <w:bodyDiv w:val="1"/>
      <w:marLeft w:val="0"/>
      <w:marRight w:val="0"/>
      <w:marTop w:val="0"/>
      <w:marBottom w:val="0"/>
      <w:divBdr>
        <w:top w:val="none" w:sz="0" w:space="0" w:color="auto"/>
        <w:left w:val="none" w:sz="0" w:space="0" w:color="auto"/>
        <w:bottom w:val="none" w:sz="0" w:space="0" w:color="auto"/>
        <w:right w:val="none" w:sz="0" w:space="0" w:color="auto"/>
      </w:divBdr>
    </w:div>
    <w:div w:id="1546258349">
      <w:bodyDiv w:val="1"/>
      <w:marLeft w:val="0"/>
      <w:marRight w:val="0"/>
      <w:marTop w:val="0"/>
      <w:marBottom w:val="0"/>
      <w:divBdr>
        <w:top w:val="none" w:sz="0" w:space="0" w:color="auto"/>
        <w:left w:val="none" w:sz="0" w:space="0" w:color="auto"/>
        <w:bottom w:val="none" w:sz="0" w:space="0" w:color="auto"/>
        <w:right w:val="none" w:sz="0" w:space="0" w:color="auto"/>
      </w:divBdr>
    </w:div>
    <w:div w:id="1730305361">
      <w:bodyDiv w:val="1"/>
      <w:marLeft w:val="0"/>
      <w:marRight w:val="0"/>
      <w:marTop w:val="0"/>
      <w:marBottom w:val="0"/>
      <w:divBdr>
        <w:top w:val="none" w:sz="0" w:space="0" w:color="auto"/>
        <w:left w:val="none" w:sz="0" w:space="0" w:color="auto"/>
        <w:bottom w:val="none" w:sz="0" w:space="0" w:color="auto"/>
        <w:right w:val="none" w:sz="0" w:space="0" w:color="auto"/>
      </w:divBdr>
    </w:div>
    <w:div w:id="1788352423">
      <w:bodyDiv w:val="1"/>
      <w:marLeft w:val="0"/>
      <w:marRight w:val="0"/>
      <w:marTop w:val="0"/>
      <w:marBottom w:val="0"/>
      <w:divBdr>
        <w:top w:val="none" w:sz="0" w:space="0" w:color="auto"/>
        <w:left w:val="none" w:sz="0" w:space="0" w:color="auto"/>
        <w:bottom w:val="none" w:sz="0" w:space="0" w:color="auto"/>
        <w:right w:val="none" w:sz="0" w:space="0" w:color="auto"/>
      </w:divBdr>
    </w:div>
    <w:div w:id="2029748102">
      <w:bodyDiv w:val="1"/>
      <w:marLeft w:val="0"/>
      <w:marRight w:val="0"/>
      <w:marTop w:val="0"/>
      <w:marBottom w:val="0"/>
      <w:divBdr>
        <w:top w:val="none" w:sz="0" w:space="0" w:color="auto"/>
        <w:left w:val="none" w:sz="0" w:space="0" w:color="auto"/>
        <w:bottom w:val="none" w:sz="0" w:space="0" w:color="auto"/>
        <w:right w:val="none" w:sz="0" w:space="0" w:color="auto"/>
      </w:divBdr>
    </w:div>
    <w:div w:id="20520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0AC796E259BE3E4B5D7292B580A8D5ED8151481CBF61FA1FF9AF12283C4C47BI90EF" TargetMode="External"/><Relationship Id="rId18" Type="http://schemas.openxmlformats.org/officeDocument/2006/relationships/hyperlink" Target="consultantplus://offline/ref=BBECDB62B11F87507A56A28F49BF47F25A0887C3CEDD253117D6006D52B0B87B4A443F8E84005C900A935755E1A4J" TargetMode="External"/><Relationship Id="rId26" Type="http://schemas.openxmlformats.org/officeDocument/2006/relationships/hyperlink" Target="consultantplus://offline/ref=F0AC796E259BE3E4B5D7292B580A8D5ED8151481C5F21FA0F99AF12283C4C47B9E94259467727FE7DA4FEBIF0DF" TargetMode="External"/><Relationship Id="rId3" Type="http://schemas.openxmlformats.org/officeDocument/2006/relationships/styles" Target="styles.xml"/><Relationship Id="rId21" Type="http://schemas.openxmlformats.org/officeDocument/2006/relationships/hyperlink" Target="consultantplus://offline/ref=F0AC796E259BE3E4B5D7292B580A8D5ED8151481C5F21FA0F99AF12283C4C47B9E94259467727FE7DA4FEBIF0F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F0AC796E259BE3E4B5D737264E66D251DA1A428ACAF214F3A1C5AA7FD4CDCE2CD9DB7CD6237F7DE1ID0BF" TargetMode="External"/><Relationship Id="rId17" Type="http://schemas.openxmlformats.org/officeDocument/2006/relationships/hyperlink" Target="consultantplus://offline/ref=F0AC796E259BE3E4B5D7292B580A8D5ED8151481C5F21FA0F99AF12283C4C47B9E94259467727FE7DA4CE2IF03F" TargetMode="External"/><Relationship Id="rId25" Type="http://schemas.openxmlformats.org/officeDocument/2006/relationships/hyperlink" Target="consultantplus://offline/ref=F0AC796E259BE3E4B5D7292B580A8D5ED8151481C5F21FA0F99AF12283C4C47B9E94259467727FE7DA4FE4IF0CF" TargetMode="External"/><Relationship Id="rId33" Type="http://schemas.openxmlformats.org/officeDocument/2006/relationships/hyperlink" Target="consultantplus://offline/ref=45F3C6C7FD9402BA8ED2731EF0E06EED3B4B4C05566196E31E57A48644EFF634F54EFB6B11843AB832770692h7BEG" TargetMode="External"/><Relationship Id="rId2" Type="http://schemas.openxmlformats.org/officeDocument/2006/relationships/numbering" Target="numbering.xml"/><Relationship Id="rId16" Type="http://schemas.openxmlformats.org/officeDocument/2006/relationships/hyperlink" Target="consultantplus://offline/ref=F0AC796E259BE3E4B5D7292B580A8D5ED8151481C5F21FA0F99AF12283C4C47B9E94259467727FE7DA4CE2IF0CF" TargetMode="External"/><Relationship Id="rId20" Type="http://schemas.openxmlformats.org/officeDocument/2006/relationships/hyperlink" Target="consultantplus://offline/ref=F0AC796E259BE3E4B5D7292B580A8D5ED8151481C5F21FA0F99AF12283C4C47B9E94259467727FE7DA4FEBIF08F" TargetMode="External"/><Relationship Id="rId29" Type="http://schemas.openxmlformats.org/officeDocument/2006/relationships/hyperlink" Target="consultantplus://offline/ref=F0AC796E259BE3E4B5D7292B580A8D5ED8151481C5F21FA0F99AF12283C4C47B9E94259467727FE7DA4FE4IF0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F0AC796E259BE3E4B5D7292B580A8D5ED8151481C5F21FA0F99AF12283C4C47B9E94259467727FE7DA4FEBIF0CF" TargetMode="External"/><Relationship Id="rId32" Type="http://schemas.openxmlformats.org/officeDocument/2006/relationships/hyperlink" Target="consultantplus://offline/ref=F0AC796E259BE3E4B5D7292B580A8D5ED8151481C5F21FA0F99AF12283C4C47B9E94259467727FE7DA4FEBIF0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0AC796E259BE3E4B5D7292B580A8D5ED8151481C5F21FA0F99AF12283C4C47B9E94259467727FE7DA4CEBIF0FF" TargetMode="External"/><Relationship Id="rId23" Type="http://schemas.openxmlformats.org/officeDocument/2006/relationships/hyperlink" Target="consultantplus://offline/ref=F0AC796E259BE3E4B5D7292B580A8D5ED8151481C5F21FA0F99AF12283C4C47B9E94259467727FE7DA4FEBIF0AF" TargetMode="External"/><Relationship Id="rId28" Type="http://schemas.openxmlformats.org/officeDocument/2006/relationships/hyperlink" Target="consultantplus://offline/ref=F0AC796E259BE3E4B5D7292B580A8D5ED8151481C5F21FA0F99AF12283C4C47B9E94259467727FE7DA4FEBIF0DF" TargetMode="External"/><Relationship Id="rId36" Type="http://schemas.openxmlformats.org/officeDocument/2006/relationships/fontTable" Target="fontTable.xml"/><Relationship Id="rId10" Type="http://schemas.openxmlformats.org/officeDocument/2006/relationships/hyperlink" Target="consultantplus://offline/ref=88EE29DCA9BEDA57B9C251AF460917A61925FE085226156C38B3C01BD7BAFE9C745938857C6EmCaCE" TargetMode="External"/><Relationship Id="rId19" Type="http://schemas.openxmlformats.org/officeDocument/2006/relationships/hyperlink" Target="consultantplus://offline/ref=BBECDB62B11F87507A56A28F49BF47F25A0887C3CEDD253117D6006D52B0B87B4A443F8E84005C900A935755E1A4J" TargetMode="External"/><Relationship Id="rId31" Type="http://schemas.openxmlformats.org/officeDocument/2006/relationships/hyperlink" Target="consultantplus://offline/ref=F0AC796E259BE3E4B5D7292B580A8D5ED8151481C5F21FA0F99AF12283C4C47B9E94259467727FE7DA4FE4IF0C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0AC796E259BE3E4B5D7292B580A8D5ED8151481C5F21FA0F99AF12283C4C47B9E94259467727FE7DA4CEBIF0FF" TargetMode="External"/><Relationship Id="rId22" Type="http://schemas.openxmlformats.org/officeDocument/2006/relationships/hyperlink" Target="consultantplus://offline/ref=F0AC796E259BE3E4B5D7292B580A8D5ED8151481C5F21FA0F99AF12283C4C47B9E94259467727FE7DA4FE4IF03F" TargetMode="External"/><Relationship Id="rId27" Type="http://schemas.openxmlformats.org/officeDocument/2006/relationships/hyperlink" Target="consultantplus://offline/ref=F0AC796E259BE3E4B5D7292B580A8D5ED8151481C5F21FA0F99AF12283C4C47B9E94259467727FE7DA4FE4IF0CF" TargetMode="External"/><Relationship Id="rId30" Type="http://schemas.openxmlformats.org/officeDocument/2006/relationships/hyperlink" Target="consultantplus://offline/ref=F0AC796E259BE3E4B5D7292B580A8D5ED8151481C5F21FA0F99AF12283C4C47B9E94259467727FE7DA4FEBIF0DF"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0735-4F30-4E72-9B68-7FC23F45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60</Pages>
  <Words>23340</Words>
  <Characters>133038</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Sweneld</dc:creator>
  <cp:lastModifiedBy>Пользователь Windows</cp:lastModifiedBy>
  <cp:revision>20</cp:revision>
  <cp:lastPrinted>2023-02-14T01:29:00Z</cp:lastPrinted>
  <dcterms:created xsi:type="dcterms:W3CDTF">2023-01-31T01:38:00Z</dcterms:created>
  <dcterms:modified xsi:type="dcterms:W3CDTF">2023-02-28T07:12:00Z</dcterms:modified>
</cp:coreProperties>
</file>