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BA" w:rsidRPr="00361C31" w:rsidRDefault="006423BA" w:rsidP="00C9248B">
      <w:pPr>
        <w:spacing w:after="0" w:line="240" w:lineRule="auto"/>
        <w:jc w:val="center"/>
        <w:rPr>
          <w:rFonts w:ascii="Times New Roman" w:hAnsi="Times New Roman"/>
          <w:b/>
          <w:sz w:val="24"/>
          <w:szCs w:val="24"/>
        </w:rPr>
      </w:pPr>
      <w:r w:rsidRPr="00160631">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51.75pt;height:63.75pt;visibility:visible">
            <v:imagedata r:id="rId7" o:title=""/>
          </v:shape>
        </w:pict>
      </w:r>
    </w:p>
    <w:p w:rsidR="006423BA" w:rsidRPr="00361C31" w:rsidRDefault="006423BA" w:rsidP="00C9248B">
      <w:pPr>
        <w:shd w:val="clear" w:color="auto" w:fill="FFFFFF"/>
        <w:tabs>
          <w:tab w:val="left" w:pos="9639"/>
        </w:tabs>
        <w:spacing w:after="0" w:line="240" w:lineRule="auto"/>
        <w:ind w:right="-28"/>
        <w:jc w:val="center"/>
        <w:rPr>
          <w:rFonts w:ascii="Times New Roman" w:hAnsi="Times New Roman"/>
          <w:color w:val="000000"/>
          <w:spacing w:val="2"/>
          <w:sz w:val="24"/>
          <w:szCs w:val="24"/>
        </w:rPr>
      </w:pPr>
    </w:p>
    <w:p w:rsidR="006423BA" w:rsidRPr="00361C31" w:rsidRDefault="006423BA" w:rsidP="00C9248B">
      <w:pPr>
        <w:shd w:val="clear" w:color="auto" w:fill="FFFFFF"/>
        <w:tabs>
          <w:tab w:val="left" w:pos="9639"/>
        </w:tabs>
        <w:spacing w:after="0" w:line="240" w:lineRule="auto"/>
        <w:ind w:right="-28"/>
        <w:jc w:val="center"/>
        <w:rPr>
          <w:rFonts w:ascii="Times New Roman" w:hAnsi="Times New Roman"/>
          <w:color w:val="000000"/>
          <w:spacing w:val="2"/>
          <w:sz w:val="24"/>
          <w:szCs w:val="24"/>
        </w:rPr>
      </w:pPr>
      <w:r w:rsidRPr="00361C31">
        <w:rPr>
          <w:rFonts w:ascii="Times New Roman" w:hAnsi="Times New Roman"/>
          <w:color w:val="000000"/>
          <w:spacing w:val="2"/>
          <w:sz w:val="24"/>
          <w:szCs w:val="24"/>
        </w:rPr>
        <w:t>КРАСНОЯРСКИЙ КРАЙ</w:t>
      </w:r>
    </w:p>
    <w:p w:rsidR="006423BA" w:rsidRPr="00361C31" w:rsidRDefault="006423BA" w:rsidP="00C9248B">
      <w:pPr>
        <w:shd w:val="clear" w:color="auto" w:fill="FFFFFF"/>
        <w:tabs>
          <w:tab w:val="left" w:pos="9360"/>
        </w:tabs>
        <w:spacing w:after="0" w:line="240" w:lineRule="auto"/>
        <w:ind w:right="-28"/>
        <w:jc w:val="center"/>
        <w:rPr>
          <w:rFonts w:ascii="Times New Roman" w:hAnsi="Times New Roman"/>
          <w:color w:val="000000"/>
          <w:spacing w:val="1"/>
          <w:sz w:val="24"/>
          <w:szCs w:val="24"/>
        </w:rPr>
      </w:pPr>
    </w:p>
    <w:p w:rsidR="006423BA" w:rsidRPr="00361C31" w:rsidRDefault="006423BA" w:rsidP="00C9248B">
      <w:pPr>
        <w:shd w:val="clear" w:color="auto" w:fill="FFFFFF"/>
        <w:tabs>
          <w:tab w:val="left" w:pos="9360"/>
        </w:tabs>
        <w:spacing w:after="0" w:line="240" w:lineRule="auto"/>
        <w:ind w:right="-28"/>
        <w:jc w:val="center"/>
        <w:rPr>
          <w:rFonts w:ascii="Times New Roman" w:hAnsi="Times New Roman"/>
          <w:color w:val="000000"/>
          <w:spacing w:val="1"/>
          <w:sz w:val="24"/>
          <w:szCs w:val="24"/>
        </w:rPr>
      </w:pPr>
      <w:r w:rsidRPr="00361C31">
        <w:rPr>
          <w:rFonts w:ascii="Times New Roman" w:hAnsi="Times New Roman"/>
          <w:color w:val="000000"/>
          <w:spacing w:val="1"/>
          <w:sz w:val="24"/>
          <w:szCs w:val="24"/>
        </w:rPr>
        <w:t>АДМИНИСТРАЦИЯ АЧИНСКОГО РАЙОНА</w:t>
      </w:r>
    </w:p>
    <w:p w:rsidR="006423BA" w:rsidRPr="00361C31" w:rsidRDefault="006423BA" w:rsidP="00C9248B">
      <w:pPr>
        <w:pStyle w:val="Heading2"/>
        <w:rPr>
          <w:bCs w:val="0"/>
        </w:rPr>
      </w:pPr>
    </w:p>
    <w:p w:rsidR="006423BA" w:rsidRPr="00361C31" w:rsidRDefault="006423BA" w:rsidP="00C9248B">
      <w:pPr>
        <w:pStyle w:val="Heading2"/>
        <w:rPr>
          <w:bCs w:val="0"/>
          <w:sz w:val="44"/>
          <w:szCs w:val="44"/>
        </w:rPr>
      </w:pPr>
      <w:r w:rsidRPr="00361C31">
        <w:rPr>
          <w:bCs w:val="0"/>
          <w:sz w:val="44"/>
          <w:szCs w:val="44"/>
        </w:rPr>
        <w:t>П О С Т А Н О В Л Е Н И Е</w:t>
      </w:r>
    </w:p>
    <w:p w:rsidR="006423BA" w:rsidRPr="00361C31" w:rsidRDefault="006423BA" w:rsidP="00C9248B">
      <w:pPr>
        <w:spacing w:after="0" w:line="240" w:lineRule="auto"/>
        <w:rPr>
          <w:rFonts w:ascii="Times New Roman" w:hAnsi="Times New Roman"/>
          <w:bCs/>
          <w:sz w:val="24"/>
          <w:szCs w:val="24"/>
        </w:rPr>
      </w:pPr>
      <w:r w:rsidRPr="00361C31">
        <w:rPr>
          <w:rFonts w:ascii="Times New Roman" w:hAnsi="Times New Roman"/>
          <w:sz w:val="24"/>
          <w:szCs w:val="24"/>
        </w:rPr>
        <w:t xml:space="preserve">                            </w:t>
      </w:r>
      <w:r w:rsidRPr="00361C31">
        <w:rPr>
          <w:rFonts w:ascii="Times New Roman" w:hAnsi="Times New Roman"/>
          <w:bCs/>
          <w:sz w:val="24"/>
          <w:szCs w:val="24"/>
        </w:rPr>
        <w:t xml:space="preserve"> </w:t>
      </w:r>
    </w:p>
    <w:p w:rsidR="006423BA" w:rsidRPr="00361C31" w:rsidRDefault="006423BA" w:rsidP="00C9248B">
      <w:pPr>
        <w:spacing w:after="0" w:line="240" w:lineRule="auto"/>
        <w:rPr>
          <w:rFonts w:ascii="Times New Roman" w:hAnsi="Times New Roman"/>
          <w:bCs/>
          <w:sz w:val="24"/>
          <w:szCs w:val="24"/>
        </w:rPr>
      </w:pPr>
      <w:r>
        <w:rPr>
          <w:rFonts w:ascii="Times New Roman" w:hAnsi="Times New Roman"/>
          <w:bCs/>
          <w:sz w:val="24"/>
          <w:szCs w:val="24"/>
        </w:rPr>
        <w:t xml:space="preserve"> 22.01.</w:t>
      </w:r>
      <w:r w:rsidRPr="00361C31">
        <w:rPr>
          <w:rFonts w:ascii="Times New Roman" w:hAnsi="Times New Roman"/>
          <w:bCs/>
          <w:sz w:val="24"/>
          <w:szCs w:val="24"/>
        </w:rPr>
        <w:t>201</w:t>
      </w:r>
      <w:r>
        <w:rPr>
          <w:rFonts w:ascii="Times New Roman" w:hAnsi="Times New Roman"/>
          <w:bCs/>
          <w:sz w:val="24"/>
          <w:szCs w:val="24"/>
        </w:rPr>
        <w:t>8</w:t>
      </w:r>
      <w:r w:rsidRPr="00361C31">
        <w:rPr>
          <w:rFonts w:ascii="Times New Roman" w:hAnsi="Times New Roman"/>
          <w:bCs/>
          <w:sz w:val="24"/>
          <w:szCs w:val="24"/>
        </w:rPr>
        <w:t xml:space="preserve"> </w:t>
      </w:r>
      <w:r w:rsidRPr="00361C31">
        <w:rPr>
          <w:rFonts w:ascii="Times New Roman" w:hAnsi="Times New Roman"/>
          <w:bCs/>
          <w:sz w:val="24"/>
          <w:szCs w:val="24"/>
        </w:rPr>
        <w:tab/>
      </w:r>
      <w:r w:rsidRPr="00361C31">
        <w:rPr>
          <w:rFonts w:ascii="Times New Roman" w:hAnsi="Times New Roman"/>
          <w:bCs/>
          <w:sz w:val="24"/>
          <w:szCs w:val="24"/>
        </w:rPr>
        <w:tab/>
      </w:r>
      <w:r w:rsidRPr="00361C31">
        <w:rPr>
          <w:rFonts w:ascii="Times New Roman" w:hAnsi="Times New Roman"/>
          <w:bCs/>
          <w:sz w:val="24"/>
          <w:szCs w:val="24"/>
        </w:rPr>
        <w:tab/>
      </w:r>
      <w:r w:rsidRPr="00361C31">
        <w:rPr>
          <w:rFonts w:ascii="Times New Roman" w:hAnsi="Times New Roman"/>
          <w:bCs/>
          <w:sz w:val="24"/>
          <w:szCs w:val="24"/>
        </w:rPr>
        <w:tab/>
        <w:t xml:space="preserve">                                                                    </w:t>
      </w:r>
      <w:r>
        <w:rPr>
          <w:rFonts w:ascii="Times New Roman" w:hAnsi="Times New Roman"/>
          <w:bCs/>
          <w:sz w:val="24"/>
          <w:szCs w:val="24"/>
        </w:rPr>
        <w:t xml:space="preserve">                    </w:t>
      </w:r>
      <w:r w:rsidRPr="00361C31">
        <w:rPr>
          <w:rFonts w:ascii="Times New Roman" w:hAnsi="Times New Roman"/>
          <w:bCs/>
          <w:sz w:val="24"/>
          <w:szCs w:val="24"/>
        </w:rPr>
        <w:t xml:space="preserve">№ </w:t>
      </w:r>
      <w:r>
        <w:rPr>
          <w:rFonts w:ascii="Times New Roman" w:hAnsi="Times New Roman"/>
          <w:bCs/>
          <w:sz w:val="24"/>
          <w:szCs w:val="24"/>
        </w:rPr>
        <w:t>38-П</w:t>
      </w:r>
    </w:p>
    <w:p w:rsidR="006423BA" w:rsidRPr="00361C31" w:rsidRDefault="006423BA" w:rsidP="00C9248B">
      <w:pPr>
        <w:spacing w:after="0" w:line="240" w:lineRule="auto"/>
        <w:rPr>
          <w:rFonts w:ascii="Times New Roman" w:hAnsi="Times New Roman"/>
          <w:bCs/>
          <w:sz w:val="24"/>
          <w:szCs w:val="24"/>
        </w:rPr>
      </w:pPr>
    </w:p>
    <w:p w:rsidR="006423BA" w:rsidRPr="00361C31" w:rsidRDefault="006423BA" w:rsidP="00C9248B">
      <w:pPr>
        <w:spacing w:after="0" w:line="240" w:lineRule="auto"/>
        <w:jc w:val="both"/>
        <w:rPr>
          <w:rFonts w:ascii="Times New Roman" w:hAnsi="Times New Roman"/>
          <w:sz w:val="24"/>
          <w:szCs w:val="24"/>
        </w:rPr>
      </w:pPr>
    </w:p>
    <w:p w:rsidR="006423BA" w:rsidRPr="00361C31" w:rsidRDefault="006423BA" w:rsidP="00C9248B">
      <w:pPr>
        <w:spacing w:after="0" w:line="240" w:lineRule="auto"/>
        <w:jc w:val="both"/>
        <w:rPr>
          <w:rFonts w:ascii="Times New Roman" w:hAnsi="Times New Roman"/>
          <w:sz w:val="24"/>
          <w:szCs w:val="24"/>
        </w:rPr>
      </w:pPr>
      <w:r w:rsidRPr="00361C31">
        <w:rPr>
          <w:rFonts w:ascii="Times New Roman" w:hAnsi="Times New Roman"/>
          <w:sz w:val="24"/>
          <w:szCs w:val="24"/>
        </w:rPr>
        <w:t xml:space="preserve">О внесении изменений в постановление Администрации Ачинского района от 14.10.2013 №927-П «Об утверждении муниципальной программы Ачинского района «Управление муниципальными финансами»» </w:t>
      </w:r>
    </w:p>
    <w:p w:rsidR="006423BA" w:rsidRPr="00361C31" w:rsidRDefault="006423BA" w:rsidP="00C9248B">
      <w:pPr>
        <w:spacing w:after="0" w:line="240" w:lineRule="auto"/>
        <w:rPr>
          <w:rFonts w:ascii="Times New Roman" w:hAnsi="Times New Roman"/>
          <w:bCs/>
          <w:sz w:val="24"/>
          <w:szCs w:val="24"/>
        </w:rPr>
      </w:pPr>
    </w:p>
    <w:p w:rsidR="006423BA" w:rsidRDefault="006423BA" w:rsidP="00C9248B">
      <w:pPr>
        <w:spacing w:after="0" w:line="240" w:lineRule="auto"/>
        <w:jc w:val="both"/>
        <w:rPr>
          <w:rFonts w:ascii="Times New Roman" w:hAnsi="Times New Roman"/>
          <w:sz w:val="24"/>
          <w:szCs w:val="24"/>
        </w:rPr>
      </w:pPr>
      <w:r w:rsidRPr="00361C31">
        <w:rPr>
          <w:rFonts w:ascii="Times New Roman" w:hAnsi="Times New Roman"/>
          <w:sz w:val="24"/>
          <w:szCs w:val="24"/>
        </w:rPr>
        <w:t xml:space="preserve">            В соответствии со статьей 179 Бюджетного кодекса Российской Федерации, статьями 19, 34 Устава Ачинского района,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распоряжением Администрации Ачинского района от 13.08.2013 № 311-Р «Об утверждении перечня муниципальных программ Ачинского района», ПОСТАНОВЛЯЮ:</w:t>
      </w:r>
    </w:p>
    <w:p w:rsidR="006423BA" w:rsidRPr="00361C31" w:rsidRDefault="006423BA" w:rsidP="00C9248B">
      <w:pPr>
        <w:spacing w:after="0" w:line="240" w:lineRule="auto"/>
        <w:jc w:val="both"/>
        <w:rPr>
          <w:rFonts w:ascii="Times New Roman" w:hAnsi="Times New Roman"/>
          <w:sz w:val="24"/>
          <w:szCs w:val="24"/>
        </w:rPr>
      </w:pPr>
    </w:p>
    <w:p w:rsidR="006423BA" w:rsidRPr="00361C31" w:rsidRDefault="006423BA" w:rsidP="00C9248B">
      <w:pPr>
        <w:spacing w:after="0" w:line="240" w:lineRule="auto"/>
        <w:ind w:firstLine="708"/>
        <w:jc w:val="both"/>
        <w:rPr>
          <w:rFonts w:ascii="Times New Roman" w:hAnsi="Times New Roman"/>
          <w:sz w:val="24"/>
          <w:szCs w:val="24"/>
        </w:rPr>
      </w:pPr>
      <w:r w:rsidRPr="00361C31">
        <w:rPr>
          <w:rFonts w:ascii="Times New Roman" w:hAnsi="Times New Roman"/>
          <w:sz w:val="24"/>
          <w:szCs w:val="24"/>
        </w:rPr>
        <w:t xml:space="preserve">1. Внести в постановление Администрации Ачинского района от 14.10.2013 № 927-П «Об утверждении муниципальной программы Ачинского района «Управление муниципальными финансами» </w:t>
      </w:r>
      <w:bookmarkStart w:id="0" w:name="_GoBack"/>
      <w:bookmarkEnd w:id="0"/>
      <w:r w:rsidRPr="00361C31">
        <w:rPr>
          <w:rFonts w:ascii="Times New Roman" w:hAnsi="Times New Roman"/>
          <w:sz w:val="24"/>
          <w:szCs w:val="24"/>
        </w:rPr>
        <w:t xml:space="preserve"> (далее – постановление) следующее изменение:</w:t>
      </w:r>
    </w:p>
    <w:p w:rsidR="006423BA" w:rsidRPr="00361C31" w:rsidRDefault="006423BA" w:rsidP="00C9248B">
      <w:pPr>
        <w:autoSpaceDE w:val="0"/>
        <w:autoSpaceDN w:val="0"/>
        <w:adjustRightInd w:val="0"/>
        <w:spacing w:after="0" w:line="240" w:lineRule="auto"/>
        <w:ind w:firstLine="709"/>
        <w:jc w:val="both"/>
        <w:rPr>
          <w:rFonts w:ascii="Times New Roman" w:hAnsi="Times New Roman"/>
          <w:sz w:val="24"/>
          <w:szCs w:val="24"/>
        </w:rPr>
      </w:pPr>
      <w:r w:rsidRPr="00361C31">
        <w:rPr>
          <w:rFonts w:ascii="Times New Roman" w:hAnsi="Times New Roman"/>
          <w:sz w:val="24"/>
          <w:szCs w:val="24"/>
        </w:rPr>
        <w:t>муниципальную программу Ачинского района «Управление муниципальными финансами» изложить в редакции согласно приложению.</w:t>
      </w:r>
    </w:p>
    <w:p w:rsidR="006423BA" w:rsidRPr="00361C31" w:rsidRDefault="006423BA" w:rsidP="00C9248B">
      <w:pPr>
        <w:autoSpaceDE w:val="0"/>
        <w:autoSpaceDN w:val="0"/>
        <w:adjustRightInd w:val="0"/>
        <w:spacing w:after="0" w:line="240" w:lineRule="auto"/>
        <w:ind w:firstLine="709"/>
        <w:jc w:val="both"/>
        <w:rPr>
          <w:rFonts w:ascii="Times New Roman" w:hAnsi="Times New Roman"/>
          <w:sz w:val="24"/>
          <w:szCs w:val="24"/>
        </w:rPr>
      </w:pPr>
      <w:r w:rsidRPr="00361C31">
        <w:rPr>
          <w:rFonts w:ascii="Times New Roman" w:hAnsi="Times New Roman"/>
          <w:sz w:val="24"/>
          <w:szCs w:val="24"/>
        </w:rPr>
        <w:t>2. Контроль за исполнением постановления оставляю за собой.</w:t>
      </w:r>
    </w:p>
    <w:p w:rsidR="006423BA" w:rsidRPr="00361C31" w:rsidRDefault="006423BA" w:rsidP="00C9248B">
      <w:pPr>
        <w:pStyle w:val="ConsPlusTitle"/>
        <w:widowControl/>
        <w:ind w:firstLine="709"/>
        <w:jc w:val="both"/>
        <w:outlineLvl w:val="0"/>
        <w:rPr>
          <w:b w:val="0"/>
          <w:sz w:val="24"/>
          <w:szCs w:val="24"/>
        </w:rPr>
      </w:pPr>
      <w:r w:rsidRPr="00361C31">
        <w:rPr>
          <w:b w:val="0"/>
          <w:sz w:val="24"/>
          <w:szCs w:val="24"/>
        </w:rPr>
        <w:t>3.</w:t>
      </w:r>
      <w:r w:rsidRPr="00361C31">
        <w:rPr>
          <w:sz w:val="24"/>
          <w:szCs w:val="24"/>
        </w:rPr>
        <w:t xml:space="preserve"> </w:t>
      </w:r>
      <w:r w:rsidRPr="00361C31">
        <w:rPr>
          <w:b w:val="0"/>
          <w:sz w:val="24"/>
          <w:szCs w:val="24"/>
        </w:rPr>
        <w:t xml:space="preserve">Постановление вступает в силу в день, следующий за днём его официального опубликования в газете «Уголок России» и применяется к правоотношениям, возникшим с 01 января 2018 года. </w:t>
      </w:r>
    </w:p>
    <w:p w:rsidR="006423BA" w:rsidRPr="00361C31" w:rsidRDefault="006423BA" w:rsidP="00C9248B">
      <w:pPr>
        <w:spacing w:after="0" w:line="240" w:lineRule="auto"/>
        <w:jc w:val="both"/>
        <w:rPr>
          <w:rFonts w:ascii="Times New Roman" w:hAnsi="Times New Roman"/>
          <w:sz w:val="24"/>
          <w:szCs w:val="24"/>
        </w:rPr>
      </w:pPr>
    </w:p>
    <w:p w:rsidR="006423BA" w:rsidRPr="00361C31" w:rsidRDefault="006423BA" w:rsidP="00C9248B">
      <w:pPr>
        <w:spacing w:after="0" w:line="240" w:lineRule="auto"/>
        <w:jc w:val="both"/>
        <w:rPr>
          <w:rFonts w:ascii="Times New Roman" w:hAnsi="Times New Roman"/>
          <w:sz w:val="24"/>
          <w:szCs w:val="24"/>
        </w:rPr>
      </w:pPr>
    </w:p>
    <w:p w:rsidR="006423BA" w:rsidRPr="00361C31" w:rsidRDefault="006423BA" w:rsidP="00C9248B">
      <w:pPr>
        <w:spacing w:after="0" w:line="240" w:lineRule="auto"/>
        <w:jc w:val="both"/>
        <w:rPr>
          <w:rFonts w:ascii="Times New Roman" w:hAnsi="Times New Roman"/>
          <w:sz w:val="24"/>
          <w:szCs w:val="24"/>
        </w:rPr>
      </w:pPr>
      <w:r w:rsidRPr="00361C31">
        <w:rPr>
          <w:rFonts w:ascii="Times New Roman" w:hAnsi="Times New Roman"/>
          <w:sz w:val="24"/>
          <w:szCs w:val="24"/>
        </w:rPr>
        <w:t>Глава Ачинского района                                                                                  Е. И. Розанчугов</w:t>
      </w: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16"/>
          <w:szCs w:val="16"/>
        </w:rPr>
      </w:pPr>
    </w:p>
    <w:p w:rsidR="006423BA" w:rsidRPr="00361C31" w:rsidRDefault="006423BA" w:rsidP="00C9248B">
      <w:pPr>
        <w:spacing w:after="0" w:line="240" w:lineRule="auto"/>
        <w:jc w:val="both"/>
        <w:rPr>
          <w:rFonts w:ascii="Times New Roman" w:hAnsi="Times New Roman"/>
          <w:sz w:val="20"/>
          <w:szCs w:val="20"/>
        </w:rPr>
      </w:pPr>
      <w:r w:rsidRPr="00361C31">
        <w:rPr>
          <w:rFonts w:ascii="Times New Roman" w:hAnsi="Times New Roman"/>
          <w:sz w:val="20"/>
          <w:szCs w:val="20"/>
        </w:rPr>
        <w:t>Дмитриева Тамара Фёдоровна</w:t>
      </w:r>
    </w:p>
    <w:p w:rsidR="006423BA" w:rsidRPr="00361C31" w:rsidRDefault="006423BA" w:rsidP="00C9248B">
      <w:pPr>
        <w:spacing w:after="0" w:line="240" w:lineRule="auto"/>
        <w:jc w:val="both"/>
        <w:rPr>
          <w:rFonts w:ascii="Times New Roman" w:hAnsi="Times New Roman"/>
          <w:sz w:val="20"/>
          <w:szCs w:val="20"/>
        </w:rPr>
      </w:pPr>
      <w:r w:rsidRPr="00361C31">
        <w:rPr>
          <w:rFonts w:ascii="Times New Roman" w:hAnsi="Times New Roman"/>
          <w:sz w:val="20"/>
          <w:szCs w:val="20"/>
        </w:rPr>
        <w:t>8  (39151) 7 51 79</w:t>
      </w:r>
    </w:p>
    <w:p w:rsidR="006423BA" w:rsidRPr="00361C31" w:rsidRDefault="006423BA" w:rsidP="00C9248B">
      <w:pPr>
        <w:autoSpaceDE w:val="0"/>
        <w:autoSpaceDN w:val="0"/>
        <w:adjustRightInd w:val="0"/>
        <w:spacing w:after="0" w:line="240" w:lineRule="auto"/>
        <w:ind w:left="5670"/>
        <w:rPr>
          <w:rFonts w:ascii="Times New Roman" w:hAnsi="Times New Roman"/>
          <w:sz w:val="24"/>
          <w:szCs w:val="24"/>
        </w:rPr>
      </w:pPr>
    </w:p>
    <w:p w:rsidR="006423BA" w:rsidRPr="00361C31" w:rsidRDefault="006423BA" w:rsidP="00C9248B">
      <w:pPr>
        <w:autoSpaceDE w:val="0"/>
        <w:autoSpaceDN w:val="0"/>
        <w:adjustRightInd w:val="0"/>
        <w:spacing w:after="0" w:line="240" w:lineRule="auto"/>
        <w:ind w:left="5670"/>
        <w:rPr>
          <w:rFonts w:ascii="Times New Roman" w:hAnsi="Times New Roman"/>
          <w:sz w:val="24"/>
          <w:szCs w:val="24"/>
        </w:rPr>
      </w:pPr>
    </w:p>
    <w:p w:rsidR="006423BA" w:rsidRPr="00361C31" w:rsidRDefault="006423BA" w:rsidP="00C9248B">
      <w:pPr>
        <w:autoSpaceDE w:val="0"/>
        <w:autoSpaceDN w:val="0"/>
        <w:adjustRightInd w:val="0"/>
        <w:spacing w:after="0" w:line="240" w:lineRule="auto"/>
        <w:ind w:left="5670"/>
        <w:rPr>
          <w:rFonts w:ascii="Times New Roman" w:hAnsi="Times New Roman"/>
          <w:sz w:val="24"/>
          <w:szCs w:val="24"/>
        </w:rPr>
      </w:pPr>
    </w:p>
    <w:p w:rsidR="006423BA" w:rsidRPr="00361C31" w:rsidRDefault="006423BA" w:rsidP="00C9248B">
      <w:pPr>
        <w:autoSpaceDE w:val="0"/>
        <w:autoSpaceDN w:val="0"/>
        <w:adjustRightInd w:val="0"/>
        <w:spacing w:after="0" w:line="240" w:lineRule="auto"/>
        <w:ind w:left="5670"/>
        <w:rPr>
          <w:rFonts w:ascii="Times New Roman" w:hAnsi="Times New Roman"/>
          <w:sz w:val="24"/>
          <w:szCs w:val="24"/>
        </w:rPr>
      </w:pPr>
      <w:r w:rsidRPr="00361C31">
        <w:rPr>
          <w:rFonts w:ascii="Times New Roman" w:hAnsi="Times New Roman"/>
          <w:sz w:val="24"/>
          <w:szCs w:val="24"/>
        </w:rPr>
        <w:t>Приложение</w:t>
      </w:r>
    </w:p>
    <w:p w:rsidR="006423BA" w:rsidRPr="00361C31" w:rsidRDefault="006423BA" w:rsidP="00C9248B">
      <w:pPr>
        <w:autoSpaceDE w:val="0"/>
        <w:autoSpaceDN w:val="0"/>
        <w:adjustRightInd w:val="0"/>
        <w:spacing w:after="0" w:line="240" w:lineRule="auto"/>
        <w:ind w:left="5670"/>
        <w:rPr>
          <w:rFonts w:ascii="Times New Roman" w:hAnsi="Times New Roman"/>
          <w:sz w:val="24"/>
          <w:szCs w:val="24"/>
        </w:rPr>
      </w:pPr>
      <w:r w:rsidRPr="00361C31">
        <w:rPr>
          <w:rFonts w:ascii="Times New Roman" w:hAnsi="Times New Roman"/>
          <w:sz w:val="24"/>
          <w:szCs w:val="24"/>
        </w:rPr>
        <w:t>к постановлению Администрации</w:t>
      </w:r>
    </w:p>
    <w:p w:rsidR="006423BA" w:rsidRPr="00361C31" w:rsidRDefault="006423BA" w:rsidP="00C9248B">
      <w:pPr>
        <w:autoSpaceDE w:val="0"/>
        <w:autoSpaceDN w:val="0"/>
        <w:adjustRightInd w:val="0"/>
        <w:spacing w:after="0" w:line="240" w:lineRule="auto"/>
        <w:ind w:left="5670"/>
        <w:rPr>
          <w:rFonts w:ascii="Times New Roman" w:hAnsi="Times New Roman"/>
          <w:sz w:val="24"/>
          <w:szCs w:val="24"/>
        </w:rPr>
      </w:pPr>
      <w:r w:rsidRPr="00361C31">
        <w:rPr>
          <w:rFonts w:ascii="Times New Roman" w:hAnsi="Times New Roman"/>
          <w:sz w:val="24"/>
          <w:szCs w:val="24"/>
        </w:rPr>
        <w:t>Ачинского района</w:t>
      </w:r>
    </w:p>
    <w:p w:rsidR="006423BA" w:rsidRPr="00361C31" w:rsidRDefault="006423BA" w:rsidP="00C9248B">
      <w:pPr>
        <w:autoSpaceDE w:val="0"/>
        <w:autoSpaceDN w:val="0"/>
        <w:adjustRightInd w:val="0"/>
        <w:spacing w:after="0" w:line="240" w:lineRule="auto"/>
        <w:ind w:left="5670"/>
        <w:rPr>
          <w:rFonts w:ascii="Times New Roman" w:hAnsi="Times New Roman"/>
          <w:sz w:val="24"/>
          <w:szCs w:val="24"/>
        </w:rPr>
      </w:pPr>
      <w:r>
        <w:rPr>
          <w:rFonts w:ascii="Times New Roman" w:hAnsi="Times New Roman"/>
          <w:sz w:val="24"/>
          <w:szCs w:val="24"/>
        </w:rPr>
        <w:t>от 22.01.2018 № 38-П</w:t>
      </w:r>
    </w:p>
    <w:p w:rsidR="006423BA" w:rsidRPr="00361C31" w:rsidRDefault="006423BA" w:rsidP="000E004F">
      <w:pPr>
        <w:autoSpaceDE w:val="0"/>
        <w:autoSpaceDN w:val="0"/>
        <w:adjustRightInd w:val="0"/>
        <w:spacing w:after="0" w:line="240" w:lineRule="auto"/>
        <w:ind w:left="5670"/>
        <w:rPr>
          <w:rFonts w:ascii="Times New Roman" w:hAnsi="Times New Roman"/>
          <w:sz w:val="20"/>
          <w:szCs w:val="20"/>
        </w:rPr>
      </w:pPr>
      <w:r w:rsidRPr="00361C31">
        <w:rPr>
          <w:rFonts w:ascii="Times New Roman" w:hAnsi="Times New Roman"/>
          <w:sz w:val="20"/>
          <w:szCs w:val="20"/>
        </w:rPr>
        <w:t xml:space="preserve">Приложение </w:t>
      </w:r>
    </w:p>
    <w:p w:rsidR="006423BA" w:rsidRPr="00361C31" w:rsidRDefault="006423BA" w:rsidP="000E004F">
      <w:pPr>
        <w:autoSpaceDE w:val="0"/>
        <w:autoSpaceDN w:val="0"/>
        <w:adjustRightInd w:val="0"/>
        <w:spacing w:after="0" w:line="240" w:lineRule="auto"/>
        <w:ind w:left="5670"/>
        <w:rPr>
          <w:rFonts w:ascii="Times New Roman" w:hAnsi="Times New Roman"/>
          <w:sz w:val="20"/>
          <w:szCs w:val="20"/>
        </w:rPr>
      </w:pPr>
      <w:r w:rsidRPr="00361C31">
        <w:rPr>
          <w:rFonts w:ascii="Times New Roman" w:hAnsi="Times New Roman"/>
          <w:sz w:val="20"/>
          <w:szCs w:val="20"/>
        </w:rPr>
        <w:t xml:space="preserve">к постановлению Администрации Ачинского района </w:t>
      </w:r>
    </w:p>
    <w:p w:rsidR="006423BA" w:rsidRPr="00361C31" w:rsidRDefault="006423BA" w:rsidP="000E004F">
      <w:pPr>
        <w:autoSpaceDE w:val="0"/>
        <w:autoSpaceDN w:val="0"/>
        <w:adjustRightInd w:val="0"/>
        <w:spacing w:after="0" w:line="240" w:lineRule="auto"/>
        <w:ind w:left="5670"/>
        <w:rPr>
          <w:rFonts w:ascii="Times New Roman" w:hAnsi="Times New Roman"/>
          <w:sz w:val="20"/>
          <w:szCs w:val="20"/>
        </w:rPr>
      </w:pPr>
      <w:r w:rsidRPr="00361C31">
        <w:rPr>
          <w:rFonts w:ascii="Times New Roman" w:hAnsi="Times New Roman"/>
          <w:sz w:val="20"/>
          <w:szCs w:val="20"/>
        </w:rPr>
        <w:t>от 14.10.2013 № 927-П</w:t>
      </w:r>
    </w:p>
    <w:p w:rsidR="006423BA" w:rsidRPr="000F6410" w:rsidRDefault="006423BA" w:rsidP="000F6410">
      <w:pPr>
        <w:autoSpaceDE w:val="0"/>
        <w:autoSpaceDN w:val="0"/>
        <w:adjustRightInd w:val="0"/>
        <w:spacing w:after="0" w:line="240" w:lineRule="auto"/>
        <w:ind w:left="5670"/>
        <w:rPr>
          <w:rFonts w:ascii="Times New Roman" w:hAnsi="Times New Roman"/>
          <w:sz w:val="24"/>
          <w:szCs w:val="24"/>
        </w:rPr>
      </w:pPr>
    </w:p>
    <w:p w:rsidR="006423BA" w:rsidRPr="000F6410" w:rsidRDefault="006423BA" w:rsidP="000F6410">
      <w:pPr>
        <w:autoSpaceDE w:val="0"/>
        <w:autoSpaceDN w:val="0"/>
        <w:adjustRightInd w:val="0"/>
        <w:spacing w:after="0" w:line="240" w:lineRule="auto"/>
        <w:jc w:val="center"/>
        <w:rPr>
          <w:rFonts w:ascii="Times New Roman" w:hAnsi="Times New Roman"/>
          <w:bCs/>
          <w:sz w:val="24"/>
          <w:szCs w:val="24"/>
        </w:rPr>
      </w:pPr>
      <w:r w:rsidRPr="000F6410">
        <w:rPr>
          <w:rFonts w:ascii="Times New Roman" w:hAnsi="Times New Roman"/>
          <w:bCs/>
          <w:sz w:val="24"/>
          <w:szCs w:val="24"/>
        </w:rPr>
        <w:t>Муниципальная программа Ачинского района «</w:t>
      </w:r>
      <w:r w:rsidRPr="000F6410">
        <w:rPr>
          <w:rFonts w:ascii="Times New Roman" w:hAnsi="Times New Roman"/>
          <w:sz w:val="24"/>
          <w:szCs w:val="24"/>
        </w:rPr>
        <w:t>Управление муниципальными финансами</w:t>
      </w:r>
      <w:r w:rsidRPr="000F6410">
        <w:rPr>
          <w:rFonts w:ascii="Times New Roman" w:hAnsi="Times New Roman"/>
          <w:bCs/>
          <w:sz w:val="24"/>
          <w:szCs w:val="24"/>
        </w:rPr>
        <w:t>»</w:t>
      </w:r>
    </w:p>
    <w:p w:rsidR="006423BA" w:rsidRPr="000F6410" w:rsidRDefault="006423BA" w:rsidP="000F6410">
      <w:pPr>
        <w:autoSpaceDE w:val="0"/>
        <w:autoSpaceDN w:val="0"/>
        <w:adjustRightInd w:val="0"/>
        <w:spacing w:after="0" w:line="240" w:lineRule="auto"/>
        <w:jc w:val="center"/>
        <w:rPr>
          <w:rFonts w:ascii="Times New Roman" w:hAnsi="Times New Roman"/>
          <w:sz w:val="24"/>
          <w:szCs w:val="24"/>
        </w:rPr>
      </w:pPr>
    </w:p>
    <w:p w:rsidR="006423BA" w:rsidRPr="000F6410" w:rsidRDefault="006423BA" w:rsidP="000F6410">
      <w:pPr>
        <w:autoSpaceDE w:val="0"/>
        <w:autoSpaceDN w:val="0"/>
        <w:adjustRightInd w:val="0"/>
        <w:spacing w:after="0" w:line="240" w:lineRule="auto"/>
        <w:jc w:val="center"/>
        <w:rPr>
          <w:rFonts w:ascii="Times New Roman" w:hAnsi="Times New Roman"/>
          <w:sz w:val="24"/>
          <w:szCs w:val="24"/>
        </w:rPr>
      </w:pPr>
      <w:r w:rsidRPr="000F6410">
        <w:rPr>
          <w:rFonts w:ascii="Times New Roman" w:hAnsi="Times New Roman"/>
          <w:sz w:val="24"/>
          <w:szCs w:val="24"/>
        </w:rPr>
        <w:t>1. Паспорт муниципальной программы Ачинского района «Управление муниципальными финансами»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Наименование муниципальной 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«Управление муниципальными финансами» (далее – муниципальная программа)</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Основания для разработки муниципальной 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Статья 179 Бюджетного кодекса Российской Федерации;</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6423BA" w:rsidRPr="000F6410" w:rsidRDefault="006423BA" w:rsidP="000F6410">
            <w:pPr>
              <w:autoSpaceDE w:val="0"/>
              <w:autoSpaceDN w:val="0"/>
              <w:adjustRightInd w:val="0"/>
              <w:spacing w:after="0" w:line="240" w:lineRule="auto"/>
              <w:jc w:val="both"/>
              <w:rPr>
                <w:rFonts w:ascii="Times New Roman" w:hAnsi="Times New Roman"/>
                <w:b/>
                <w:sz w:val="24"/>
                <w:szCs w:val="24"/>
              </w:rPr>
            </w:pPr>
            <w:r w:rsidRPr="000F6410">
              <w:rPr>
                <w:rFonts w:ascii="Times New Roman" w:hAnsi="Times New Roman"/>
                <w:sz w:val="24"/>
                <w:szCs w:val="24"/>
              </w:rPr>
              <w:t>распоряжение Администрации Ачинского района от 13.08.2013 № 311-Р «Об утверждении перечня муниципальных программ Ачинского района»</w:t>
            </w: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Ответственный исполнитель муниципальной программы</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финансовое управление администрации Ачинского района (далее - финансовое управление)</w:t>
            </w:r>
          </w:p>
        </w:tc>
      </w:tr>
      <w:tr w:rsidR="006423BA" w:rsidRPr="000F6410" w:rsidTr="00367DE3">
        <w:trPr>
          <w:trHeight w:val="600"/>
        </w:trPr>
        <w:tc>
          <w:tcPr>
            <w:tcW w:w="240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Соисполнители муниципальной 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финансовое управление администрации Ачинского района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Администрация Ачинского района;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Ачинский районный Совет депутатов (Ревизионная комиссия)</w:t>
            </w: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Перечень подпрограмм и отдельных мероприятий муниципальной 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Подпрограммы:</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 «Управление муниципальным долгом Ачинского района».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3. «Обеспечение реализации муниципальной программы и прочие мероприятия».</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 xml:space="preserve">Отдельное мероприятие: </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органов местного самоуправления и муниципальных районных учреждений</w:t>
            </w:r>
          </w:p>
        </w:tc>
      </w:tr>
      <w:tr w:rsidR="006423BA" w:rsidRPr="000F6410" w:rsidTr="00367DE3">
        <w:trPr>
          <w:trHeight w:val="1112"/>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Цель муниципальной 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p>
        </w:tc>
      </w:tr>
      <w:tr w:rsidR="006423BA" w:rsidRPr="000F6410" w:rsidTr="00367DE3">
        <w:trPr>
          <w:trHeight w:val="1124"/>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Задачи муниципальной 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 Эффективное управление муниципальным долгом Ачинского района.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 xml:space="preserve">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 </w:t>
            </w:r>
          </w:p>
        </w:tc>
      </w:tr>
      <w:tr w:rsidR="006423BA" w:rsidRPr="000F6410" w:rsidTr="00367DE3">
        <w:trPr>
          <w:trHeight w:val="840"/>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Сроки реализации муниципальной программы</w:t>
            </w:r>
          </w:p>
        </w:tc>
        <w:tc>
          <w:tcPr>
            <w:tcW w:w="696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2014-2022 годы</w:t>
            </w:r>
          </w:p>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p>
        </w:tc>
      </w:tr>
      <w:tr w:rsidR="006423BA" w:rsidRPr="000F6410" w:rsidTr="00367DE3">
        <w:trPr>
          <w:trHeight w:val="840"/>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представлен в приложении №1 к паспорту муниципальной программы</w:t>
            </w:r>
          </w:p>
        </w:tc>
      </w:tr>
      <w:tr w:rsidR="006423BA" w:rsidRPr="000F6410" w:rsidTr="00367DE3">
        <w:trPr>
          <w:trHeight w:val="840"/>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Значения целевых показателей на долгосрочный период</w:t>
            </w:r>
          </w:p>
        </w:tc>
        <w:tc>
          <w:tcPr>
            <w:tcW w:w="696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представлены в приложении №2 к паспорту муниципальной программы</w:t>
            </w:r>
          </w:p>
        </w:tc>
      </w:tr>
      <w:tr w:rsidR="006423BA" w:rsidRPr="000F6410" w:rsidTr="00367DE3">
        <w:trPr>
          <w:trHeight w:val="416"/>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Информация по ресурсному обеспечению муниципальной 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общий объем бюджетных ассигнований на реализацию муниципальной программы по годам составляет 491260,7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73922,7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414424,0 тыс. рублей – средства районного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2914,0 тыс. рублей – средства бюджетов поселений.</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Объем финансирования по годам реализации муниципальной программы:</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2014 год – 51142,4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7353,2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43369,5 тыс. рублей – средства районного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419,7 тыс. рублей – средства бюджетов поселений;</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2015 год – 40455,1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7026,0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33014,8 тыс. рублей – средства районного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414,3 тыс. рублей – средства бюджетов поселений;</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2016 год – 60006,2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9031,1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50559,9 тыс. рублей – средства районного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415,2 тыс. рублей – средства бюджетов поселений;</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2017 год –108806,2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10244,6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98125,0 тыс. рублей – средства районного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436,6 тыс. рублей – средства бюджетов поселений,</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2018 год –110140,8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15487,6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94243,8 тыс. рублей – средства районного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409,4 тыс. рублей – средства бюджетов поселений</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2019 год –60355,0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12390,1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47555,5 тыс. рублей – средства районного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409,4 тыс. рублей – средства бюджетов поселений;</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2020 год –60355,0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12390,1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47555,5 тыс. рублей – средства районного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409,4 тыс. рублей – средства бюджетов поселений</w:t>
            </w:r>
          </w:p>
        </w:tc>
      </w:tr>
    </w:tbl>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jc w:val="center"/>
        <w:rPr>
          <w:rFonts w:ascii="Times New Roman" w:hAnsi="Times New Roman"/>
          <w:sz w:val="24"/>
          <w:szCs w:val="24"/>
        </w:rPr>
      </w:pPr>
    </w:p>
    <w:p w:rsidR="006423BA" w:rsidRPr="000F6410" w:rsidRDefault="006423BA" w:rsidP="000F6410">
      <w:pPr>
        <w:autoSpaceDE w:val="0"/>
        <w:autoSpaceDN w:val="0"/>
        <w:adjustRightInd w:val="0"/>
        <w:spacing w:after="0" w:line="240" w:lineRule="auto"/>
        <w:jc w:val="center"/>
        <w:rPr>
          <w:rFonts w:ascii="Times New Roman" w:hAnsi="Times New Roman"/>
          <w:sz w:val="24"/>
          <w:szCs w:val="24"/>
        </w:rPr>
      </w:pPr>
      <w:r w:rsidRPr="000F6410">
        <w:rPr>
          <w:rFonts w:ascii="Times New Roman" w:hAnsi="Times New Roman"/>
          <w:sz w:val="24"/>
          <w:szCs w:val="24"/>
        </w:rPr>
        <w:t>2. Характеристика текущего состояния в сфере управления муниципальными финансами</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Ачинского района.</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Муниципальная программа имеет существенные отличия от большинства других муниципальных программ Ачинского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Ачинского района, реализующих другие муниципальные программы, условий и механизмов их реализации.</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Управление муниципальными финансами в Ачинском районе всегда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 Российской Федерации от 13.06.2013 «О бюджетной политике в 2014-2016 годах»:</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r w:rsidRPr="000F6410">
        <w:rPr>
          <w:rFonts w:ascii="Times New Roman" w:hAnsi="Times New Roman"/>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07.05.2012;</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r w:rsidRPr="000F6410">
        <w:rPr>
          <w:rFonts w:ascii="Times New Roman" w:hAnsi="Times New Roman"/>
          <w:sz w:val="24"/>
          <w:szCs w:val="24"/>
        </w:rPr>
        <w:t>развитие программно-целевых методов управления;</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r w:rsidRPr="000F6410">
        <w:rPr>
          <w:rFonts w:ascii="Times New Roman" w:hAnsi="Times New Roman"/>
          <w:sz w:val="24"/>
          <w:szCs w:val="24"/>
        </w:rPr>
        <w:t>развитие межбюджетных отношений;</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r w:rsidRPr="000F6410">
        <w:rPr>
          <w:rFonts w:ascii="Times New Roman" w:hAnsi="Times New Roman"/>
          <w:sz w:val="24"/>
          <w:szCs w:val="24"/>
        </w:rPr>
        <w:t>повышение прозрачности бюджетов и бюджетного процесса.</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r w:rsidRPr="000F6410">
        <w:rPr>
          <w:rFonts w:ascii="Times New Roman" w:hAnsi="Times New Roman"/>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r w:rsidRPr="000F6410">
        <w:rPr>
          <w:rFonts w:ascii="Times New Roman" w:hAnsi="Times New Roman"/>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r w:rsidRPr="000F6410">
        <w:rPr>
          <w:rFonts w:ascii="Times New Roman" w:hAnsi="Times New Roman"/>
          <w:sz w:val="24"/>
          <w:szCs w:val="24"/>
        </w:rPr>
        <w:t>На осуществление муниципальной программы влияет множество экономических и социальных факторов, в связи, с чем основным риском для муниципальной программы будет являться изменение федерального и краевого законодательства. В первую очередь данный риск влияет на формирование межбюджетных отношений между муниципальными образованиями района.</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p>
    <w:p w:rsidR="006423BA" w:rsidRPr="000F6410" w:rsidRDefault="006423BA" w:rsidP="000F6410">
      <w:pPr>
        <w:autoSpaceDE w:val="0"/>
        <w:autoSpaceDN w:val="0"/>
        <w:adjustRightInd w:val="0"/>
        <w:spacing w:after="0" w:line="240" w:lineRule="auto"/>
        <w:jc w:val="center"/>
        <w:rPr>
          <w:rFonts w:ascii="Times New Roman" w:hAnsi="Times New Roman"/>
          <w:sz w:val="24"/>
          <w:szCs w:val="24"/>
        </w:rPr>
      </w:pPr>
      <w:r w:rsidRPr="000F6410">
        <w:rPr>
          <w:rFonts w:ascii="Times New Roman" w:hAnsi="Times New Roman"/>
          <w:sz w:val="24"/>
          <w:szCs w:val="24"/>
        </w:rPr>
        <w:t>3. Приоритеты социально-экономического развития в сфере управления муниципальными финансами</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xml:space="preserve">Поставленные цель и задачи программы соответствуют социально-экономическим приоритетам Ачинского района. </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Целью муниципальной программы является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Реализация муниципальной программы направлена на достижение следующих задач:</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2. Эффективное управление муниципальным долгом Ачинского района;</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Целевые показатели представлены в приложении №1 к муниципальной программе.</w:t>
      </w:r>
    </w:p>
    <w:p w:rsidR="006423BA" w:rsidRPr="000F6410" w:rsidRDefault="006423BA" w:rsidP="000F6410">
      <w:pPr>
        <w:autoSpaceDE w:val="0"/>
        <w:autoSpaceDN w:val="0"/>
        <w:adjustRightInd w:val="0"/>
        <w:spacing w:after="0" w:line="240" w:lineRule="auto"/>
        <w:ind w:firstLine="540"/>
        <w:jc w:val="both"/>
        <w:outlineLvl w:val="0"/>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r w:rsidRPr="000F6410">
        <w:rPr>
          <w:rFonts w:ascii="Times New Roman" w:hAnsi="Times New Roman"/>
          <w:sz w:val="24"/>
          <w:szCs w:val="24"/>
        </w:rPr>
        <w:t>4. Прогноз развития в сфере управления муниципальными финансами и прогноз конечных результатов муниципальной программы</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Ожидаемыми результатами реализации муниципальной программы являются следующие:</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достижение значения критерия выравнивания </w:t>
      </w:r>
      <w:r w:rsidRPr="000F6410">
        <w:rPr>
          <w:rFonts w:ascii="Times New Roman" w:hAnsi="Times New Roman"/>
        </w:rPr>
        <w:t>расчетной бюджетной обеспеченности муниципальных образований Ачинского района;</w:t>
      </w:r>
      <w:r w:rsidRPr="000F6410">
        <w:rPr>
          <w:rFonts w:ascii="Times New Roman" w:hAnsi="Times New Roman"/>
          <w:sz w:val="24"/>
          <w:szCs w:val="24"/>
        </w:rPr>
        <w:t xml:space="preserve">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рост объема налоговых и неналоговых доходов местных бюджетов в общем объеме доходов местных бюджетов;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рост количества муниципальных образований района, в которых отдельные государственные полномочия исполняются надлежащим образом;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сохранение объема муниципального долга Ачинского района на уровне, установленном Бюджетным кодексом Российской Федерации, не превышающем 50% объема доходов районного бюджета без учета объема безвозмездных поступлений и (или) доходов по дополнительным нормативам;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отсутствие выплат из районного бюджета сумм, связанных с несвоевременным исполнением долговых обязательств;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о</w:t>
      </w:r>
      <w:r w:rsidRPr="000F6410">
        <w:rPr>
          <w:rFonts w:ascii="Times New Roman" w:hAnsi="Times New Roman"/>
          <w:sz w:val="24"/>
          <w:szCs w:val="24"/>
          <w:lang w:eastAsia="ru-RU"/>
        </w:rPr>
        <w:t>ткрытие и ведение лицевых счетов получателей средств районного   бюджета и бюджетов поселений, а также для осуществления расходов районных муниципальных бюджетных, автономных учреждений, и</w:t>
      </w:r>
      <w:r w:rsidRPr="000F6410">
        <w:rPr>
          <w:rFonts w:ascii="Times New Roman" w:hAnsi="Times New Roman"/>
          <w:sz w:val="24"/>
          <w:szCs w:val="24"/>
        </w:rPr>
        <w:t xml:space="preserve">сточником финансового обеспечения которых являются субсидии на иные цели и бюджетные инвестиции (100% лицевых счетов);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разработка и утверждение необходимых правовых актов для совершенствования нормативной базы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Российской Федерации, Красноярского края и Ачинского района);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разработка аналитических материалов по итогам ревизий и контрольных мероприятий (не менее 2 материалов в год);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оказание методической помощи органам местного самоуправления (проведение не менее 1 семинара в год);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повышение доли расходов районного бюджета, формируемых в рамках муниципальных программ Ачинского района;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своевременное составление проекта районного бюджета и отчета об исполнении районного бюджета;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поддержание рейтинга района по качеству управления муниципальными финансами;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обеспечение исполнения расходных обязательств района; </w:t>
      </w:r>
    </w:p>
    <w:p w:rsidR="006423BA" w:rsidRPr="000F6410" w:rsidRDefault="006423BA" w:rsidP="000F641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F6410">
        <w:rPr>
          <w:rFonts w:ascii="Times New Roman" w:hAnsi="Times New Roman"/>
          <w:sz w:val="24"/>
          <w:szCs w:val="24"/>
          <w:lang w:eastAsia="ru-RU"/>
        </w:rPr>
        <w:t xml:space="preserve">качественное планирование доходов районного бюджета; </w:t>
      </w:r>
    </w:p>
    <w:p w:rsidR="006423BA" w:rsidRPr="000F6410" w:rsidRDefault="006423BA" w:rsidP="000F641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F6410">
        <w:rPr>
          <w:rFonts w:ascii="Times New Roman" w:hAnsi="Times New Roman"/>
          <w:sz w:val="24"/>
          <w:szCs w:val="24"/>
          <w:lang w:eastAsia="ru-RU"/>
        </w:rPr>
        <w:t xml:space="preserve">повышение качества финансового менеджмента главных распорядителей бюджетных средств; </w:t>
      </w:r>
    </w:p>
    <w:p w:rsidR="006423BA" w:rsidRPr="000F6410" w:rsidRDefault="006423BA" w:rsidP="000F641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F6410">
        <w:rPr>
          <w:rFonts w:ascii="Times New Roman" w:hAnsi="Times New Roman"/>
          <w:sz w:val="24"/>
          <w:szCs w:val="24"/>
          <w:lang w:eastAsia="ru-RU"/>
        </w:rPr>
        <w:t xml:space="preserve">повышение квалификации муниципальных служащих, работающих в финансовом управлении района; </w:t>
      </w:r>
    </w:p>
    <w:p w:rsidR="006423BA" w:rsidRPr="000F6410" w:rsidRDefault="006423BA" w:rsidP="000F641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F6410">
        <w:rPr>
          <w:rFonts w:ascii="Times New Roman" w:hAnsi="Times New Roman"/>
          <w:sz w:val="24"/>
          <w:szCs w:val="24"/>
          <w:lang w:eastAsia="ru-RU"/>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рассмотрение на заседаниях бюджетной комиссии при Администрации Ачинского района проектов нормативных правовых актов, касающихся принятия решения о районном бюджете, внесения в него изменений, а также отчета об исполнении районного бюджета;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разработка и размещение на официальном сайте Администрации Ачинского района информации «Бюджет для граждан» по районному бюджету Ачинского района.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r w:rsidRPr="000F6410">
        <w:rPr>
          <w:rFonts w:ascii="Times New Roman" w:hAnsi="Times New Roman"/>
          <w:sz w:val="24"/>
          <w:szCs w:val="24"/>
        </w:rPr>
        <w:t>5. Перечень подпрограмм с указанием сроков их реализации и ожидаемых результатов</w:t>
      </w: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Подпрограммы с указанием сроков их реализации и ожидаемых результатов утверждены в приложениях №3-5 к муниципальной программе.</w:t>
      </w: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r w:rsidRPr="000F6410">
        <w:rPr>
          <w:rFonts w:ascii="Times New Roman" w:hAnsi="Times New Roman"/>
          <w:sz w:val="24"/>
          <w:szCs w:val="24"/>
        </w:rPr>
        <w:t>6. Распределение расходов по программе</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Информация о распределении планируемых расходов по подпрограммам и отдельным мероприятиям муниципальной программы, представлена в приложении №6 к муниципальной программе.</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r w:rsidRPr="000F6410">
        <w:rPr>
          <w:rFonts w:ascii="Times New Roman" w:hAnsi="Times New Roman"/>
          <w:sz w:val="24"/>
          <w:szCs w:val="24"/>
        </w:rPr>
        <w:t>7. Ресурсное обеспечение программы</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№7 к муниципальной программе.</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r w:rsidRPr="000F6410">
        <w:rPr>
          <w:rFonts w:ascii="Times New Roman" w:hAnsi="Times New Roman"/>
          <w:sz w:val="24"/>
          <w:szCs w:val="24"/>
        </w:rPr>
        <w:t>8. Механизм реализации отдельных мероприятий программы</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Для достижения цели и решения задач муниципальной программы предполагается реализация отдельного мероприятия «Реализация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органов местного самоуправления и муниципальных районных учреждений».</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Реализация мероприятия проводится в один этап 2014-2022 годов.</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Результатом реализации мероприятия будет являться освоение бюджетных ассигнований не менее чем на 95 процентов.</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Главным распорядителем бюджетных средств является Администрация Ачинского района.</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r w:rsidRPr="000F6410">
        <w:rPr>
          <w:rFonts w:ascii="Times New Roman" w:hAnsi="Times New Roman"/>
          <w:color w:val="000000"/>
          <w:sz w:val="24"/>
          <w:szCs w:val="24"/>
        </w:rPr>
        <w:t>Объем финансирования мероприятия составляет 52184,5 тыс. рублей, в том числе по годам: 2014 год – 5373,7 тыс. рублей, 2015 год – 6284,2 тыс. рублей, 2016 год – 7504,4 тыс. рублей, 2017 год – 8112,3 тыс. рублей, 2018 год – 8303,3 тыс. рублей, 2019 год – 8303,3 тыс. рублей, 2020 год – 8303,3 тыс. рублей.</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spacing w:after="0" w:line="240" w:lineRule="auto"/>
        <w:rPr>
          <w:rFonts w:ascii="Times New Roman" w:hAnsi="Times New Roman"/>
          <w:sz w:val="28"/>
          <w:szCs w:val="28"/>
        </w:rPr>
        <w:sectPr w:rsidR="006423BA" w:rsidRPr="000F6410">
          <w:pgSz w:w="11905" w:h="16838"/>
          <w:pgMar w:top="1134" w:right="567" w:bottom="1134" w:left="1701" w:header="720" w:footer="720" w:gutter="0"/>
          <w:cols w:space="720"/>
        </w:sect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4"/>
          <w:szCs w:val="24"/>
          <w:lang w:eastAsia="ru-RU"/>
        </w:rPr>
      </w:pPr>
      <w:r w:rsidRPr="000F6410">
        <w:rPr>
          <w:rFonts w:ascii="Times New Roman" w:hAnsi="Times New Roman"/>
          <w:sz w:val="24"/>
          <w:szCs w:val="24"/>
          <w:lang w:eastAsia="ru-RU"/>
        </w:rPr>
        <w:t>Приложение № 1</w:t>
      </w:r>
    </w:p>
    <w:p w:rsidR="006423BA" w:rsidRPr="000F6410" w:rsidRDefault="006423BA" w:rsidP="000F6410">
      <w:pPr>
        <w:autoSpaceDE w:val="0"/>
        <w:autoSpaceDN w:val="0"/>
        <w:adjustRightInd w:val="0"/>
        <w:spacing w:after="0" w:line="240" w:lineRule="auto"/>
        <w:ind w:left="7797"/>
        <w:rPr>
          <w:rFonts w:ascii="Times New Roman" w:hAnsi="Times New Roman"/>
          <w:bCs/>
          <w:sz w:val="24"/>
          <w:szCs w:val="24"/>
        </w:rPr>
      </w:pPr>
      <w:r w:rsidRPr="000F6410">
        <w:rPr>
          <w:rFonts w:ascii="Times New Roman" w:hAnsi="Times New Roman"/>
          <w:sz w:val="24"/>
          <w:szCs w:val="24"/>
        </w:rPr>
        <w:t>к муниципальной программе Ачинского района «Управление муниципальными финансами</w:t>
      </w:r>
      <w:r w:rsidRPr="000F6410">
        <w:rPr>
          <w:rFonts w:ascii="Times New Roman" w:hAnsi="Times New Roman"/>
          <w:bCs/>
          <w:sz w:val="24"/>
          <w:szCs w:val="24"/>
        </w:rPr>
        <w:t xml:space="preserve">» </w:t>
      </w:r>
    </w:p>
    <w:p w:rsidR="006423BA" w:rsidRPr="000F6410" w:rsidRDefault="006423BA" w:rsidP="000F6410">
      <w:pPr>
        <w:spacing w:after="0" w:line="240" w:lineRule="auto"/>
        <w:jc w:val="center"/>
        <w:rPr>
          <w:rFonts w:ascii="Times New Roman" w:hAnsi="Times New Roman"/>
          <w:sz w:val="24"/>
          <w:szCs w:val="24"/>
        </w:rPr>
      </w:pPr>
      <w:r w:rsidRPr="000F6410">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w:t>
      </w:r>
    </w:p>
    <w:tbl>
      <w:tblPr>
        <w:tblW w:w="0" w:type="auto"/>
        <w:tblInd w:w="70" w:type="dxa"/>
        <w:tblCellMar>
          <w:left w:w="70" w:type="dxa"/>
          <w:right w:w="70" w:type="dxa"/>
        </w:tblCellMar>
        <w:tblLook w:val="00A0"/>
      </w:tblPr>
      <w:tblGrid>
        <w:gridCol w:w="411"/>
        <w:gridCol w:w="2345"/>
        <w:gridCol w:w="1042"/>
        <w:gridCol w:w="1085"/>
        <w:gridCol w:w="1985"/>
        <w:gridCol w:w="605"/>
        <w:gridCol w:w="642"/>
        <w:gridCol w:w="668"/>
        <w:gridCol w:w="668"/>
        <w:gridCol w:w="668"/>
        <w:gridCol w:w="670"/>
        <w:gridCol w:w="640"/>
        <w:gridCol w:w="640"/>
        <w:gridCol w:w="735"/>
        <w:gridCol w:w="735"/>
        <w:gridCol w:w="931"/>
      </w:tblGrid>
      <w:tr w:rsidR="006423BA" w:rsidRPr="000F6410" w:rsidTr="00367DE3">
        <w:trPr>
          <w:cantSplit/>
          <w:trHeight w:val="690"/>
        </w:trPr>
        <w:tc>
          <w:tcPr>
            <w:tcW w:w="411"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п/п</w:t>
            </w:r>
          </w:p>
        </w:tc>
        <w:tc>
          <w:tcPr>
            <w:tcW w:w="234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Цели, задачи, показатели </w:t>
            </w:r>
            <w:r w:rsidRPr="000F6410">
              <w:rPr>
                <w:rFonts w:ascii="Times New Roman" w:hAnsi="Times New Roman"/>
                <w:sz w:val="20"/>
                <w:szCs w:val="20"/>
                <w:lang w:eastAsia="ru-RU"/>
              </w:rPr>
              <w:br/>
            </w:r>
          </w:p>
        </w:tc>
        <w:tc>
          <w:tcPr>
            <w:tcW w:w="1042"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Единица</w:t>
            </w:r>
            <w:r w:rsidRPr="000F6410">
              <w:rPr>
                <w:rFonts w:ascii="Times New Roman" w:hAnsi="Times New Roman"/>
                <w:sz w:val="20"/>
                <w:szCs w:val="20"/>
                <w:lang w:eastAsia="ru-RU"/>
              </w:rPr>
              <w:br/>
              <w:t>измерения</w:t>
            </w:r>
          </w:p>
        </w:tc>
        <w:tc>
          <w:tcPr>
            <w:tcW w:w="108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Вес показателя </w:t>
            </w:r>
            <w:r w:rsidRPr="000F6410">
              <w:rPr>
                <w:rFonts w:ascii="Times New Roman" w:hAnsi="Times New Roman"/>
                <w:sz w:val="20"/>
                <w:szCs w:val="20"/>
                <w:lang w:eastAsia="ru-RU"/>
              </w:rPr>
              <w:br/>
            </w:r>
          </w:p>
        </w:tc>
        <w:tc>
          <w:tcPr>
            <w:tcW w:w="198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Источник </w:t>
            </w:r>
            <w:r w:rsidRPr="000F6410">
              <w:rPr>
                <w:rFonts w:ascii="Times New Roman" w:hAnsi="Times New Roman"/>
                <w:sz w:val="20"/>
                <w:szCs w:val="20"/>
                <w:lang w:eastAsia="ru-RU"/>
              </w:rPr>
              <w:br/>
              <w:t>информации</w:t>
            </w:r>
          </w:p>
        </w:tc>
        <w:tc>
          <w:tcPr>
            <w:tcW w:w="60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2012 год</w:t>
            </w:r>
          </w:p>
        </w:tc>
        <w:tc>
          <w:tcPr>
            <w:tcW w:w="642"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2013 год</w:t>
            </w:r>
          </w:p>
        </w:tc>
        <w:tc>
          <w:tcPr>
            <w:tcW w:w="668"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2014 год</w:t>
            </w:r>
          </w:p>
        </w:tc>
        <w:tc>
          <w:tcPr>
            <w:tcW w:w="668"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2015 год</w:t>
            </w:r>
          </w:p>
        </w:tc>
        <w:tc>
          <w:tcPr>
            <w:tcW w:w="668"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2016 год</w:t>
            </w:r>
          </w:p>
        </w:tc>
        <w:tc>
          <w:tcPr>
            <w:tcW w:w="670"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2017 год</w:t>
            </w:r>
          </w:p>
        </w:tc>
        <w:tc>
          <w:tcPr>
            <w:tcW w:w="640"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2018 год</w:t>
            </w:r>
          </w:p>
        </w:tc>
        <w:tc>
          <w:tcPr>
            <w:tcW w:w="640"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2019 год</w:t>
            </w:r>
          </w:p>
        </w:tc>
        <w:tc>
          <w:tcPr>
            <w:tcW w:w="73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2020 год</w:t>
            </w:r>
          </w:p>
        </w:tc>
        <w:tc>
          <w:tcPr>
            <w:tcW w:w="73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2021 год</w:t>
            </w:r>
          </w:p>
        </w:tc>
        <w:tc>
          <w:tcPr>
            <w:tcW w:w="931"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2022 год</w:t>
            </w:r>
          </w:p>
        </w:tc>
      </w:tr>
      <w:tr w:rsidR="006423BA" w:rsidRPr="000F6410" w:rsidTr="00367DE3">
        <w:trPr>
          <w:cantSplit/>
          <w:trHeight w:val="240"/>
        </w:trPr>
        <w:tc>
          <w:tcPr>
            <w:tcW w:w="14470" w:type="dxa"/>
            <w:gridSpan w:val="16"/>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1 Цель: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  </w:t>
            </w:r>
          </w:p>
        </w:tc>
      </w:tr>
      <w:tr w:rsidR="006423BA" w:rsidRPr="000F6410" w:rsidTr="00367DE3">
        <w:trPr>
          <w:cantSplit/>
          <w:trHeight w:val="36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1.1</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 xml:space="preserve">Критерий выравнивания расчетной бюджетной обеспеченности муниципальных образований Ачинского района </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0,4</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Ведомственная статистика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1.2</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Доля расходов на обслуживание муниципального</w:t>
            </w:r>
            <w:r w:rsidRPr="000F6410">
              <w:rPr>
                <w:rFonts w:ascii="Times New Roman" w:hAnsi="Times New Roman"/>
                <w:sz w:val="20"/>
                <w:szCs w:val="20"/>
                <w:lang w:eastAsia="ru-RU"/>
              </w:rPr>
              <w:br/>
              <w:t>долга Ачинского района в объеме расходов</w:t>
            </w:r>
            <w:r w:rsidRPr="000F6410">
              <w:rPr>
                <w:rFonts w:ascii="Times New Roman" w:hAnsi="Times New Roman"/>
                <w:sz w:val="20"/>
                <w:szCs w:val="20"/>
                <w:lang w:eastAsia="ru-RU"/>
              </w:rPr>
              <w:br/>
              <w:t xml:space="preserve">районного бюджета, за исключением объема </w:t>
            </w:r>
            <w:r w:rsidRPr="000F6410">
              <w:rPr>
                <w:rFonts w:ascii="Times New Roman" w:hAnsi="Times New Roman"/>
                <w:sz w:val="20"/>
                <w:szCs w:val="20"/>
                <w:lang w:eastAsia="ru-RU"/>
              </w:rPr>
              <w:br/>
              <w:t xml:space="preserve">расходов, которые осуществляются за счет </w:t>
            </w:r>
            <w:r w:rsidRPr="000F6410">
              <w:rPr>
                <w:rFonts w:ascii="Times New Roman" w:hAnsi="Times New Roman"/>
                <w:sz w:val="20"/>
                <w:szCs w:val="20"/>
                <w:lang w:eastAsia="ru-RU"/>
              </w:rPr>
              <w:br/>
              <w:t xml:space="preserve">субвенций, предоставляемых из бюджетов бюджетной </w:t>
            </w:r>
            <w:r w:rsidRPr="000F6410">
              <w:rPr>
                <w:rFonts w:ascii="Times New Roman" w:hAnsi="Times New Roman"/>
                <w:sz w:val="20"/>
                <w:szCs w:val="20"/>
                <w:lang w:eastAsia="ru-RU"/>
              </w:rPr>
              <w:br/>
              <w:t>системы Российской Федерации</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процент</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0,2</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Решение Ачинского районного Совета депутатов об исполнении районного бюджета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1.3</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Доля расходов районного бюджета, формируемых в рамках муниципальных программ Ачинского района</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процент</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0,4</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годовой </w:t>
            </w:r>
            <w:r w:rsidRPr="000F6410">
              <w:rPr>
                <w:rFonts w:ascii="Times New Roman" w:hAnsi="Times New Roman"/>
                <w:sz w:val="20"/>
                <w:szCs w:val="20"/>
                <w:lang w:eastAsia="ru-RU"/>
              </w:rPr>
              <w:br/>
              <w:t>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4,0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40,1</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80%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85%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r>
      <w:tr w:rsidR="006423BA" w:rsidRPr="000F6410" w:rsidTr="00367DE3">
        <w:trPr>
          <w:cantSplit/>
          <w:trHeight w:val="240"/>
        </w:trPr>
        <w:tc>
          <w:tcPr>
            <w:tcW w:w="14470" w:type="dxa"/>
            <w:gridSpan w:val="16"/>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423BA" w:rsidRPr="000F6410" w:rsidTr="00367DE3">
        <w:trPr>
          <w:cantSplit/>
          <w:trHeight w:val="240"/>
        </w:trPr>
        <w:tc>
          <w:tcPr>
            <w:tcW w:w="14470" w:type="dxa"/>
            <w:gridSpan w:val="16"/>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1.1</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 xml:space="preserve">Критерий выравнивания расчетной бюджетной обеспеченности муниципальных образований Ачинского района </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0,4</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Ведомственная статистика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1.2</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Объем налоговых и неналоговых доходов местных бюджетов в общем объеме доходов местных бюджетов</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млн. рублей</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0,3</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color w:val="FF0000"/>
                <w:sz w:val="20"/>
                <w:szCs w:val="20"/>
                <w:lang w:eastAsia="ru-RU"/>
              </w:rPr>
            </w:pPr>
            <w:r w:rsidRPr="000F6410">
              <w:rPr>
                <w:rFonts w:ascii="Times New Roman" w:hAnsi="Times New Roman"/>
                <w:sz w:val="20"/>
                <w:szCs w:val="20"/>
                <w:lang w:eastAsia="ru-RU"/>
              </w:rPr>
              <w:t>годовой 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197,4</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164,7</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246,2</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1.3</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тыс. рублей</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0,3</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годовой 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w:t>
            </w:r>
          </w:p>
        </w:tc>
      </w:tr>
      <w:tr w:rsidR="006423BA" w:rsidRPr="000F6410" w:rsidTr="00367DE3">
        <w:trPr>
          <w:cantSplit/>
          <w:trHeight w:val="240"/>
        </w:trPr>
        <w:tc>
          <w:tcPr>
            <w:tcW w:w="14470" w:type="dxa"/>
            <w:gridSpan w:val="16"/>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Задача 2: Эффективное управление муниципальным долгом Ачинского района; </w:t>
            </w:r>
          </w:p>
        </w:tc>
      </w:tr>
      <w:tr w:rsidR="006423BA" w:rsidRPr="000F6410" w:rsidTr="00367DE3">
        <w:trPr>
          <w:cantSplit/>
          <w:trHeight w:val="240"/>
        </w:trPr>
        <w:tc>
          <w:tcPr>
            <w:tcW w:w="14470" w:type="dxa"/>
            <w:gridSpan w:val="16"/>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Подпрограмма 2.1 Управление муниципальным долгом Ачинского района</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2.1</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Отношение муниципального долга Ачинского района к доходам районного бюджета за исключением безвозмездных поступлений и доходов по дополнительным нормативам</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процент</w:t>
            </w:r>
            <w:r w:rsidRPr="000F6410">
              <w:rPr>
                <w:rFonts w:ascii="Times New Roman" w:hAnsi="Times New Roman"/>
                <w:sz w:val="20"/>
                <w:szCs w:val="20"/>
                <w:lang w:eastAsia="ru-RU"/>
              </w:rPr>
              <w:br/>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0,25</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2.2</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Отношение годовой суммы платежей на погашение и обслуживание муниципального долга Ачинского района к доходам районного бюджета</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процент</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0,25</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2.3</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Доля расходов на обслуживание муниципального</w:t>
            </w:r>
            <w:r w:rsidRPr="000F6410">
              <w:rPr>
                <w:rFonts w:ascii="Times New Roman" w:hAnsi="Times New Roman"/>
                <w:sz w:val="20"/>
                <w:szCs w:val="20"/>
                <w:lang w:eastAsia="ru-RU"/>
              </w:rPr>
              <w:br/>
              <w:t>долга Ачинского района в объеме расходов</w:t>
            </w:r>
            <w:r w:rsidRPr="000F6410">
              <w:rPr>
                <w:rFonts w:ascii="Times New Roman" w:hAnsi="Times New Roman"/>
                <w:sz w:val="20"/>
                <w:szCs w:val="20"/>
                <w:lang w:eastAsia="ru-RU"/>
              </w:rPr>
              <w:br/>
              <w:t xml:space="preserve">районного бюджета, за исключением объема </w:t>
            </w:r>
            <w:r w:rsidRPr="000F6410">
              <w:rPr>
                <w:rFonts w:ascii="Times New Roman" w:hAnsi="Times New Roman"/>
                <w:sz w:val="20"/>
                <w:szCs w:val="20"/>
                <w:lang w:eastAsia="ru-RU"/>
              </w:rPr>
              <w:br/>
              <w:t xml:space="preserve">расходов, которые осуществляются за счет </w:t>
            </w:r>
            <w:r w:rsidRPr="000F6410">
              <w:rPr>
                <w:rFonts w:ascii="Times New Roman" w:hAnsi="Times New Roman"/>
                <w:sz w:val="20"/>
                <w:szCs w:val="20"/>
                <w:lang w:eastAsia="ru-RU"/>
              </w:rPr>
              <w:br/>
              <w:t xml:space="preserve">субвенций, предоставляемых из бюджетов бюджетной </w:t>
            </w:r>
            <w:r w:rsidRPr="000F6410">
              <w:rPr>
                <w:rFonts w:ascii="Times New Roman" w:hAnsi="Times New Roman"/>
                <w:sz w:val="20"/>
                <w:szCs w:val="20"/>
                <w:lang w:eastAsia="ru-RU"/>
              </w:rPr>
              <w:br/>
              <w:t>системы Российской Федерации</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процент</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0,25</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решения Ачинского районного Совета депутатов об исполнении районного бюджета, о районном бюджете на очередной финансовый год и плановый период</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5</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2.4</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 xml:space="preserve">Просроченная задолженность по долговым </w:t>
            </w:r>
            <w:r w:rsidRPr="000F6410">
              <w:rPr>
                <w:rFonts w:ascii="Times New Roman" w:hAnsi="Times New Roman"/>
                <w:sz w:val="20"/>
                <w:szCs w:val="20"/>
              </w:rPr>
              <w:br/>
              <w:t>обязательствам Ачинского района</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тыс. рублей</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0,25</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муниципальная долговая книга Ачинского района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не более 10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r>
      <w:tr w:rsidR="006423BA" w:rsidRPr="000F6410" w:rsidTr="00367DE3">
        <w:trPr>
          <w:cantSplit/>
          <w:trHeight w:val="240"/>
        </w:trPr>
        <w:tc>
          <w:tcPr>
            <w:tcW w:w="14470" w:type="dxa"/>
            <w:gridSpan w:val="16"/>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оптимизации и повышения эффективности расходов районного бюджета; </w:t>
            </w:r>
          </w:p>
        </w:tc>
      </w:tr>
      <w:tr w:rsidR="006423BA" w:rsidRPr="000F6410" w:rsidTr="00367DE3">
        <w:trPr>
          <w:cantSplit/>
          <w:trHeight w:val="240"/>
        </w:trPr>
        <w:tc>
          <w:tcPr>
            <w:tcW w:w="14470" w:type="dxa"/>
            <w:gridSpan w:val="16"/>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Подпрограмма 3.1 Обеспечение реализации муниципальной программы и прочие мероприятия </w:t>
            </w:r>
          </w:p>
        </w:tc>
      </w:tr>
      <w:tr w:rsidR="006423BA" w:rsidRPr="000F6410" w:rsidTr="00367DE3">
        <w:trPr>
          <w:cantSplit/>
          <w:trHeight w:val="24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3.1</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Доля расходов районного бюджета, формируемых в рамках муниципальных программ Ачинского района</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0,25</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годовой </w:t>
            </w:r>
            <w:r w:rsidRPr="000F6410">
              <w:rPr>
                <w:rFonts w:ascii="Times New Roman" w:hAnsi="Times New Roman"/>
                <w:sz w:val="20"/>
                <w:szCs w:val="20"/>
                <w:lang w:eastAsia="ru-RU"/>
              </w:rPr>
              <w:br/>
              <w:t>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4,0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40,1</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80%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85%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не менее 90%</w:t>
            </w:r>
          </w:p>
        </w:tc>
      </w:tr>
      <w:tr w:rsidR="006423BA" w:rsidRPr="000F6410" w:rsidTr="00367DE3">
        <w:trPr>
          <w:cantSplit/>
          <w:trHeight w:val="302"/>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3.2</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Обеспечение исполнения расходных обязательств района (за исключением безвозмездных поступлений)</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0,25</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годовой </w:t>
            </w:r>
            <w:r w:rsidRPr="000F6410">
              <w:rPr>
                <w:rFonts w:ascii="Times New Roman" w:hAnsi="Times New Roman"/>
                <w:sz w:val="20"/>
                <w:szCs w:val="20"/>
                <w:lang w:eastAsia="ru-RU"/>
              </w:rPr>
              <w:br/>
              <w:t>отчет об исполнении бюджета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96,3</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93</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r>
      <w:tr w:rsidR="006423BA" w:rsidRPr="000F6410" w:rsidTr="00367DE3">
        <w:trPr>
          <w:cantSplit/>
          <w:trHeight w:val="302"/>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3.3</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ведомственная отчетность финансового управления Ачинского района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r>
      <w:tr w:rsidR="006423BA" w:rsidRPr="000F6410" w:rsidTr="00367DE3">
        <w:trPr>
          <w:cantSplit/>
          <w:trHeight w:val="302"/>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3.4</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Доля полученных положительных Согласований, соответствующих органов, осуществляющих проведение экспертизы проектов нормативно правовых актов района в области бюджетной и налоговой политики</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ведомственная отчетность финансового управления Ачинского района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r>
      <w:tr w:rsidR="006423BA" w:rsidRPr="000F6410" w:rsidTr="00367DE3">
        <w:trPr>
          <w:cantSplit/>
          <w:trHeight w:val="48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3.5</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управлением</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108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ведомственная отчетность финансового управления Ачинского района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r>
      <w:tr w:rsidR="006423BA" w:rsidRPr="000F6410" w:rsidTr="00367DE3">
        <w:trPr>
          <w:cantSplit/>
          <w:trHeight w:val="48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3.6</w:t>
            </w:r>
          </w:p>
        </w:tc>
        <w:tc>
          <w:tcPr>
            <w:tcW w:w="234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Разработка и размещение на официальном сайте Администрации Ачинского района</w:t>
            </w:r>
          </w:p>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lang w:eastAsia="ru-RU"/>
              </w:rPr>
              <w:t>информации «</w:t>
            </w:r>
            <w:r w:rsidRPr="000F6410">
              <w:rPr>
                <w:rFonts w:ascii="Times New Roman" w:hAnsi="Times New Roman"/>
                <w:sz w:val="20"/>
                <w:szCs w:val="20"/>
              </w:rPr>
              <w:t>Бюджет для граждан» по бюджету Ачинского района</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единиц</w:t>
            </w:r>
          </w:p>
        </w:tc>
        <w:tc>
          <w:tcPr>
            <w:tcW w:w="108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официальный сайт Администрации Ачинского района</w:t>
            </w:r>
          </w:p>
        </w:tc>
        <w:tc>
          <w:tcPr>
            <w:tcW w:w="60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6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668"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67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73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93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1</w:t>
            </w:r>
          </w:p>
        </w:tc>
      </w:tr>
      <w:tr w:rsidR="006423BA" w:rsidRPr="000F6410" w:rsidTr="00367DE3">
        <w:trPr>
          <w:cantSplit/>
          <w:trHeight w:val="480"/>
        </w:trPr>
        <w:tc>
          <w:tcPr>
            <w:tcW w:w="411"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3.7</w:t>
            </w:r>
          </w:p>
        </w:tc>
        <w:tc>
          <w:tcPr>
            <w:tcW w:w="234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Соотношение количества проведенных плановых контрольных мероприятий к количеству запланированных</w:t>
            </w:r>
          </w:p>
        </w:tc>
        <w:tc>
          <w:tcPr>
            <w:tcW w:w="1042"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процент</w:t>
            </w:r>
          </w:p>
        </w:tc>
        <w:tc>
          <w:tcPr>
            <w:tcW w:w="10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0,25</w:t>
            </w:r>
          </w:p>
        </w:tc>
        <w:tc>
          <w:tcPr>
            <w:tcW w:w="1985"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Отчет о контрольной деятельности по итогам года</w:t>
            </w:r>
          </w:p>
        </w:tc>
        <w:tc>
          <w:tcPr>
            <w:tcW w:w="60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642"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668"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668"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668"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670"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640"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640"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73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735"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c>
          <w:tcPr>
            <w:tcW w:w="931"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100</w:t>
            </w:r>
          </w:p>
        </w:tc>
      </w:tr>
    </w:tbl>
    <w:p w:rsidR="006423BA" w:rsidRPr="000F6410" w:rsidRDefault="006423BA" w:rsidP="000F6410">
      <w:pPr>
        <w:autoSpaceDE w:val="0"/>
        <w:autoSpaceDN w:val="0"/>
        <w:adjustRightInd w:val="0"/>
        <w:spacing w:after="0" w:line="240" w:lineRule="auto"/>
        <w:jc w:val="both"/>
        <w:rPr>
          <w:rFonts w:ascii="Times New Roman" w:hAnsi="Times New Roman"/>
          <w:sz w:val="20"/>
          <w:szCs w:val="20"/>
          <w:lang w:eastAsia="ru-RU"/>
        </w:rPr>
      </w:pPr>
    </w:p>
    <w:p w:rsidR="006423BA" w:rsidRPr="000F6410" w:rsidRDefault="006423BA" w:rsidP="000F6410">
      <w:pPr>
        <w:autoSpaceDE w:val="0"/>
        <w:autoSpaceDN w:val="0"/>
        <w:adjustRightInd w:val="0"/>
        <w:spacing w:after="0" w:line="240" w:lineRule="auto"/>
        <w:jc w:val="both"/>
        <w:rPr>
          <w:rFonts w:ascii="Times New Roman" w:hAnsi="Times New Roman"/>
          <w:sz w:val="20"/>
          <w:szCs w:val="20"/>
          <w:lang w:eastAsia="ru-RU"/>
        </w:rPr>
      </w:pPr>
    </w:p>
    <w:p w:rsidR="006423BA" w:rsidRPr="000F6410" w:rsidRDefault="006423BA" w:rsidP="000F6410">
      <w:pPr>
        <w:autoSpaceDE w:val="0"/>
        <w:autoSpaceDN w:val="0"/>
        <w:adjustRightInd w:val="0"/>
        <w:spacing w:after="0" w:line="240" w:lineRule="auto"/>
        <w:jc w:val="both"/>
        <w:rPr>
          <w:rFonts w:ascii="Times New Roman" w:hAnsi="Times New Roman"/>
          <w:sz w:val="20"/>
          <w:szCs w:val="20"/>
          <w:lang w:eastAsia="ru-RU"/>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0"/>
          <w:szCs w:val="20"/>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4"/>
          <w:szCs w:val="24"/>
          <w:lang w:eastAsia="ru-RU"/>
        </w:rPr>
      </w:pPr>
      <w:r w:rsidRPr="000F6410">
        <w:rPr>
          <w:rFonts w:ascii="Times New Roman" w:hAnsi="Times New Roman"/>
          <w:sz w:val="24"/>
          <w:szCs w:val="24"/>
          <w:lang w:eastAsia="ru-RU"/>
        </w:rPr>
        <w:t>Приложение № 2</w:t>
      </w:r>
    </w:p>
    <w:p w:rsidR="006423BA" w:rsidRPr="000F6410" w:rsidRDefault="006423BA" w:rsidP="000F6410">
      <w:pPr>
        <w:autoSpaceDE w:val="0"/>
        <w:autoSpaceDN w:val="0"/>
        <w:adjustRightInd w:val="0"/>
        <w:spacing w:after="0" w:line="240" w:lineRule="auto"/>
        <w:ind w:left="7797"/>
        <w:rPr>
          <w:rFonts w:ascii="Times New Roman" w:hAnsi="Times New Roman"/>
          <w:bCs/>
          <w:sz w:val="24"/>
          <w:szCs w:val="24"/>
        </w:rPr>
      </w:pPr>
      <w:r w:rsidRPr="000F6410">
        <w:rPr>
          <w:rFonts w:ascii="Times New Roman" w:hAnsi="Times New Roman"/>
          <w:sz w:val="24"/>
          <w:szCs w:val="24"/>
        </w:rPr>
        <w:t>к муниципальной программе Ачинского района «Управление муниципальными финансами</w:t>
      </w:r>
      <w:r w:rsidRPr="000F6410">
        <w:rPr>
          <w:rFonts w:ascii="Times New Roman" w:hAnsi="Times New Roman"/>
          <w:bCs/>
          <w:sz w:val="24"/>
          <w:szCs w:val="24"/>
        </w:rPr>
        <w:t xml:space="preserve">» </w:t>
      </w: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8"/>
          <w:szCs w:val="28"/>
          <w:lang w:eastAsia="ru-RU"/>
        </w:rPr>
      </w:pPr>
      <w:r w:rsidRPr="000F6410">
        <w:rPr>
          <w:rFonts w:ascii="Times New Roman" w:hAnsi="Times New Roman"/>
          <w:color w:val="000000"/>
          <w:sz w:val="24"/>
          <w:szCs w:val="24"/>
          <w:lang w:eastAsia="ru-RU"/>
        </w:rPr>
        <w:t>Значения целевых показателей на долгосрочный период</w:t>
      </w:r>
    </w:p>
    <w:tbl>
      <w:tblPr>
        <w:tblW w:w="0" w:type="auto"/>
        <w:tblInd w:w="-290" w:type="dxa"/>
        <w:tblCellMar>
          <w:left w:w="70" w:type="dxa"/>
          <w:right w:w="70" w:type="dxa"/>
        </w:tblCellMar>
        <w:tblLook w:val="00A0"/>
      </w:tblPr>
      <w:tblGrid>
        <w:gridCol w:w="410"/>
        <w:gridCol w:w="1266"/>
        <w:gridCol w:w="1267"/>
        <w:gridCol w:w="1037"/>
        <w:gridCol w:w="667"/>
        <w:gridCol w:w="699"/>
        <w:gridCol w:w="699"/>
        <w:gridCol w:w="699"/>
        <w:gridCol w:w="699"/>
        <w:gridCol w:w="640"/>
        <w:gridCol w:w="924"/>
        <w:gridCol w:w="930"/>
        <w:gridCol w:w="699"/>
        <w:gridCol w:w="699"/>
        <w:gridCol w:w="699"/>
        <w:gridCol w:w="699"/>
        <w:gridCol w:w="699"/>
        <w:gridCol w:w="699"/>
        <w:gridCol w:w="699"/>
      </w:tblGrid>
      <w:tr w:rsidR="006423BA" w:rsidRPr="000F6410" w:rsidTr="00367DE3">
        <w:trPr>
          <w:cantSplit/>
          <w:trHeight w:val="840"/>
        </w:trPr>
        <w:tc>
          <w:tcPr>
            <w:tcW w:w="0" w:type="auto"/>
            <w:vMerge w:val="restart"/>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 </w:t>
            </w:r>
            <w:r w:rsidRPr="000F6410">
              <w:rPr>
                <w:rFonts w:ascii="Times New Roman" w:hAnsi="Times New Roman"/>
                <w:sz w:val="20"/>
                <w:szCs w:val="20"/>
                <w:lang w:eastAsia="ru-RU"/>
              </w:rPr>
              <w:br/>
              <w:t>п/п</w:t>
            </w:r>
          </w:p>
        </w:tc>
        <w:tc>
          <w:tcPr>
            <w:tcW w:w="0" w:type="auto"/>
            <w:gridSpan w:val="2"/>
            <w:vMerge w:val="restart"/>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Цели, целевые </w:t>
            </w:r>
            <w:r w:rsidRPr="000F6410">
              <w:rPr>
                <w:rFonts w:ascii="Times New Roman" w:hAnsi="Times New Roman"/>
                <w:sz w:val="20"/>
                <w:szCs w:val="20"/>
                <w:lang w:eastAsia="ru-RU"/>
              </w:rPr>
              <w:br/>
              <w:t>показатели</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Единица </w:t>
            </w:r>
            <w:r w:rsidRPr="000F6410">
              <w:rPr>
                <w:rFonts w:ascii="Times New Roman" w:hAnsi="Times New Roman"/>
                <w:sz w:val="20"/>
                <w:szCs w:val="20"/>
                <w:lang w:eastAsia="ru-RU"/>
              </w:rPr>
              <w:br/>
              <w:t>измерения</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2013 год</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2014 год</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2015 год</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2016 год</w:t>
            </w:r>
          </w:p>
        </w:tc>
        <w:tc>
          <w:tcPr>
            <w:tcW w:w="0" w:type="auto"/>
            <w:vMerge w:val="restart"/>
            <w:tcBorders>
              <w:top w:val="single" w:sz="6" w:space="0" w:color="auto"/>
              <w:left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2017 год</w:t>
            </w:r>
          </w:p>
        </w:tc>
        <w:tc>
          <w:tcPr>
            <w:tcW w:w="640" w:type="dxa"/>
            <w:tcBorders>
              <w:top w:val="single" w:sz="6" w:space="0" w:color="auto"/>
              <w:left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p>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p>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2018 год</w:t>
            </w:r>
          </w:p>
        </w:tc>
        <w:tc>
          <w:tcPr>
            <w:tcW w:w="1854" w:type="dxa"/>
            <w:gridSpan w:val="2"/>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Плановый период</w:t>
            </w:r>
          </w:p>
        </w:tc>
        <w:tc>
          <w:tcPr>
            <w:tcW w:w="0" w:type="auto"/>
            <w:gridSpan w:val="7"/>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Долгосрочный период по годам</w:t>
            </w:r>
          </w:p>
        </w:tc>
      </w:tr>
      <w:tr w:rsidR="006423BA" w:rsidRPr="000F6410" w:rsidTr="00367DE3">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p>
        </w:tc>
        <w:tc>
          <w:tcPr>
            <w:tcW w:w="640" w:type="dxa"/>
            <w:tcBorders>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p>
        </w:tc>
        <w:tc>
          <w:tcPr>
            <w:tcW w:w="924"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2019 год</w:t>
            </w:r>
          </w:p>
        </w:tc>
        <w:tc>
          <w:tcPr>
            <w:tcW w:w="930" w:type="dxa"/>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2021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tabs>
                <w:tab w:val="left" w:pos="125"/>
              </w:tabs>
              <w:autoSpaceDE w:val="0"/>
              <w:autoSpaceDN w:val="0"/>
              <w:adjustRightInd w:val="0"/>
              <w:spacing w:after="0" w:line="240" w:lineRule="auto"/>
              <w:ind w:left="-155" w:firstLine="70"/>
              <w:jc w:val="center"/>
              <w:rPr>
                <w:rFonts w:ascii="Times New Roman" w:hAnsi="Times New Roman"/>
                <w:sz w:val="20"/>
                <w:szCs w:val="20"/>
                <w:lang w:eastAsia="ru-RU"/>
              </w:rPr>
            </w:pPr>
            <w:r w:rsidRPr="000F6410">
              <w:rPr>
                <w:rFonts w:ascii="Times New Roman" w:hAnsi="Times New Roman"/>
                <w:sz w:val="20"/>
                <w:szCs w:val="20"/>
                <w:lang w:eastAsia="ru-RU"/>
              </w:rPr>
              <w:t>2022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2023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2024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2025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2026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2027 год</w:t>
            </w:r>
          </w:p>
        </w:tc>
      </w:tr>
      <w:tr w:rsidR="006423BA" w:rsidRPr="000F6410" w:rsidTr="00367DE3">
        <w:trPr>
          <w:cantSplit/>
          <w:trHeight w:val="240"/>
        </w:trPr>
        <w:tc>
          <w:tcPr>
            <w:tcW w:w="0" w:type="auto"/>
            <w:gridSpan w:val="2"/>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p>
        </w:tc>
        <w:tc>
          <w:tcPr>
            <w:tcW w:w="0" w:type="auto"/>
            <w:gridSpan w:val="17"/>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1 Цель: обеспечение долгосрочной сбалансированности и устойчивости бюджетной системы Ачинского района, повышение качества и прозрачности управления муниципальными финансами  </w:t>
            </w:r>
          </w:p>
        </w:tc>
      </w:tr>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1.1</w:t>
            </w:r>
          </w:p>
        </w:tc>
        <w:tc>
          <w:tcPr>
            <w:tcW w:w="0" w:type="auto"/>
            <w:gridSpan w:val="2"/>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Доля расходов на обслуживание муниципального</w:t>
            </w:r>
            <w:r w:rsidRPr="000F6410">
              <w:rPr>
                <w:rFonts w:ascii="Times New Roman" w:hAnsi="Times New Roman"/>
                <w:sz w:val="20"/>
                <w:szCs w:val="20"/>
                <w:lang w:eastAsia="ru-RU"/>
              </w:rPr>
              <w:br/>
              <w:t>долга Ачинского района в объеме расходов</w:t>
            </w:r>
            <w:r w:rsidRPr="000F6410">
              <w:rPr>
                <w:rFonts w:ascii="Times New Roman" w:hAnsi="Times New Roman"/>
                <w:sz w:val="20"/>
                <w:szCs w:val="20"/>
                <w:lang w:eastAsia="ru-RU"/>
              </w:rPr>
              <w:br/>
              <w:t xml:space="preserve">районного бюджета, за исключением объема </w:t>
            </w:r>
            <w:r w:rsidRPr="000F6410">
              <w:rPr>
                <w:rFonts w:ascii="Times New Roman" w:hAnsi="Times New Roman"/>
                <w:sz w:val="20"/>
                <w:szCs w:val="20"/>
                <w:lang w:eastAsia="ru-RU"/>
              </w:rPr>
              <w:br/>
              <w:t xml:space="preserve">расходов, которые осуществляются за счет </w:t>
            </w:r>
            <w:r w:rsidRPr="000F6410">
              <w:rPr>
                <w:rFonts w:ascii="Times New Roman" w:hAnsi="Times New Roman"/>
                <w:sz w:val="20"/>
                <w:szCs w:val="20"/>
                <w:lang w:eastAsia="ru-RU"/>
              </w:rPr>
              <w:br/>
              <w:t xml:space="preserve">субвенций, предоставляемых из бюджетов бюджетной </w:t>
            </w:r>
            <w:r w:rsidRPr="000F6410">
              <w:rPr>
                <w:rFonts w:ascii="Times New Roman" w:hAnsi="Times New Roman"/>
                <w:sz w:val="20"/>
                <w:szCs w:val="20"/>
                <w:lang w:eastAsia="ru-RU"/>
              </w:rPr>
              <w:br/>
              <w:t>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процент</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924"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93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более 5</w:t>
            </w:r>
          </w:p>
        </w:tc>
      </w:tr>
      <w:tr w:rsidR="006423BA" w:rsidRPr="000F6410" w:rsidTr="00367DE3">
        <w:trPr>
          <w:cantSplit/>
          <w:trHeight w:val="36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1.2</w:t>
            </w:r>
          </w:p>
        </w:tc>
        <w:tc>
          <w:tcPr>
            <w:tcW w:w="0" w:type="auto"/>
            <w:gridSpan w:val="2"/>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Доля расходов районного бюджета, формируемых в рамках муниципальных программ Ачинского района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процент</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40,1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80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80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85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64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924"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930" w:type="dxa"/>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spacing w:after="0" w:line="240" w:lineRule="auto"/>
              <w:jc w:val="right"/>
              <w:rPr>
                <w:rFonts w:ascii="Times New Roman" w:hAnsi="Times New Roman"/>
                <w:sz w:val="20"/>
                <w:szCs w:val="20"/>
              </w:rPr>
            </w:pPr>
            <w:r w:rsidRPr="000F6410">
              <w:rPr>
                <w:rFonts w:ascii="Times New Roman" w:hAnsi="Times New Roman"/>
                <w:sz w:val="20"/>
                <w:szCs w:val="20"/>
              </w:rPr>
              <w:t>не менее 90</w:t>
            </w:r>
          </w:p>
        </w:tc>
      </w:tr>
    </w:tbl>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spacing w:after="0" w:line="240" w:lineRule="auto"/>
        <w:rPr>
          <w:rFonts w:ascii="Times New Roman" w:hAnsi="Times New Roman"/>
          <w:sz w:val="28"/>
          <w:szCs w:val="28"/>
        </w:rPr>
        <w:sectPr w:rsidR="006423BA" w:rsidRPr="000F6410">
          <w:pgSz w:w="16838" w:h="11906" w:orient="landscape"/>
          <w:pgMar w:top="902" w:right="998" w:bottom="284" w:left="1440" w:header="720" w:footer="720" w:gutter="0"/>
          <w:cols w:space="720"/>
        </w:sectPr>
      </w:pPr>
    </w:p>
    <w:p w:rsidR="006423BA" w:rsidRPr="000F6410" w:rsidRDefault="006423BA" w:rsidP="000F6410">
      <w:pPr>
        <w:autoSpaceDE w:val="0"/>
        <w:autoSpaceDN w:val="0"/>
        <w:adjustRightInd w:val="0"/>
        <w:spacing w:after="0" w:line="240" w:lineRule="auto"/>
        <w:ind w:firstLine="720"/>
        <w:outlineLvl w:val="2"/>
        <w:rPr>
          <w:rFonts w:ascii="Times New Roman" w:hAnsi="Times New Roman"/>
          <w:sz w:val="24"/>
          <w:szCs w:val="24"/>
          <w:lang w:eastAsia="ru-RU"/>
        </w:rPr>
      </w:pPr>
      <w:r w:rsidRPr="000F6410">
        <w:rPr>
          <w:rFonts w:ascii="Times New Roman" w:hAnsi="Times New Roman"/>
          <w:sz w:val="24"/>
          <w:szCs w:val="24"/>
          <w:lang w:eastAsia="ru-RU"/>
        </w:rPr>
        <w:t xml:space="preserve">                                                                    Приложение № 3</w:t>
      </w:r>
    </w:p>
    <w:p w:rsidR="006423BA" w:rsidRPr="000F6410" w:rsidRDefault="006423BA" w:rsidP="000F6410">
      <w:pPr>
        <w:autoSpaceDE w:val="0"/>
        <w:autoSpaceDN w:val="0"/>
        <w:adjustRightInd w:val="0"/>
        <w:spacing w:after="0" w:line="240" w:lineRule="auto"/>
        <w:ind w:left="4820"/>
        <w:rPr>
          <w:rFonts w:ascii="Times New Roman" w:hAnsi="Times New Roman"/>
          <w:bCs/>
          <w:sz w:val="24"/>
          <w:szCs w:val="24"/>
        </w:rPr>
      </w:pPr>
      <w:r w:rsidRPr="000F6410">
        <w:rPr>
          <w:rFonts w:ascii="Times New Roman" w:hAnsi="Times New Roman"/>
          <w:sz w:val="24"/>
          <w:szCs w:val="24"/>
        </w:rPr>
        <w:t>к муниципальной программе Ачинского района «Управление муниципальными финансами</w:t>
      </w:r>
      <w:r w:rsidRPr="000F6410">
        <w:rPr>
          <w:rFonts w:ascii="Times New Roman" w:hAnsi="Times New Roman"/>
          <w:bCs/>
          <w:sz w:val="24"/>
          <w:szCs w:val="24"/>
        </w:rPr>
        <w:t xml:space="preserve">» </w:t>
      </w:r>
    </w:p>
    <w:p w:rsidR="006423BA" w:rsidRPr="000F6410" w:rsidRDefault="006423BA" w:rsidP="000F6410">
      <w:pPr>
        <w:spacing w:after="0" w:line="240" w:lineRule="auto"/>
        <w:jc w:val="center"/>
        <w:rPr>
          <w:rFonts w:ascii="Times New Roman" w:hAnsi="Times New Roman"/>
          <w:sz w:val="24"/>
          <w:szCs w:val="24"/>
        </w:rPr>
      </w:pPr>
    </w:p>
    <w:p w:rsidR="006423BA" w:rsidRPr="000F6410" w:rsidRDefault="006423BA" w:rsidP="000F6410">
      <w:pPr>
        <w:spacing w:after="0" w:line="240" w:lineRule="auto"/>
        <w:jc w:val="center"/>
        <w:rPr>
          <w:rFonts w:ascii="Times New Roman" w:hAnsi="Times New Roman"/>
          <w:sz w:val="24"/>
          <w:szCs w:val="24"/>
        </w:rPr>
      </w:pPr>
      <w:r w:rsidRPr="000F6410">
        <w:rPr>
          <w:rFonts w:ascii="Times New Roman" w:hAnsi="Times New Roman"/>
          <w:sz w:val="24"/>
          <w:szCs w:val="24"/>
        </w:rPr>
        <w:t xml:space="preserve">Подпрограмма </w:t>
      </w:r>
    </w:p>
    <w:p w:rsidR="006423BA" w:rsidRPr="000F6410" w:rsidRDefault="006423BA" w:rsidP="000F6410">
      <w:pPr>
        <w:spacing w:after="0" w:line="240" w:lineRule="auto"/>
        <w:jc w:val="center"/>
        <w:rPr>
          <w:rFonts w:ascii="Times New Roman" w:hAnsi="Times New Roman"/>
          <w:sz w:val="24"/>
          <w:szCs w:val="24"/>
        </w:rPr>
      </w:pPr>
      <w:r w:rsidRPr="000F6410">
        <w:rPr>
          <w:rFonts w:ascii="Times New Roman" w:hAnsi="Times New Roman"/>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r w:rsidRPr="000F6410">
        <w:rPr>
          <w:rFonts w:ascii="Times New Roman" w:hAnsi="Times New Roman"/>
          <w:sz w:val="24"/>
          <w:szCs w:val="24"/>
          <w:lang w:eastAsia="ru-RU"/>
        </w:rPr>
        <w:t>1. Паспорт подпрограммы</w:t>
      </w: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 xml:space="preserve">Наименование подпрограммы </w:t>
            </w:r>
          </w:p>
        </w:tc>
        <w:tc>
          <w:tcPr>
            <w:tcW w:w="6960" w:type="dxa"/>
          </w:tcPr>
          <w:p w:rsidR="006423BA" w:rsidRPr="000F6410" w:rsidRDefault="006423BA" w:rsidP="000F6410">
            <w:pPr>
              <w:spacing w:after="0" w:line="240" w:lineRule="auto"/>
              <w:jc w:val="both"/>
              <w:rPr>
                <w:rFonts w:ascii="Times New Roman" w:hAnsi="Times New Roman"/>
                <w:sz w:val="24"/>
                <w:szCs w:val="24"/>
              </w:rPr>
            </w:pPr>
            <w:r w:rsidRPr="000F6410">
              <w:rPr>
                <w:rFonts w:ascii="Times New Roman" w:hAnsi="Times New Roman"/>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(далее - подпрограмма)</w:t>
            </w: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Наименование муниципальной программы, в рамках которой реализуется подпрограмма</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 xml:space="preserve">«Управление муниципальными финансами Ачинского района» </w:t>
            </w: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Исполнитель подпрограммы</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финансовое управление администрации Ачинского района (далее - финансовое управление)</w:t>
            </w:r>
          </w:p>
        </w:tc>
      </w:tr>
      <w:tr w:rsidR="006423BA" w:rsidRPr="000F6410" w:rsidTr="00367DE3">
        <w:trPr>
          <w:trHeight w:val="1185"/>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 xml:space="preserve">Цель </w:t>
            </w:r>
          </w:p>
        </w:tc>
        <w:tc>
          <w:tcPr>
            <w:tcW w:w="6960" w:type="dxa"/>
          </w:tcPr>
          <w:p w:rsidR="006423BA" w:rsidRPr="000F6410" w:rsidRDefault="006423BA" w:rsidP="000F6410">
            <w:pPr>
              <w:spacing w:after="0" w:line="240" w:lineRule="auto"/>
              <w:jc w:val="both"/>
              <w:rPr>
                <w:rFonts w:ascii="Times New Roman" w:hAnsi="Times New Roman"/>
                <w:sz w:val="24"/>
                <w:szCs w:val="24"/>
              </w:rPr>
            </w:pPr>
            <w:r w:rsidRPr="000F6410">
              <w:rPr>
                <w:rFonts w:ascii="Times New Roman" w:hAnsi="Times New Roman"/>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423BA" w:rsidRPr="000F6410" w:rsidTr="00367DE3">
        <w:trPr>
          <w:trHeight w:val="416"/>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 xml:space="preserve">Задачи </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 Создание условий для обеспечения финансовой устойчивости бюджетов муниципальных образований.</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 Повышение заинтересованности органов местного самоуправления в росте налогового потенциала.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3. Повышение качества управления муниципальными финансами</w:t>
            </w:r>
          </w:p>
        </w:tc>
      </w:tr>
      <w:tr w:rsidR="006423BA" w:rsidRPr="000F6410" w:rsidTr="00367DE3">
        <w:trPr>
          <w:trHeight w:val="1124"/>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 xml:space="preserve">Целевые </w:t>
            </w:r>
            <w:r w:rsidRPr="000F6410">
              <w:rPr>
                <w:rFonts w:ascii="Times New Roman" w:hAnsi="Times New Roman"/>
                <w:sz w:val="24"/>
                <w:szCs w:val="24"/>
                <w:lang w:eastAsia="ru-RU"/>
              </w:rPr>
              <w:br/>
              <w:t>индикаторы</w:t>
            </w:r>
          </w:p>
        </w:tc>
        <w:tc>
          <w:tcPr>
            <w:tcW w:w="6960" w:type="dxa"/>
          </w:tcPr>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Критерий выравнивания расчетной бюджетной обеспеченности муниципальных образований Ачинского района не менее 1,2 тыс. рублей ежегодно;</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Объем налоговых и неналоговых доходов местных бюджетов в общем объеме доходов местных бюджетов (246,2 млн. рублей в 2014 году);</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6423BA" w:rsidRPr="000F6410" w:rsidTr="00367DE3">
        <w:trPr>
          <w:trHeight w:val="840"/>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 xml:space="preserve">Сроки </w:t>
            </w:r>
            <w:r w:rsidRPr="000F6410">
              <w:rPr>
                <w:rFonts w:ascii="Times New Roman" w:hAnsi="Times New Roman"/>
                <w:sz w:val="24"/>
                <w:szCs w:val="24"/>
                <w:lang w:eastAsia="ru-RU"/>
              </w:rPr>
              <w:br/>
              <w:t>реализации подпрограммы</w:t>
            </w:r>
          </w:p>
        </w:tc>
        <w:tc>
          <w:tcPr>
            <w:tcW w:w="696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01.01.2014 - 31.12.2022</w:t>
            </w:r>
          </w:p>
        </w:tc>
      </w:tr>
      <w:tr w:rsidR="006423BA" w:rsidRPr="000F6410" w:rsidTr="00367DE3">
        <w:trPr>
          <w:trHeight w:val="416"/>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Объемы и источники финансирования</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Источник финансирования: средства краевого, федерального и местного бюджетов</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Общий объем бюджетных ассигнований на реализацию подпрограммы по годам составляет 398339,0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73265,5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325073,5 тыс. рублей – средства районного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Объем финансирования по годам реализации муниципальной программы:</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2014 год – 39450,4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7353,2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32097,2 тыс. рублей – средства районного бюджета;</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2015 год – 28537,4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7026,0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21511,4 тыс. рублей – средства районного бюджета;</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2016 год – 46005,2тыс.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8373,9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37631,3 тыс. рублей – средства районного бюджета;</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2017 год – 94783,9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10244,6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84539,3 тыс. рублей – средства районного бюджета,</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2018 год – 96377,9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15487,6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80890,3 тыс. рублей – средства районного бюджета</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2019 год – 46592,1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12390,1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34202,0 тыс. рублей – средства районного бюджета;</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2020 год – 46592,1 тыс. рублей, в том числе:</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12390,1 тыс. рублей - средства краевого бюджета;</w:t>
            </w:r>
          </w:p>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34202,0 тыс. рублей – средства районного бюджета</w:t>
            </w:r>
          </w:p>
        </w:tc>
      </w:tr>
      <w:tr w:rsidR="006423BA" w:rsidRPr="000F6410" w:rsidTr="00367DE3">
        <w:trPr>
          <w:trHeight w:val="416"/>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Система организации контроля за исполнением подпрограммы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 xml:space="preserve">Финансовое управление администрации Ачинского района </w:t>
            </w:r>
          </w:p>
        </w:tc>
      </w:tr>
    </w:tbl>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firstLine="567"/>
        <w:jc w:val="center"/>
        <w:outlineLvl w:val="0"/>
        <w:rPr>
          <w:rFonts w:ascii="Times New Roman" w:hAnsi="Times New Roman"/>
          <w:sz w:val="24"/>
          <w:szCs w:val="24"/>
        </w:rPr>
      </w:pPr>
      <w:r w:rsidRPr="000F6410">
        <w:rPr>
          <w:rFonts w:ascii="Times New Roman" w:hAnsi="Times New Roman"/>
          <w:sz w:val="24"/>
          <w:szCs w:val="24"/>
        </w:rPr>
        <w:t>2. Постановка общерайонной проблемы и обоснование необходимости разработки подпрограммы</w:t>
      </w:r>
    </w:p>
    <w:p w:rsidR="006423BA" w:rsidRPr="000F6410" w:rsidRDefault="006423BA" w:rsidP="000F6410">
      <w:pPr>
        <w:autoSpaceDE w:val="0"/>
        <w:autoSpaceDN w:val="0"/>
        <w:adjustRightInd w:val="0"/>
        <w:spacing w:after="0" w:line="240" w:lineRule="auto"/>
        <w:ind w:firstLine="567"/>
        <w:jc w:val="center"/>
        <w:outlineLvl w:val="0"/>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 а отдельные полномочия органов муниципальной власти субъектов Российской Федерации, возможно, реализовать только на уровне органов местного самоуправления.</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Решениями Ачинского районного Совета депутатов от 17.12.2008 № 28-220Р «Об утверждении Положения о районном фонде финансовой поддержки поселений» и от 08.10.2015 № 2-14Р «Об утверждении Положения о межбюджетных отношениях в Ачинском районе» (далее – Решения). 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единой Методике, утвержденной в приложениях к вышеуказанным Решениям. Кроме того, дотации на выравнивание бюджетной обеспеченности поселений предоставляются бюджетам поселений из бюджета муниципального района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муниципальными полномочиями по расчету и предоставлению дотаций поселениям, входящим в состав муниципального района края».</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 xml:space="preserve">Выстраивание эффективной системы межбюджетных отношений между муниципальным районом и бюджетами поселений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муниципальным районом и поселениями в соответствии с федеральным законодательством приводит к необходимости направления дополнительных средств отдельным муниципальным образованиям района. </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Статьей 179.4 Бюджетного кодекса Российской Федерации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муниципальных образований края, начиная, с 2012 года предоставляются субсидии на содержание и ремонт улично-дорожной сети.</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В соответствии с Федеральным законом от 29.12.2012 № 273-ФЗ «Об образовании в Российской Федерации» с 2014 года субъектам Российской Федерации передается значительный объем полномочий по обеспечению дошкольного образования от муниципальных образований, что вновь приведет к изменению структуры расходов местных бюджетов, а, следовательно, и повлияет на индекс бюджетных расходов муниципальных образований края.</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 xml:space="preserve">В декабре 2012 года вступил в силу Федеральный закон от 03.12.2012 № 244-ФЗ «О внесении изменений в Бюджетный кодекс Российской Федерации и отдельные законодательные акты Российской Федерации», который предусматривает значительные изменения в организации межбюджетных отношений на уровне «субъект Российской Федерации – муниципальные образования». </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 xml:space="preserve">В Ачинском районе осуществляется мониторинг финансовой ситуации по главным распорядителям бюджетных средств (далее - ГРБС). Данный мониторинг осуществляется в целях контроля за соблюдением бюджетного законодательства и обеспечения ответственной финансовой политики у ГРБС. </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Эффективность реализации органами местного самоуправления района и поселений, закрепленных за ними полномочий напрямую зависит от выстроенной в крае и районе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67"/>
        <w:jc w:val="center"/>
        <w:outlineLvl w:val="0"/>
        <w:rPr>
          <w:rFonts w:ascii="Times New Roman" w:hAnsi="Times New Roman"/>
          <w:sz w:val="24"/>
          <w:szCs w:val="24"/>
        </w:rPr>
      </w:pPr>
      <w:r w:rsidRPr="000F6410">
        <w:rPr>
          <w:rFonts w:ascii="Times New Roman" w:hAnsi="Times New Roman"/>
          <w:sz w:val="24"/>
          <w:szCs w:val="24"/>
        </w:rPr>
        <w:t>3. Основная цель, задачи, этапы и сроки выполнения подпрограммы, целевые индикаторы</w:t>
      </w:r>
    </w:p>
    <w:p w:rsidR="006423BA" w:rsidRPr="000F6410" w:rsidRDefault="006423BA" w:rsidP="000F6410">
      <w:pPr>
        <w:autoSpaceDE w:val="0"/>
        <w:autoSpaceDN w:val="0"/>
        <w:adjustRightInd w:val="0"/>
        <w:spacing w:after="0" w:line="240" w:lineRule="auto"/>
        <w:ind w:firstLine="567"/>
        <w:jc w:val="center"/>
        <w:outlineLvl w:val="0"/>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Для достижения поставленной цели финансовым управлением планируется решение следующих задач:</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1. Создание условий для обеспечения финансовой устойчивости бюджетов муниципальных образований.</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В рамках данной задачи бюджетам муниципальных образований района будут предоставляться дотации на выравнивание бюджетной обеспеченности. Объем дотаций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 Значение критерия выравнивания будет утверждаться решением о районном бюджете на очередной финансовый год и плановый период.</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В целях обеспечения сбалансированности местных бюджетов муниципальным образованиям района предоставляются:</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 иные межбюджетные трансферты бюджетам муниципальных образований района для осуществления расходных обязательств, возникающих при выполнении полномочий органов местного самоуправления по вопросам местного значения.</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Условием предоставления иных межбюджетных трансфертов бюджетам муниципальных образований района для осуществления расходных обязательств, возникающих при выполнении полномочий органов местного самоуправления по вопросам местного значения, является заключение соглашения между финансовым управлением и администрацией муниципального образования, в котором указаны обязательства органов местного самоуправления по принятию мер, направленных на оздоровление муниципальных финансов.</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2. Повышение заинтересованности органов местного самоуправления в росте налогового потенциала.</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 xml:space="preserve">В 2011 году по согласованию с представительными органами местного самоуправления муниципальных образований Красноярского края было принято решение о замене дотаций на выравнивание бюджетной обеспеченности муниципальных образований края дополнительными (дифференцированными) нормативами отчислений от налога на доходы физических лиц на 2012-2014 годы. Установление дополнительных нормативов отчислений от налога на доходы физических лиц сроком на 3 года стало дополнительным стимулирующим фактором для органов местного самоуправления муниципальных образований края к развитию налогооблагаемой базы. За этот период при снижении уровня бюджетной обеспеченности муниципальному образованию дополнительно увеличивался объем дотаций на выравнивание бюджетной обеспеченности. При этом при увеличении уровня бюджетной обеспеченности размер дополнительных нормативов отчислений от налога на доходы физических лиц не снижался, что способствовало поступлению дополнительных доходов в местные бюджеты. </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3. Повышение качества управления муниципальными финансами.</w:t>
      </w:r>
    </w:p>
    <w:p w:rsidR="006423BA" w:rsidRPr="000F6410" w:rsidRDefault="006423BA" w:rsidP="000F6410">
      <w:pPr>
        <w:tabs>
          <w:tab w:val="num" w:pos="748"/>
        </w:tabs>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 администрациями муниципальных образований района, получающих иные межбюджетные трансферты на решение вопросов поселений, и (или) уровень дотационности которых,  в течение двух из трех последних отчетных финансовых лет превышал 50% от объема собственных доходов,  согласно которым администрации поселений района обязуются осуществлять в течение года меры, способствующие оздоровлению муниципальных финансов и эффективному управлению финансовыми ресурсами местных бюджетов.</w:t>
      </w:r>
    </w:p>
    <w:p w:rsidR="006423BA" w:rsidRPr="000F6410" w:rsidRDefault="006423BA" w:rsidP="000F6410">
      <w:pPr>
        <w:tabs>
          <w:tab w:val="num" w:pos="748"/>
        </w:tabs>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Финансовым управлением осуществляется предварительный и текущий контроль за соблюдением органами местного самоуправления условий Соглашения. В случае нарушения условий Соглашения, финансовое управление вправе приостанавливать (сокращать) предоставление межбюджетных трансфертов из районного бюджета.</w:t>
      </w:r>
    </w:p>
    <w:p w:rsidR="006423BA" w:rsidRPr="000F6410" w:rsidRDefault="006423BA" w:rsidP="000F6410">
      <w:pPr>
        <w:tabs>
          <w:tab w:val="num" w:pos="748"/>
        </w:tabs>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 xml:space="preserve">В рамках данной задачи финансовое управление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Оценка реализации подпрограммы производится по целевым индикаторам, представленным в приложении №1 к подпрограмме.</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Cs w:val="28"/>
        </w:rPr>
        <w:t xml:space="preserve"> Реализация мероприятий подпрограммы осуществляется на постоянной основе в период с 01.01.2014 по 31.12.2022. В силу решаемых в рамках подпрограммы задач этапы реализации подпрограммы не выделяются.</w:t>
      </w:r>
    </w:p>
    <w:p w:rsidR="006423BA" w:rsidRPr="000F6410" w:rsidRDefault="006423BA" w:rsidP="000F6410">
      <w:pPr>
        <w:autoSpaceDE w:val="0"/>
        <w:autoSpaceDN w:val="0"/>
        <w:adjustRightInd w:val="0"/>
        <w:spacing w:after="0" w:line="240" w:lineRule="auto"/>
        <w:ind w:firstLine="540"/>
        <w:rPr>
          <w:rFonts w:ascii="Times New Roman" w:hAnsi="Times New Roman"/>
          <w:szCs w:val="28"/>
        </w:rPr>
      </w:pPr>
    </w:p>
    <w:p w:rsidR="006423BA" w:rsidRPr="000F6410" w:rsidRDefault="006423BA" w:rsidP="000F6410">
      <w:pPr>
        <w:autoSpaceDE w:val="0"/>
        <w:autoSpaceDN w:val="0"/>
        <w:adjustRightInd w:val="0"/>
        <w:spacing w:after="0" w:line="240" w:lineRule="auto"/>
        <w:ind w:firstLine="567"/>
        <w:jc w:val="center"/>
        <w:rPr>
          <w:rFonts w:ascii="Times New Roman" w:hAnsi="Times New Roman"/>
          <w:sz w:val="24"/>
          <w:szCs w:val="24"/>
        </w:rPr>
      </w:pPr>
      <w:r w:rsidRPr="000F6410">
        <w:rPr>
          <w:rFonts w:ascii="Times New Roman" w:hAnsi="Times New Roman"/>
          <w:sz w:val="24"/>
          <w:szCs w:val="24"/>
        </w:rPr>
        <w:t>4. Механизм реализации подпрограммы</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Предоставление дотаций на выравнивание бюджетной обеспеченности муниципальных образований района и субвенций бюджетам муниципальным районам края для осуществления отдельных государственных полномочий по расчету и предоставлению дотаций поселениям, входящим в состав муниципального района края,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 xml:space="preserve">Финансовым управлением Ачинского района в соответствии с постановлением Администрации Ачинского района от 31.03.2014 № 332-П проводится </w:t>
      </w:r>
      <w:r w:rsidRPr="000F6410">
        <w:rPr>
          <w:rFonts w:ascii="Times New Roman" w:hAnsi="Times New Roman"/>
          <w:iCs/>
          <w:sz w:val="24"/>
          <w:szCs w:val="24"/>
        </w:rPr>
        <w:t xml:space="preserve">мониторинг оценки качества финансового менеджмента главных распорядителей бюджетных средств. </w:t>
      </w:r>
      <w:r w:rsidRPr="000F6410">
        <w:rPr>
          <w:rFonts w:ascii="Times New Roman" w:hAnsi="Times New Roman"/>
          <w:sz w:val="24"/>
          <w:szCs w:val="24"/>
        </w:rPr>
        <w:t>Указанная информация размещается на едином сайте Ачинского района в срок до 1 апреля ежегодно.</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67"/>
        <w:jc w:val="center"/>
        <w:outlineLvl w:val="0"/>
        <w:rPr>
          <w:rFonts w:ascii="Times New Roman" w:hAnsi="Times New Roman"/>
          <w:sz w:val="24"/>
          <w:szCs w:val="24"/>
        </w:rPr>
      </w:pPr>
      <w:r w:rsidRPr="000F6410">
        <w:rPr>
          <w:rFonts w:ascii="Times New Roman" w:hAnsi="Times New Roman"/>
          <w:sz w:val="24"/>
          <w:szCs w:val="24"/>
        </w:rPr>
        <w:t>5. Управление подпрограммой и контроль за ходом ее выполнения</w:t>
      </w:r>
    </w:p>
    <w:p w:rsidR="006423BA" w:rsidRPr="000F6410" w:rsidRDefault="006423BA" w:rsidP="000F6410">
      <w:pPr>
        <w:autoSpaceDE w:val="0"/>
        <w:autoSpaceDN w:val="0"/>
        <w:adjustRightInd w:val="0"/>
        <w:spacing w:after="0" w:line="240" w:lineRule="auto"/>
        <w:ind w:firstLine="567"/>
        <w:jc w:val="center"/>
        <w:outlineLvl w:val="0"/>
        <w:rPr>
          <w:rFonts w:ascii="Times New Roman" w:hAnsi="Times New Roman"/>
          <w:sz w:val="24"/>
          <w:szCs w:val="24"/>
        </w:rPr>
      </w:pP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Текущий контроль за ходом реализации подпрограммы осуществляет финансовое управление.</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Текущий контроль за целевым и эффективным расходованием средств районного бюджета осуществляет контролер-ревизор администрации Ачинского района.</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Контроль за законностью, результативностью (эффективностью и экономностью) использования средств районного бюджета осуществляет Ревизионная комиссия.</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Отчеты о реализации подпрограммы, представляются в Управление муниципальной собственностью и земельно-имущественных отношений и экономики администрации Ачинского района (далее – УМС ЗИО и Э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w:t>
      </w:r>
    </w:p>
    <w:p w:rsidR="006423BA" w:rsidRPr="000F6410" w:rsidRDefault="006423BA" w:rsidP="000F6410">
      <w:pPr>
        <w:autoSpaceDE w:val="0"/>
        <w:autoSpaceDN w:val="0"/>
        <w:adjustRightInd w:val="0"/>
        <w:spacing w:after="0" w:line="240" w:lineRule="auto"/>
        <w:ind w:firstLine="567"/>
        <w:jc w:val="center"/>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67"/>
        <w:jc w:val="center"/>
        <w:rPr>
          <w:rFonts w:ascii="Times New Roman" w:hAnsi="Times New Roman"/>
          <w:sz w:val="24"/>
          <w:szCs w:val="24"/>
        </w:rPr>
      </w:pPr>
      <w:r w:rsidRPr="000F6410">
        <w:rPr>
          <w:rFonts w:ascii="Times New Roman" w:hAnsi="Times New Roman"/>
          <w:sz w:val="24"/>
          <w:szCs w:val="24"/>
        </w:rPr>
        <w:t>6. Оценка социально-экономической эффективности от реализации подпрограммы</w:t>
      </w:r>
    </w:p>
    <w:p w:rsidR="006423BA" w:rsidRPr="000F6410" w:rsidRDefault="006423BA" w:rsidP="000F6410">
      <w:pPr>
        <w:autoSpaceDE w:val="0"/>
        <w:autoSpaceDN w:val="0"/>
        <w:adjustRightInd w:val="0"/>
        <w:spacing w:after="0" w:line="240" w:lineRule="auto"/>
        <w:ind w:firstLine="567"/>
        <w:jc w:val="center"/>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 xml:space="preserve">Поставленные цели и задачи подпрограммы соответствуют социально-экономическим приоритетам Ачинского района. </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1) Критерий выравнивания расчетной бюджетной обеспеченности муниципальных образований района не менее 1,2 ежегодно;</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2) Объем налоговых и неналоговых доходов местных бюджетов в общем объеме доходов местных бюджетов;</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3)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4) Отсутствие в местных бюджетах просроченной кредиторской задолженности по бюджетным кредитам.</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r w:rsidRPr="000F6410">
        <w:rPr>
          <w:rFonts w:ascii="Times New Roman" w:hAnsi="Times New Roman"/>
          <w:sz w:val="24"/>
          <w:szCs w:val="24"/>
        </w:rPr>
        <w:t>7. Мероприятия программы</w:t>
      </w: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r w:rsidRPr="000F6410">
        <w:rPr>
          <w:rFonts w:ascii="Times New Roman" w:hAnsi="Times New Roman"/>
          <w:sz w:val="24"/>
          <w:szCs w:val="24"/>
        </w:rPr>
        <w:t>Перечень подпрограммных мероприятий представлен в приложении № 2 к подпрограмме.</w:t>
      </w: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r w:rsidRPr="000F6410">
        <w:rPr>
          <w:rFonts w:ascii="Times New Roman" w:hAnsi="Times New Roman"/>
          <w:sz w:val="24"/>
          <w:szCs w:val="24"/>
        </w:rPr>
        <w:t>8. Обоснование финансовых, материальных и трудовых затрат</w:t>
      </w: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Источником финансирования программных мероприятий являются средства районного, федерального и краевого бюджетов.</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Всего на реализацию подпрограммных мероприятий потребуется 398339,0 тыс. рублей, в том числе: 39450,4 тыс. рублей в 2014 году, 28537,4 тыс. рублей - в 2015 году, 46005,2 тыс. рублей - в 2016 году, 94783,9 тыс. рублей в 2017 году, 96377,9 тыс. рублей в 2018 году, 46592,1 тыс. рублей в 2019 году, 46592,1 тыс. рублей в 2020 году.</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spacing w:after="0" w:line="240" w:lineRule="auto"/>
        <w:rPr>
          <w:rFonts w:ascii="Times New Roman" w:hAnsi="Times New Roman"/>
          <w:sz w:val="28"/>
          <w:szCs w:val="28"/>
        </w:rPr>
        <w:sectPr w:rsidR="006423BA" w:rsidRPr="000F6410">
          <w:pgSz w:w="11906" w:h="16838"/>
          <w:pgMar w:top="998" w:right="284" w:bottom="1440" w:left="902" w:header="720" w:footer="720" w:gutter="0"/>
          <w:cols w:space="720"/>
        </w:sect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r w:rsidRPr="000F6410">
        <w:rPr>
          <w:rFonts w:ascii="Times New Roman" w:hAnsi="Times New Roman"/>
          <w:sz w:val="24"/>
          <w:szCs w:val="24"/>
        </w:rPr>
        <w:t>Приложение № 1</w:t>
      </w:r>
    </w:p>
    <w:p w:rsidR="006423BA" w:rsidRPr="000F6410" w:rsidRDefault="006423BA" w:rsidP="000F6410">
      <w:pPr>
        <w:autoSpaceDE w:val="0"/>
        <w:autoSpaceDN w:val="0"/>
        <w:adjustRightInd w:val="0"/>
        <w:spacing w:after="0" w:line="240" w:lineRule="auto"/>
        <w:ind w:left="9781"/>
        <w:rPr>
          <w:rFonts w:ascii="Times New Roman" w:hAnsi="Times New Roman"/>
          <w:sz w:val="24"/>
          <w:szCs w:val="24"/>
        </w:rPr>
      </w:pPr>
      <w:r w:rsidRPr="000F6410">
        <w:rPr>
          <w:rFonts w:ascii="Times New Roman" w:hAnsi="Times New Roman"/>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outlineLvl w:val="0"/>
        <w:rPr>
          <w:rFonts w:ascii="Times New Roman" w:hAnsi="Times New Roman"/>
          <w:sz w:val="24"/>
          <w:szCs w:val="24"/>
        </w:rPr>
      </w:pPr>
      <w:r w:rsidRPr="000F6410">
        <w:rPr>
          <w:rFonts w:ascii="Times New Roman" w:hAnsi="Times New Roman"/>
          <w:sz w:val="24"/>
          <w:szCs w:val="24"/>
        </w:rPr>
        <w:t>Перечень целевых индикаторов подпрограммы</w:t>
      </w:r>
    </w:p>
    <w:p w:rsidR="006423BA" w:rsidRPr="000F6410" w:rsidRDefault="006423BA" w:rsidP="000F6410">
      <w:pPr>
        <w:autoSpaceDE w:val="0"/>
        <w:autoSpaceDN w:val="0"/>
        <w:adjustRightInd w:val="0"/>
        <w:spacing w:after="0" w:line="240" w:lineRule="auto"/>
        <w:ind w:firstLine="540"/>
        <w:jc w:val="center"/>
        <w:rPr>
          <w:rFonts w:ascii="Times New Roman" w:hAnsi="Times New Roman"/>
          <w:sz w:val="24"/>
          <w:szCs w:val="24"/>
        </w:rPr>
      </w:pPr>
    </w:p>
    <w:tbl>
      <w:tblPr>
        <w:tblW w:w="0" w:type="auto"/>
        <w:tblInd w:w="70" w:type="dxa"/>
        <w:tblCellMar>
          <w:left w:w="70" w:type="dxa"/>
          <w:right w:w="70" w:type="dxa"/>
        </w:tblCellMar>
        <w:tblLook w:val="00A0"/>
      </w:tblPr>
      <w:tblGrid>
        <w:gridCol w:w="444"/>
        <w:gridCol w:w="3787"/>
        <w:gridCol w:w="1056"/>
        <w:gridCol w:w="1694"/>
        <w:gridCol w:w="630"/>
        <w:gridCol w:w="630"/>
        <w:gridCol w:w="630"/>
        <w:gridCol w:w="587"/>
        <w:gridCol w:w="716"/>
        <w:gridCol w:w="716"/>
        <w:gridCol w:w="716"/>
        <w:gridCol w:w="716"/>
        <w:gridCol w:w="716"/>
        <w:gridCol w:w="716"/>
        <w:gridCol w:w="716"/>
      </w:tblGrid>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п/п</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Цель, целевые индикаторы </w:t>
            </w:r>
            <w:r w:rsidRPr="000F6410">
              <w:rPr>
                <w:rFonts w:ascii="Times New Roman" w:hAnsi="Times New Roman"/>
                <w:sz w:val="20"/>
                <w:szCs w:val="20"/>
                <w:lang w:eastAsia="ru-RU"/>
              </w:rPr>
              <w:br/>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Единица</w:t>
            </w:r>
            <w:r w:rsidRPr="000F6410">
              <w:rPr>
                <w:rFonts w:ascii="Times New Roman" w:hAnsi="Times New Roman"/>
                <w:sz w:val="20"/>
                <w:szCs w:val="20"/>
                <w:lang w:eastAsia="ru-RU"/>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Источник </w:t>
            </w:r>
            <w:r w:rsidRPr="000F6410">
              <w:rPr>
                <w:rFonts w:ascii="Times New Roman" w:hAnsi="Times New Roman"/>
                <w:sz w:val="20"/>
                <w:szCs w:val="20"/>
                <w:lang w:eastAsia="ru-RU"/>
              </w:rPr>
              <w:br/>
              <w:t>информации</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2012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2013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2014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2015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2016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2017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2018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2019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2021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2022 год</w:t>
            </w:r>
          </w:p>
        </w:tc>
      </w:tr>
      <w:tr w:rsidR="006423BA" w:rsidRPr="000F6410" w:rsidTr="00367DE3">
        <w:trPr>
          <w:cantSplit/>
          <w:trHeight w:val="240"/>
        </w:trPr>
        <w:tc>
          <w:tcPr>
            <w:tcW w:w="0" w:type="auto"/>
            <w:gridSpan w:val="15"/>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423BA" w:rsidRPr="000F6410" w:rsidTr="00367DE3">
        <w:trPr>
          <w:cantSplit/>
          <w:trHeight w:val="36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 xml:space="preserve">Критерий выравнивания расчетной бюджетной обеспеченности муниципальных образований Ачинского района </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ведомственная статистика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не менее 1,2</w:t>
            </w:r>
          </w:p>
        </w:tc>
      </w:tr>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Объем налоговых и неналоговых доходов местных бюджетов в общем объеме доходов местных бюджетов</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млн. рублей</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годовой 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197,4</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164,7</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246,2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r>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тыс. рублей</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годовой 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0</w:t>
            </w:r>
          </w:p>
        </w:tc>
      </w:tr>
    </w:tbl>
    <w:p w:rsidR="006423BA" w:rsidRPr="000F6410" w:rsidRDefault="006423BA" w:rsidP="000F6410">
      <w:pPr>
        <w:autoSpaceDE w:val="0"/>
        <w:autoSpaceDN w:val="0"/>
        <w:adjustRightInd w:val="0"/>
        <w:spacing w:after="0" w:line="240" w:lineRule="auto"/>
        <w:ind w:firstLine="540"/>
        <w:jc w:val="center"/>
        <w:rPr>
          <w:rFonts w:ascii="Times New Roman" w:hAnsi="Times New Roman"/>
          <w:sz w:val="20"/>
          <w:szCs w:val="20"/>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r w:rsidRPr="000F6410">
        <w:rPr>
          <w:rFonts w:ascii="Times New Roman" w:hAnsi="Times New Roman"/>
          <w:sz w:val="24"/>
          <w:szCs w:val="24"/>
        </w:rPr>
        <w:t xml:space="preserve">Приложение № 2 </w:t>
      </w:r>
    </w:p>
    <w:p w:rsidR="006423BA" w:rsidRPr="000F6410" w:rsidRDefault="006423BA" w:rsidP="000F6410">
      <w:pPr>
        <w:autoSpaceDE w:val="0"/>
        <w:autoSpaceDN w:val="0"/>
        <w:adjustRightInd w:val="0"/>
        <w:spacing w:after="0" w:line="240" w:lineRule="auto"/>
        <w:ind w:left="9781"/>
        <w:rPr>
          <w:rFonts w:ascii="Times New Roman" w:hAnsi="Times New Roman"/>
          <w:sz w:val="24"/>
          <w:szCs w:val="24"/>
        </w:rPr>
      </w:pPr>
      <w:r w:rsidRPr="000F6410">
        <w:rPr>
          <w:rFonts w:ascii="Times New Roman" w:hAnsi="Times New Roman"/>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 </w:t>
      </w: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p>
    <w:p w:rsidR="006423BA" w:rsidRPr="000F6410" w:rsidRDefault="006423BA" w:rsidP="000F6410">
      <w:pPr>
        <w:spacing w:after="0" w:line="240" w:lineRule="auto"/>
        <w:jc w:val="center"/>
        <w:outlineLvl w:val="0"/>
        <w:rPr>
          <w:rFonts w:ascii="Times New Roman" w:hAnsi="Times New Roman"/>
          <w:sz w:val="24"/>
          <w:szCs w:val="24"/>
        </w:rPr>
      </w:pPr>
      <w:r w:rsidRPr="000F6410">
        <w:rPr>
          <w:rFonts w:ascii="Times New Roman" w:hAnsi="Times New Roman"/>
          <w:sz w:val="24"/>
          <w:szCs w:val="24"/>
        </w:rPr>
        <w:t xml:space="preserve">Перечень мероприятий подпрограммы </w:t>
      </w:r>
    </w:p>
    <w:tbl>
      <w:tblPr>
        <w:tblW w:w="15255" w:type="dxa"/>
        <w:tblInd w:w="93" w:type="dxa"/>
        <w:tblLook w:val="00A0"/>
      </w:tblPr>
      <w:tblGrid>
        <w:gridCol w:w="2412"/>
        <w:gridCol w:w="1256"/>
        <w:gridCol w:w="692"/>
        <w:gridCol w:w="616"/>
        <w:gridCol w:w="1216"/>
        <w:gridCol w:w="516"/>
        <w:gridCol w:w="866"/>
        <w:gridCol w:w="866"/>
        <w:gridCol w:w="866"/>
        <w:gridCol w:w="636"/>
        <w:gridCol w:w="866"/>
        <w:gridCol w:w="866"/>
        <w:gridCol w:w="870"/>
        <w:gridCol w:w="966"/>
        <w:gridCol w:w="1745"/>
      </w:tblGrid>
      <w:tr w:rsidR="006423BA" w:rsidRPr="000F6410" w:rsidTr="00367DE3">
        <w:trPr>
          <w:trHeight w:val="676"/>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ГРБС </w:t>
            </w:r>
          </w:p>
        </w:tc>
        <w:tc>
          <w:tcPr>
            <w:tcW w:w="3075" w:type="dxa"/>
            <w:gridSpan w:val="4"/>
            <w:tcBorders>
              <w:top w:val="single" w:sz="4" w:space="0" w:color="auto"/>
              <w:left w:val="nil"/>
              <w:bottom w:val="single" w:sz="4" w:space="0" w:color="auto"/>
              <w:right w:val="single" w:sz="4" w:space="0" w:color="000000"/>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Код бюджетной классификации</w:t>
            </w:r>
          </w:p>
        </w:tc>
        <w:tc>
          <w:tcPr>
            <w:tcW w:w="6154" w:type="dxa"/>
            <w:gridSpan w:val="8"/>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Расходы </w:t>
            </w:r>
            <w:r w:rsidRPr="000F6410">
              <w:rPr>
                <w:rFonts w:ascii="Times New Roman" w:hAnsi="Times New Roman"/>
                <w:sz w:val="20"/>
                <w:szCs w:val="20"/>
                <w:lang w:eastAsia="ru-RU"/>
              </w:rPr>
              <w:br/>
              <w:t>(тыс. руб.), годы</w:t>
            </w:r>
          </w:p>
        </w:tc>
        <w:tc>
          <w:tcPr>
            <w:tcW w:w="0" w:type="auto"/>
            <w:vMerge w:val="restart"/>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Ожидаемый результат от реализации подпрограммного мероприятия </w:t>
            </w:r>
            <w:r w:rsidRPr="000F6410">
              <w:rPr>
                <w:rFonts w:ascii="Times New Roman" w:hAnsi="Times New Roman"/>
                <w:sz w:val="20"/>
                <w:szCs w:val="20"/>
                <w:lang w:eastAsia="ru-RU"/>
              </w:rPr>
              <w:br/>
              <w:t>(в натуральном выражении)</w:t>
            </w:r>
          </w:p>
        </w:tc>
      </w:tr>
      <w:tr w:rsidR="006423BA" w:rsidRPr="000F6410" w:rsidTr="00367DE3">
        <w:trPr>
          <w:trHeight w:val="1357"/>
        </w:trPr>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ГРБС</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Рз Пр</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ЦСР</w:t>
            </w:r>
          </w:p>
        </w:tc>
        <w:tc>
          <w:tcPr>
            <w:tcW w:w="516"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ВР</w:t>
            </w:r>
          </w:p>
        </w:tc>
        <w:tc>
          <w:tcPr>
            <w:tcW w:w="866"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2014 год</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2015 год</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2016 год</w:t>
            </w:r>
          </w:p>
        </w:tc>
        <w:tc>
          <w:tcPr>
            <w:tcW w:w="636" w:type="dxa"/>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2017 год</w:t>
            </w:r>
          </w:p>
          <w:p w:rsidR="006423BA" w:rsidRPr="000F6410" w:rsidRDefault="006423BA" w:rsidP="000F6410">
            <w:pPr>
              <w:spacing w:after="0" w:line="240" w:lineRule="auto"/>
              <w:jc w:val="center"/>
              <w:rPr>
                <w:rFonts w:ascii="Times New Roman" w:hAnsi="Times New Roman"/>
                <w:sz w:val="20"/>
                <w:szCs w:val="20"/>
                <w:lang w:eastAsia="ru-RU"/>
              </w:rPr>
            </w:pPr>
          </w:p>
        </w:tc>
        <w:tc>
          <w:tcPr>
            <w:tcW w:w="866" w:type="dxa"/>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2018 год</w:t>
            </w:r>
          </w:p>
        </w:tc>
        <w:tc>
          <w:tcPr>
            <w:tcW w:w="866" w:type="dxa"/>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2019 год</w:t>
            </w:r>
          </w:p>
        </w:tc>
        <w:tc>
          <w:tcPr>
            <w:tcW w:w="966"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2020 год</w:t>
            </w:r>
          </w:p>
        </w:tc>
        <w:tc>
          <w:tcPr>
            <w:tcW w:w="222" w:type="dxa"/>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Итого за 2014-2020 годы</w:t>
            </w:r>
          </w:p>
        </w:tc>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475"/>
        </w:trPr>
        <w:tc>
          <w:tcPr>
            <w:tcW w:w="15255" w:type="dxa"/>
            <w:gridSpan w:val="15"/>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бюджетов поселений</w:t>
            </w:r>
          </w:p>
        </w:tc>
      </w:tr>
      <w:tr w:rsidR="006423BA" w:rsidRPr="000F6410" w:rsidTr="00367DE3">
        <w:trPr>
          <w:trHeight w:val="282"/>
        </w:trPr>
        <w:tc>
          <w:tcPr>
            <w:tcW w:w="15255" w:type="dxa"/>
            <w:gridSpan w:val="15"/>
            <w:tcBorders>
              <w:top w:val="single" w:sz="4" w:space="0" w:color="auto"/>
              <w:left w:val="single" w:sz="4" w:space="0" w:color="auto"/>
              <w:bottom w:val="nil"/>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Задача 1: </w:t>
            </w:r>
            <w:r w:rsidRPr="000F6410">
              <w:rPr>
                <w:rFonts w:ascii="Times New Roman" w:hAnsi="Times New Roman"/>
                <w:sz w:val="20"/>
                <w:szCs w:val="20"/>
              </w:rPr>
              <w:t>Создание условий для обеспечения финансовой устойчивости бюджетов муниципальных образований</w:t>
            </w:r>
          </w:p>
        </w:tc>
      </w:tr>
      <w:tr w:rsidR="006423BA" w:rsidRPr="000F6410" w:rsidTr="00367DE3">
        <w:trPr>
          <w:trHeight w:val="360"/>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Мероприятие 1.1: </w:t>
            </w:r>
            <w:r w:rsidRPr="000F6410">
              <w:rPr>
                <w:rFonts w:ascii="Times New Roman" w:hAnsi="Times New Roman"/>
                <w:sz w:val="20"/>
                <w:szCs w:val="20"/>
              </w:rPr>
              <w:t>Предоставление дотаций на выравнивание бюджетной обеспеченности муниципальных образований из районного фонда финансовой поддержки</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891</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1401</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1410082010</w:t>
            </w: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510</w:t>
            </w:r>
          </w:p>
        </w:tc>
        <w:tc>
          <w:tcPr>
            <w:tcW w:w="86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4721,8</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5040,3</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8665,9</w:t>
            </w:r>
          </w:p>
        </w:tc>
        <w:tc>
          <w:tcPr>
            <w:tcW w:w="63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ind w:right="-230"/>
              <w:jc w:val="center"/>
              <w:rPr>
                <w:rFonts w:ascii="Times New Roman" w:hAnsi="Times New Roman"/>
                <w:color w:val="000000"/>
                <w:sz w:val="20"/>
                <w:szCs w:val="20"/>
              </w:rPr>
            </w:pPr>
            <w:r w:rsidRPr="000F6410">
              <w:rPr>
                <w:rFonts w:ascii="Times New Roman" w:hAnsi="Times New Roman"/>
                <w:color w:val="000000"/>
                <w:sz w:val="20"/>
                <w:szCs w:val="20"/>
              </w:rPr>
              <w:t>11869,1</w:t>
            </w:r>
          </w:p>
          <w:p w:rsidR="006423BA" w:rsidRPr="000F6410" w:rsidRDefault="006423BA" w:rsidP="000F6410">
            <w:pPr>
              <w:spacing w:after="0" w:line="240" w:lineRule="auto"/>
              <w:ind w:right="-230"/>
              <w:jc w:val="center"/>
              <w:rPr>
                <w:rFonts w:ascii="Times New Roman" w:hAnsi="Times New Roman"/>
                <w:color w:val="000000"/>
                <w:sz w:val="20"/>
                <w:szCs w:val="20"/>
              </w:rPr>
            </w:pP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14945,9</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14945,9</w:t>
            </w:r>
          </w:p>
        </w:tc>
        <w:tc>
          <w:tcPr>
            <w:tcW w:w="96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14945,9</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75134,8</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Критерий выравнивания расчетной бюджетной обеспеченности муниципальных образований Ачинского района не менее 1,2 тыс. рублей ежегодно</w:t>
            </w:r>
          </w:p>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60"/>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1.2:</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Предоставление иных межбюджетных трансфертов на решение вопросов поселений</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891</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1403</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1410082020</w:t>
            </w: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540</w:t>
            </w:r>
          </w:p>
        </w:tc>
        <w:tc>
          <w:tcPr>
            <w:tcW w:w="86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12073,</w:t>
            </w:r>
            <w:r w:rsidRPr="000F6410">
              <w:rPr>
                <w:rFonts w:ascii="Times New Roman" w:hAnsi="Times New Roman"/>
                <w:color w:val="000000"/>
                <w:sz w:val="20"/>
                <w:szCs w:val="20"/>
                <w:lang w:val="en-US"/>
              </w:rPr>
              <w:t xml:space="preserve">6 </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12867,6</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15314,2</w:t>
            </w:r>
          </w:p>
        </w:tc>
        <w:tc>
          <w:tcPr>
            <w:tcW w:w="63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ind w:right="-230"/>
              <w:jc w:val="center"/>
              <w:rPr>
                <w:rFonts w:ascii="Times New Roman" w:hAnsi="Times New Roman"/>
                <w:color w:val="000000"/>
                <w:sz w:val="20"/>
                <w:szCs w:val="20"/>
              </w:rPr>
            </w:pPr>
            <w:r w:rsidRPr="000F6410">
              <w:rPr>
                <w:rFonts w:ascii="Times New Roman" w:hAnsi="Times New Roman"/>
                <w:color w:val="000000"/>
                <w:sz w:val="20"/>
                <w:szCs w:val="20"/>
              </w:rPr>
              <w:t>20034,9</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15940,9</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15940,9</w:t>
            </w:r>
          </w:p>
        </w:tc>
        <w:tc>
          <w:tcPr>
            <w:tcW w:w="96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15940,9</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108113,0</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Критерий выравнивания расчетной бюджетной обеспеченности муниципальных образований Ачинского района не менее 1,2 тыс. рублей ежегодно</w:t>
            </w:r>
          </w:p>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60"/>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1.3:</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Предоставление дотации бюджетам муниципальных образований района за счет средств краевой субвенции на реализацию государственных полномочий по расчету и предоставлению дотаций поселениям, входящим в состав муниципального района края</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891</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1401</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1410076010</w:t>
            </w: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510</w:t>
            </w:r>
          </w:p>
        </w:tc>
        <w:tc>
          <w:tcPr>
            <w:tcW w:w="86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val="en-US" w:eastAsia="ru-RU"/>
              </w:rPr>
            </w:pPr>
            <w:r w:rsidRPr="000F6410">
              <w:rPr>
                <w:rFonts w:ascii="Times New Roman" w:hAnsi="Times New Roman"/>
                <w:sz w:val="20"/>
                <w:szCs w:val="20"/>
                <w:lang w:eastAsia="ru-RU"/>
              </w:rPr>
              <w:t>7353,2</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7026,0</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8373,9</w:t>
            </w:r>
          </w:p>
        </w:tc>
        <w:tc>
          <w:tcPr>
            <w:tcW w:w="63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ind w:right="-230"/>
              <w:jc w:val="center"/>
              <w:rPr>
                <w:rFonts w:ascii="Times New Roman" w:hAnsi="Times New Roman"/>
                <w:sz w:val="20"/>
                <w:szCs w:val="20"/>
                <w:lang w:eastAsia="ru-RU"/>
              </w:rPr>
            </w:pPr>
            <w:r w:rsidRPr="000F6410">
              <w:rPr>
                <w:rFonts w:ascii="Times New Roman" w:hAnsi="Times New Roman"/>
                <w:sz w:val="20"/>
                <w:szCs w:val="20"/>
                <w:lang w:eastAsia="ru-RU"/>
              </w:rPr>
              <w:t>10244,6</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15487,6</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12390,1</w:t>
            </w:r>
          </w:p>
        </w:tc>
        <w:tc>
          <w:tcPr>
            <w:tcW w:w="96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12390,1</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73265,5</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Критерий выравнивания расчетной бюджетной обеспеченности муниципальных образований Ачинского района не менее 1,2 тыс. рублей ежегодно</w:t>
            </w:r>
          </w:p>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60"/>
        </w:trPr>
        <w:tc>
          <w:tcPr>
            <w:tcW w:w="0" w:type="auto"/>
            <w:vMerge w:val="restart"/>
            <w:tcBorders>
              <w:top w:val="single" w:sz="4" w:space="0" w:color="auto"/>
              <w:left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1.4:</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Иные межбюджетные трансферты бюджетам муниципальных образований района для осуществления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891</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1403</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1410082070</w:t>
            </w: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540</w:t>
            </w:r>
          </w:p>
        </w:tc>
        <w:tc>
          <w:tcPr>
            <w:tcW w:w="86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0</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0</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0</w:t>
            </w:r>
          </w:p>
        </w:tc>
        <w:tc>
          <w:tcPr>
            <w:tcW w:w="63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ind w:right="-230"/>
              <w:jc w:val="center"/>
              <w:rPr>
                <w:rFonts w:ascii="Times New Roman" w:hAnsi="Times New Roman"/>
                <w:color w:val="000000"/>
                <w:sz w:val="20"/>
                <w:szCs w:val="20"/>
              </w:rPr>
            </w:pPr>
            <w:r w:rsidRPr="000F6410">
              <w:rPr>
                <w:rFonts w:ascii="Times New Roman" w:hAnsi="Times New Roman"/>
                <w:color w:val="000000"/>
                <w:sz w:val="20"/>
                <w:szCs w:val="20"/>
              </w:rPr>
              <w:t>27000,0</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30000,0</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0</w:t>
            </w:r>
          </w:p>
        </w:tc>
        <w:tc>
          <w:tcPr>
            <w:tcW w:w="96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0</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57000,0</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p>
        </w:tc>
      </w:tr>
      <w:tr w:rsidR="006423BA" w:rsidRPr="000F6410" w:rsidTr="00367DE3">
        <w:trPr>
          <w:trHeight w:val="360"/>
        </w:trPr>
        <w:tc>
          <w:tcPr>
            <w:tcW w:w="0" w:type="auto"/>
            <w:vMerge/>
            <w:tcBorders>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891</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1403</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1410082080</w:t>
            </w: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540</w:t>
            </w:r>
          </w:p>
        </w:tc>
        <w:tc>
          <w:tcPr>
            <w:tcW w:w="86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15301,8</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3603,5</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13651,2</w:t>
            </w:r>
          </w:p>
        </w:tc>
        <w:tc>
          <w:tcPr>
            <w:tcW w:w="63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ind w:right="-230"/>
              <w:jc w:val="center"/>
              <w:rPr>
                <w:rFonts w:ascii="Times New Roman" w:hAnsi="Times New Roman"/>
                <w:color w:val="000000"/>
                <w:sz w:val="20"/>
                <w:szCs w:val="20"/>
              </w:rPr>
            </w:pPr>
            <w:r w:rsidRPr="000F6410">
              <w:rPr>
                <w:rFonts w:ascii="Times New Roman" w:hAnsi="Times New Roman"/>
                <w:color w:val="000000"/>
                <w:sz w:val="20"/>
                <w:szCs w:val="20"/>
              </w:rPr>
              <w:t>25635,3</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20003,5</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3315,2</w:t>
            </w:r>
          </w:p>
        </w:tc>
        <w:tc>
          <w:tcPr>
            <w:tcW w:w="96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3315,2</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84825,7</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6423BA" w:rsidRPr="000F6410" w:rsidTr="00367DE3">
        <w:trPr>
          <w:trHeight w:val="222"/>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Итого по1 задаче</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866" w:type="dxa"/>
            <w:tcBorders>
              <w:top w:val="single" w:sz="4" w:space="0" w:color="auto"/>
              <w:left w:val="nil"/>
              <w:bottom w:val="single" w:sz="4" w:space="0" w:color="auto"/>
              <w:right w:val="single" w:sz="4" w:space="0" w:color="auto"/>
            </w:tcBorders>
            <w:noWrap/>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39450,</w:t>
            </w:r>
            <w:r w:rsidRPr="000F6410">
              <w:rPr>
                <w:rFonts w:ascii="Times New Roman" w:hAnsi="Times New Roman"/>
                <w:color w:val="000000"/>
                <w:sz w:val="20"/>
                <w:szCs w:val="20"/>
                <w:lang w:val="en-US"/>
              </w:rPr>
              <w:t>4</w:t>
            </w:r>
          </w:p>
        </w:tc>
        <w:tc>
          <w:tcPr>
            <w:tcW w:w="0" w:type="auto"/>
            <w:tcBorders>
              <w:top w:val="single" w:sz="4" w:space="0" w:color="auto"/>
              <w:left w:val="nil"/>
              <w:bottom w:val="single" w:sz="4" w:space="0" w:color="auto"/>
              <w:right w:val="single" w:sz="4" w:space="0" w:color="auto"/>
            </w:tcBorders>
            <w:noWrap/>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28537,4</w:t>
            </w:r>
          </w:p>
        </w:tc>
        <w:tc>
          <w:tcPr>
            <w:tcW w:w="0" w:type="auto"/>
            <w:tcBorders>
              <w:top w:val="single" w:sz="4" w:space="0" w:color="auto"/>
              <w:left w:val="nil"/>
              <w:bottom w:val="single" w:sz="4" w:space="0" w:color="auto"/>
              <w:right w:val="single" w:sz="4" w:space="0" w:color="auto"/>
            </w:tcBorders>
            <w:noWrap/>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46005,2</w:t>
            </w:r>
          </w:p>
        </w:tc>
        <w:tc>
          <w:tcPr>
            <w:tcW w:w="636" w:type="dxa"/>
            <w:tcBorders>
              <w:top w:val="single" w:sz="4" w:space="0" w:color="auto"/>
              <w:left w:val="nil"/>
              <w:bottom w:val="single" w:sz="4" w:space="0" w:color="auto"/>
              <w:right w:val="single" w:sz="4" w:space="0" w:color="auto"/>
            </w:tcBorders>
            <w:vAlign w:val="bottom"/>
          </w:tcPr>
          <w:p w:rsidR="006423BA" w:rsidRPr="000F6410" w:rsidRDefault="006423BA" w:rsidP="000F6410">
            <w:pPr>
              <w:spacing w:after="0" w:line="240" w:lineRule="auto"/>
              <w:ind w:right="-230"/>
              <w:jc w:val="center"/>
              <w:rPr>
                <w:rFonts w:ascii="Times New Roman" w:hAnsi="Times New Roman"/>
                <w:color w:val="000000"/>
                <w:sz w:val="20"/>
                <w:szCs w:val="20"/>
              </w:rPr>
            </w:pPr>
            <w:r w:rsidRPr="000F6410">
              <w:rPr>
                <w:rFonts w:ascii="Times New Roman" w:hAnsi="Times New Roman"/>
                <w:color w:val="000000"/>
                <w:sz w:val="20"/>
                <w:szCs w:val="20"/>
              </w:rPr>
              <w:t>94783,9</w:t>
            </w:r>
          </w:p>
        </w:tc>
        <w:tc>
          <w:tcPr>
            <w:tcW w:w="866" w:type="dxa"/>
            <w:tcBorders>
              <w:top w:val="single" w:sz="4" w:space="0" w:color="auto"/>
              <w:left w:val="single" w:sz="4" w:space="0" w:color="auto"/>
              <w:bottom w:val="single" w:sz="4" w:space="0" w:color="auto"/>
              <w:right w:val="single" w:sz="4" w:space="0" w:color="auto"/>
            </w:tcBorders>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96377,9</w:t>
            </w:r>
          </w:p>
        </w:tc>
        <w:tc>
          <w:tcPr>
            <w:tcW w:w="866" w:type="dxa"/>
            <w:tcBorders>
              <w:top w:val="single" w:sz="4" w:space="0" w:color="auto"/>
              <w:left w:val="single" w:sz="4" w:space="0" w:color="auto"/>
              <w:bottom w:val="single" w:sz="4" w:space="0" w:color="auto"/>
              <w:right w:val="single" w:sz="4" w:space="0" w:color="auto"/>
            </w:tcBorders>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46592,1</w:t>
            </w:r>
          </w:p>
        </w:tc>
        <w:tc>
          <w:tcPr>
            <w:tcW w:w="966" w:type="dxa"/>
            <w:tcBorders>
              <w:top w:val="single" w:sz="4" w:space="0" w:color="auto"/>
              <w:left w:val="nil"/>
              <w:bottom w:val="single" w:sz="4" w:space="0" w:color="auto"/>
              <w:right w:val="single" w:sz="4" w:space="0" w:color="auto"/>
            </w:tcBorders>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46592,1</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398339,0</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p>
        </w:tc>
      </w:tr>
      <w:tr w:rsidR="006423BA" w:rsidRPr="000F6410" w:rsidTr="00367DE3">
        <w:trPr>
          <w:trHeight w:val="172"/>
        </w:trPr>
        <w:tc>
          <w:tcPr>
            <w:tcW w:w="3025"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ind w:right="-230"/>
              <w:jc w:val="both"/>
              <w:rPr>
                <w:rFonts w:ascii="Times New Roman" w:hAnsi="Times New Roman"/>
                <w:sz w:val="20"/>
                <w:szCs w:val="20"/>
                <w:lang w:eastAsia="ru-RU"/>
              </w:rPr>
            </w:pPr>
          </w:p>
        </w:tc>
        <w:tc>
          <w:tcPr>
            <w:tcW w:w="12230" w:type="dxa"/>
            <w:gridSpan w:val="14"/>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ind w:right="-230"/>
              <w:jc w:val="both"/>
              <w:rPr>
                <w:rFonts w:ascii="Times New Roman" w:hAnsi="Times New Roman"/>
                <w:sz w:val="20"/>
                <w:szCs w:val="20"/>
              </w:rPr>
            </w:pPr>
            <w:r w:rsidRPr="000F6410">
              <w:rPr>
                <w:rFonts w:ascii="Times New Roman" w:hAnsi="Times New Roman"/>
                <w:sz w:val="20"/>
                <w:szCs w:val="20"/>
                <w:lang w:eastAsia="ru-RU"/>
              </w:rPr>
              <w:t xml:space="preserve">Задача 2: </w:t>
            </w:r>
            <w:r w:rsidRPr="000F6410">
              <w:rPr>
                <w:rFonts w:ascii="Times New Roman" w:hAnsi="Times New Roman"/>
                <w:sz w:val="20"/>
                <w:szCs w:val="20"/>
              </w:rPr>
              <w:t>Повышение заинтересованности органов местного самоуправления в росте налогового потенциала</w:t>
            </w:r>
          </w:p>
        </w:tc>
      </w:tr>
      <w:tr w:rsidR="006423BA" w:rsidRPr="000F6410" w:rsidTr="00367DE3">
        <w:trPr>
          <w:trHeight w:val="360"/>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2.1:</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Сохранение единых нормативов отчислений в местные бюджеты </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3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96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eastAsia="ru-RU"/>
              </w:rPr>
              <w:t>Х</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Объема налоговых и неналоговых доходов местных бюджетов в общем объеме доходов местных бюджетов (164,7 млн. рублей в 2013 году, 246,2 млн. рублей в 2014 году)</w:t>
            </w:r>
          </w:p>
        </w:tc>
      </w:tr>
      <w:tr w:rsidR="006423BA" w:rsidRPr="000F6410" w:rsidTr="00367DE3">
        <w:trPr>
          <w:trHeight w:val="360"/>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Итого по 2 задаче</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86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3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96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p>
        </w:tc>
      </w:tr>
      <w:tr w:rsidR="006423BA" w:rsidRPr="000F6410" w:rsidTr="00367DE3">
        <w:trPr>
          <w:trHeight w:val="196"/>
        </w:trPr>
        <w:tc>
          <w:tcPr>
            <w:tcW w:w="3025"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ind w:right="-230"/>
              <w:jc w:val="both"/>
              <w:rPr>
                <w:rFonts w:ascii="Times New Roman" w:hAnsi="Times New Roman"/>
                <w:sz w:val="20"/>
                <w:szCs w:val="20"/>
              </w:rPr>
            </w:pPr>
          </w:p>
        </w:tc>
        <w:tc>
          <w:tcPr>
            <w:tcW w:w="12230" w:type="dxa"/>
            <w:gridSpan w:val="14"/>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ind w:right="-230"/>
              <w:jc w:val="both"/>
              <w:rPr>
                <w:rFonts w:ascii="Times New Roman" w:hAnsi="Times New Roman"/>
                <w:sz w:val="20"/>
                <w:szCs w:val="20"/>
              </w:rPr>
            </w:pPr>
            <w:r w:rsidRPr="000F6410">
              <w:rPr>
                <w:rFonts w:ascii="Times New Roman" w:hAnsi="Times New Roman"/>
                <w:sz w:val="20"/>
                <w:szCs w:val="20"/>
              </w:rPr>
              <w:t>Задача 3: Отсутствие в бюджетах поселений просроченной кредиторской задолженности по исполнению обязательств перед гражданами</w:t>
            </w:r>
          </w:p>
        </w:tc>
      </w:tr>
      <w:tr w:rsidR="006423BA" w:rsidRPr="000F6410" w:rsidTr="00367DE3">
        <w:trPr>
          <w:trHeight w:val="360"/>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3.1:</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Проведение регулярного и оперативного мониторинга финансовой ситуации в муниципальных образованиях</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86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63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96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18"/>
                <w:szCs w:val="18"/>
              </w:rPr>
            </w:pPr>
            <w:r w:rsidRPr="000F6410">
              <w:rPr>
                <w:rFonts w:ascii="Times New Roman" w:hAnsi="Times New Roman"/>
                <w:sz w:val="18"/>
                <w:szCs w:val="18"/>
                <w:lang w:eastAsia="ru-RU"/>
              </w:rPr>
              <w:t>Х</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18"/>
                <w:szCs w:val="18"/>
              </w:rPr>
            </w:pPr>
            <w:r w:rsidRPr="000F6410">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 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6423BA" w:rsidRPr="000F6410" w:rsidTr="00367DE3">
        <w:trPr>
          <w:trHeight w:val="168"/>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Итого по 3 задаче </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18"/>
                <w:szCs w:val="18"/>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18"/>
                <w:szCs w:val="18"/>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18"/>
                <w:szCs w:val="18"/>
                <w:lang w:eastAsia="ru-RU"/>
              </w:rPr>
            </w:pP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18"/>
                <w:szCs w:val="18"/>
                <w:lang w:eastAsia="ru-RU"/>
              </w:rPr>
            </w:pPr>
          </w:p>
        </w:tc>
        <w:tc>
          <w:tcPr>
            <w:tcW w:w="86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63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866"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966"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18"/>
                <w:szCs w:val="18"/>
                <w:lang w:eastAsia="ru-RU"/>
              </w:rPr>
            </w:pPr>
            <w:r w:rsidRPr="000F6410">
              <w:rPr>
                <w:rFonts w:ascii="Times New Roman" w:hAnsi="Times New Roman"/>
                <w:sz w:val="18"/>
                <w:szCs w:val="18"/>
                <w:lang w:eastAsia="ru-RU"/>
              </w:rPr>
              <w:t>Х</w:t>
            </w:r>
          </w:p>
        </w:tc>
        <w:tc>
          <w:tcPr>
            <w:tcW w:w="222"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18"/>
                <w:szCs w:val="18"/>
              </w:rPr>
            </w:pPr>
            <w:r w:rsidRPr="000F6410">
              <w:rPr>
                <w:rFonts w:ascii="Times New Roman" w:hAnsi="Times New Roman"/>
                <w:sz w:val="18"/>
                <w:szCs w:val="18"/>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p>
        </w:tc>
      </w:tr>
      <w:tr w:rsidR="006423BA" w:rsidRPr="000F6410" w:rsidTr="00367DE3">
        <w:trPr>
          <w:trHeight w:val="360"/>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 по подпрограмме</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18"/>
                <w:szCs w:val="18"/>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18"/>
                <w:szCs w:val="18"/>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18"/>
                <w:szCs w:val="18"/>
                <w:lang w:eastAsia="ru-RU"/>
              </w:rPr>
            </w:pPr>
          </w:p>
        </w:tc>
        <w:tc>
          <w:tcPr>
            <w:tcW w:w="51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18"/>
                <w:szCs w:val="18"/>
                <w:lang w:eastAsia="ru-RU"/>
              </w:rPr>
            </w:pPr>
          </w:p>
        </w:tc>
        <w:tc>
          <w:tcPr>
            <w:tcW w:w="866" w:type="dxa"/>
            <w:tcBorders>
              <w:top w:val="single" w:sz="4" w:space="0" w:color="auto"/>
              <w:left w:val="nil"/>
              <w:bottom w:val="single" w:sz="4" w:space="0" w:color="auto"/>
              <w:right w:val="single" w:sz="4" w:space="0" w:color="auto"/>
            </w:tcBorders>
            <w:noWrap/>
            <w:vAlign w:val="bottom"/>
          </w:tcPr>
          <w:p w:rsidR="006423BA" w:rsidRPr="000F6410" w:rsidRDefault="006423BA" w:rsidP="000F6410">
            <w:pPr>
              <w:spacing w:after="0" w:line="240" w:lineRule="auto"/>
              <w:jc w:val="center"/>
              <w:rPr>
                <w:rFonts w:ascii="Times New Roman" w:hAnsi="Times New Roman"/>
                <w:color w:val="000000"/>
                <w:sz w:val="18"/>
                <w:szCs w:val="18"/>
                <w:lang w:val="en-US"/>
              </w:rPr>
            </w:pPr>
            <w:r w:rsidRPr="000F6410">
              <w:rPr>
                <w:rFonts w:ascii="Times New Roman" w:hAnsi="Times New Roman"/>
                <w:color w:val="000000"/>
                <w:sz w:val="18"/>
                <w:szCs w:val="18"/>
              </w:rPr>
              <w:t>39450,</w:t>
            </w:r>
            <w:r w:rsidRPr="000F6410">
              <w:rPr>
                <w:rFonts w:ascii="Times New Roman" w:hAnsi="Times New Roman"/>
                <w:color w:val="000000"/>
                <w:sz w:val="18"/>
                <w:szCs w:val="18"/>
                <w:lang w:val="en-US"/>
              </w:rPr>
              <w:t>4</w:t>
            </w:r>
          </w:p>
        </w:tc>
        <w:tc>
          <w:tcPr>
            <w:tcW w:w="0" w:type="auto"/>
            <w:tcBorders>
              <w:top w:val="single" w:sz="4" w:space="0" w:color="auto"/>
              <w:left w:val="nil"/>
              <w:bottom w:val="single" w:sz="4" w:space="0" w:color="auto"/>
              <w:right w:val="single" w:sz="4" w:space="0" w:color="auto"/>
            </w:tcBorders>
            <w:noWrap/>
            <w:vAlign w:val="bottom"/>
          </w:tcPr>
          <w:p w:rsidR="006423BA" w:rsidRPr="000F6410" w:rsidRDefault="006423BA" w:rsidP="000F6410">
            <w:pPr>
              <w:spacing w:after="0" w:line="240" w:lineRule="auto"/>
              <w:jc w:val="center"/>
              <w:rPr>
                <w:rFonts w:ascii="Times New Roman" w:hAnsi="Times New Roman"/>
                <w:color w:val="000000"/>
                <w:sz w:val="18"/>
                <w:szCs w:val="18"/>
              </w:rPr>
            </w:pPr>
            <w:r w:rsidRPr="000F6410">
              <w:rPr>
                <w:rFonts w:ascii="Times New Roman" w:hAnsi="Times New Roman"/>
                <w:color w:val="000000"/>
                <w:sz w:val="18"/>
                <w:szCs w:val="18"/>
              </w:rPr>
              <w:t>28537,4</w:t>
            </w:r>
          </w:p>
        </w:tc>
        <w:tc>
          <w:tcPr>
            <w:tcW w:w="0" w:type="auto"/>
            <w:tcBorders>
              <w:top w:val="single" w:sz="4" w:space="0" w:color="auto"/>
              <w:left w:val="nil"/>
              <w:bottom w:val="single" w:sz="4" w:space="0" w:color="auto"/>
              <w:right w:val="single" w:sz="4" w:space="0" w:color="auto"/>
            </w:tcBorders>
            <w:noWrap/>
            <w:vAlign w:val="bottom"/>
          </w:tcPr>
          <w:p w:rsidR="006423BA" w:rsidRPr="000F6410" w:rsidRDefault="006423BA" w:rsidP="000F6410">
            <w:pPr>
              <w:spacing w:after="0" w:line="240" w:lineRule="auto"/>
              <w:jc w:val="center"/>
              <w:rPr>
                <w:rFonts w:ascii="Times New Roman" w:hAnsi="Times New Roman"/>
                <w:color w:val="000000"/>
                <w:sz w:val="18"/>
                <w:szCs w:val="18"/>
              </w:rPr>
            </w:pPr>
            <w:r w:rsidRPr="000F6410">
              <w:rPr>
                <w:rFonts w:ascii="Times New Roman" w:hAnsi="Times New Roman"/>
                <w:color w:val="000000"/>
                <w:sz w:val="18"/>
                <w:szCs w:val="18"/>
              </w:rPr>
              <w:t>46005,2</w:t>
            </w:r>
          </w:p>
        </w:tc>
        <w:tc>
          <w:tcPr>
            <w:tcW w:w="636" w:type="dxa"/>
            <w:tcBorders>
              <w:top w:val="single" w:sz="4" w:space="0" w:color="auto"/>
              <w:left w:val="nil"/>
              <w:bottom w:val="single" w:sz="4" w:space="0" w:color="auto"/>
              <w:right w:val="single" w:sz="4" w:space="0" w:color="auto"/>
            </w:tcBorders>
            <w:vAlign w:val="bottom"/>
          </w:tcPr>
          <w:p w:rsidR="006423BA" w:rsidRPr="000F6410" w:rsidRDefault="006423BA" w:rsidP="000F6410">
            <w:pPr>
              <w:spacing w:after="0" w:line="240" w:lineRule="auto"/>
              <w:ind w:right="-230"/>
              <w:jc w:val="center"/>
              <w:rPr>
                <w:rFonts w:ascii="Times New Roman" w:hAnsi="Times New Roman"/>
                <w:color w:val="000000"/>
                <w:sz w:val="16"/>
                <w:szCs w:val="16"/>
              </w:rPr>
            </w:pPr>
            <w:r w:rsidRPr="000F6410">
              <w:rPr>
                <w:rFonts w:ascii="Times New Roman" w:hAnsi="Times New Roman"/>
                <w:color w:val="000000"/>
                <w:sz w:val="16"/>
                <w:szCs w:val="16"/>
              </w:rPr>
              <w:t>94783,9</w:t>
            </w:r>
          </w:p>
        </w:tc>
        <w:tc>
          <w:tcPr>
            <w:tcW w:w="866" w:type="dxa"/>
            <w:tcBorders>
              <w:top w:val="single" w:sz="4" w:space="0" w:color="auto"/>
              <w:left w:val="single" w:sz="4" w:space="0" w:color="auto"/>
              <w:bottom w:val="single" w:sz="4" w:space="0" w:color="auto"/>
              <w:right w:val="single" w:sz="4" w:space="0" w:color="auto"/>
            </w:tcBorders>
            <w:vAlign w:val="bottom"/>
          </w:tcPr>
          <w:p w:rsidR="006423BA" w:rsidRPr="000F6410" w:rsidRDefault="006423BA" w:rsidP="000F6410">
            <w:pPr>
              <w:spacing w:after="0" w:line="240" w:lineRule="auto"/>
              <w:jc w:val="center"/>
              <w:rPr>
                <w:rFonts w:ascii="Times New Roman" w:hAnsi="Times New Roman"/>
                <w:color w:val="000000"/>
                <w:sz w:val="18"/>
                <w:szCs w:val="18"/>
              </w:rPr>
            </w:pPr>
            <w:r w:rsidRPr="000F6410">
              <w:rPr>
                <w:rFonts w:ascii="Times New Roman" w:hAnsi="Times New Roman"/>
                <w:color w:val="000000"/>
                <w:sz w:val="18"/>
                <w:szCs w:val="18"/>
              </w:rPr>
              <w:t>96377,9</w:t>
            </w:r>
          </w:p>
        </w:tc>
        <w:tc>
          <w:tcPr>
            <w:tcW w:w="866" w:type="dxa"/>
            <w:tcBorders>
              <w:top w:val="single" w:sz="4" w:space="0" w:color="auto"/>
              <w:left w:val="single" w:sz="4" w:space="0" w:color="auto"/>
              <w:bottom w:val="single" w:sz="4" w:space="0" w:color="auto"/>
              <w:right w:val="single" w:sz="4" w:space="0" w:color="auto"/>
            </w:tcBorders>
            <w:vAlign w:val="bottom"/>
          </w:tcPr>
          <w:p w:rsidR="006423BA" w:rsidRPr="000F6410" w:rsidRDefault="006423BA" w:rsidP="000F6410">
            <w:pPr>
              <w:spacing w:after="0" w:line="240" w:lineRule="auto"/>
              <w:jc w:val="center"/>
              <w:rPr>
                <w:rFonts w:ascii="Times New Roman" w:hAnsi="Times New Roman"/>
                <w:color w:val="000000"/>
                <w:sz w:val="18"/>
                <w:szCs w:val="18"/>
              </w:rPr>
            </w:pPr>
            <w:r w:rsidRPr="000F6410">
              <w:rPr>
                <w:rFonts w:ascii="Times New Roman" w:hAnsi="Times New Roman"/>
                <w:color w:val="000000"/>
                <w:sz w:val="18"/>
                <w:szCs w:val="18"/>
              </w:rPr>
              <w:t>46592,1</w:t>
            </w:r>
          </w:p>
        </w:tc>
        <w:tc>
          <w:tcPr>
            <w:tcW w:w="966" w:type="dxa"/>
            <w:tcBorders>
              <w:top w:val="single" w:sz="4" w:space="0" w:color="auto"/>
              <w:left w:val="nil"/>
              <w:bottom w:val="single" w:sz="4" w:space="0" w:color="auto"/>
              <w:right w:val="single" w:sz="4" w:space="0" w:color="auto"/>
            </w:tcBorders>
            <w:vAlign w:val="bottom"/>
          </w:tcPr>
          <w:p w:rsidR="006423BA" w:rsidRPr="000F6410" w:rsidRDefault="006423BA" w:rsidP="000F6410">
            <w:pPr>
              <w:spacing w:after="0" w:line="240" w:lineRule="auto"/>
              <w:jc w:val="center"/>
              <w:rPr>
                <w:rFonts w:ascii="Times New Roman" w:hAnsi="Times New Roman"/>
                <w:color w:val="000000"/>
                <w:sz w:val="18"/>
                <w:szCs w:val="18"/>
              </w:rPr>
            </w:pPr>
            <w:r w:rsidRPr="000F6410">
              <w:rPr>
                <w:rFonts w:ascii="Times New Roman" w:hAnsi="Times New Roman"/>
                <w:color w:val="000000"/>
                <w:sz w:val="18"/>
                <w:szCs w:val="18"/>
              </w:rPr>
              <w:t>46592,1</w:t>
            </w:r>
          </w:p>
        </w:tc>
        <w:tc>
          <w:tcPr>
            <w:tcW w:w="222" w:type="dxa"/>
            <w:tcBorders>
              <w:top w:val="single" w:sz="4" w:space="0" w:color="auto"/>
              <w:left w:val="nil"/>
              <w:bottom w:val="single" w:sz="4" w:space="0" w:color="auto"/>
              <w:right w:val="single" w:sz="4" w:space="0" w:color="auto"/>
            </w:tcBorders>
            <w:vAlign w:val="bottom"/>
          </w:tcPr>
          <w:p w:rsidR="006423BA" w:rsidRPr="000F6410" w:rsidRDefault="006423BA" w:rsidP="000F6410">
            <w:pPr>
              <w:autoSpaceDE w:val="0"/>
              <w:autoSpaceDN w:val="0"/>
              <w:adjustRightInd w:val="0"/>
              <w:spacing w:after="0" w:line="240" w:lineRule="auto"/>
              <w:jc w:val="center"/>
              <w:rPr>
                <w:rFonts w:ascii="Times New Roman" w:hAnsi="Times New Roman"/>
                <w:sz w:val="18"/>
                <w:szCs w:val="18"/>
              </w:rPr>
            </w:pPr>
            <w:r w:rsidRPr="000F6410">
              <w:rPr>
                <w:rFonts w:ascii="Times New Roman" w:hAnsi="Times New Roman"/>
                <w:sz w:val="18"/>
                <w:szCs w:val="18"/>
              </w:rPr>
              <w:t>398339,0</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p>
        </w:tc>
      </w:tr>
    </w:tbl>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spacing w:after="0" w:line="240" w:lineRule="auto"/>
        <w:rPr>
          <w:rFonts w:ascii="Times New Roman" w:hAnsi="Times New Roman"/>
          <w:sz w:val="28"/>
          <w:szCs w:val="28"/>
        </w:rPr>
        <w:sectPr w:rsidR="006423BA" w:rsidRPr="000F6410">
          <w:pgSz w:w="16838" w:h="11906" w:orient="landscape"/>
          <w:pgMar w:top="902" w:right="998" w:bottom="284" w:left="1440" w:header="720" w:footer="720" w:gutter="0"/>
          <w:cols w:space="720"/>
        </w:sect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left="5670"/>
        <w:rPr>
          <w:rFonts w:ascii="Times New Roman" w:hAnsi="Times New Roman"/>
          <w:sz w:val="24"/>
          <w:szCs w:val="24"/>
        </w:rPr>
      </w:pPr>
      <w:r w:rsidRPr="000F6410">
        <w:rPr>
          <w:rFonts w:ascii="Times New Roman" w:hAnsi="Times New Roman"/>
          <w:sz w:val="24"/>
          <w:szCs w:val="24"/>
        </w:rPr>
        <w:t xml:space="preserve">Приложение № 4 </w:t>
      </w:r>
    </w:p>
    <w:p w:rsidR="006423BA" w:rsidRPr="000F6410" w:rsidRDefault="006423BA" w:rsidP="000F6410">
      <w:pPr>
        <w:autoSpaceDE w:val="0"/>
        <w:autoSpaceDN w:val="0"/>
        <w:adjustRightInd w:val="0"/>
        <w:spacing w:after="0" w:line="240" w:lineRule="auto"/>
        <w:ind w:left="5670"/>
        <w:rPr>
          <w:rFonts w:ascii="Times New Roman" w:hAnsi="Times New Roman"/>
          <w:sz w:val="24"/>
          <w:szCs w:val="24"/>
        </w:rPr>
      </w:pPr>
      <w:r w:rsidRPr="000F6410">
        <w:rPr>
          <w:rFonts w:ascii="Times New Roman" w:hAnsi="Times New Roman"/>
          <w:sz w:val="24"/>
          <w:szCs w:val="24"/>
        </w:rPr>
        <w:t xml:space="preserve">к муниципальной программе Ачинского района «Управление муниципальными финансами» </w:t>
      </w: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r w:rsidRPr="000F6410">
        <w:rPr>
          <w:rFonts w:ascii="Times New Roman" w:hAnsi="Times New Roman"/>
          <w:sz w:val="24"/>
          <w:szCs w:val="24"/>
          <w:lang w:eastAsia="ru-RU"/>
        </w:rPr>
        <w:t>Подпрограмма</w:t>
      </w: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r w:rsidRPr="000F6410">
        <w:rPr>
          <w:rFonts w:ascii="Times New Roman" w:hAnsi="Times New Roman"/>
          <w:sz w:val="24"/>
          <w:szCs w:val="24"/>
          <w:lang w:eastAsia="ru-RU"/>
        </w:rPr>
        <w:t xml:space="preserve">«Управление муниципальным долгом Ачинского района» </w:t>
      </w: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r w:rsidRPr="000F6410">
        <w:rPr>
          <w:rFonts w:ascii="Times New Roman" w:hAnsi="Times New Roman"/>
          <w:sz w:val="24"/>
          <w:szCs w:val="24"/>
          <w:lang w:eastAsia="ru-RU"/>
        </w:rPr>
        <w:t>1. Паспорт подпрограммы</w:t>
      </w: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6423BA" w:rsidRPr="000F6410" w:rsidTr="00367DE3">
        <w:trPr>
          <w:trHeight w:val="521"/>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 xml:space="preserve">Наименование </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подпрограммы</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«Управление муниципальным долгом Ачинского района» (далее – подпрограмма)</w:t>
            </w: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Наименование муниципальной программы, в рамках которой реализуется подпрограмма</w:t>
            </w:r>
          </w:p>
        </w:tc>
        <w:tc>
          <w:tcPr>
            <w:tcW w:w="6960" w:type="dxa"/>
          </w:tcPr>
          <w:p w:rsidR="006423BA" w:rsidRPr="000F6410" w:rsidRDefault="006423BA" w:rsidP="000F6410">
            <w:pPr>
              <w:autoSpaceDE w:val="0"/>
              <w:autoSpaceDN w:val="0"/>
              <w:adjustRightInd w:val="0"/>
              <w:spacing w:after="0" w:line="240" w:lineRule="auto"/>
              <w:rPr>
                <w:rFonts w:ascii="Times New Roman" w:hAnsi="Times New Roman"/>
                <w:bCs/>
                <w:sz w:val="24"/>
                <w:szCs w:val="24"/>
              </w:rPr>
            </w:pPr>
            <w:r w:rsidRPr="000F6410">
              <w:rPr>
                <w:rFonts w:ascii="Times New Roman" w:hAnsi="Times New Roman"/>
                <w:sz w:val="24"/>
                <w:szCs w:val="24"/>
              </w:rPr>
              <w:t xml:space="preserve">«Управление муниципальными финансами» </w:t>
            </w:r>
          </w:p>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p>
        </w:tc>
      </w:tr>
      <w:tr w:rsidR="006423BA" w:rsidRPr="000F6410" w:rsidTr="00367DE3">
        <w:trPr>
          <w:trHeight w:val="493"/>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Исполнитель подпрограммы</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финансовое управление администрации Ачинского района (далее - финансовое управление)</w:t>
            </w:r>
          </w:p>
        </w:tc>
      </w:tr>
      <w:tr w:rsidR="006423BA" w:rsidRPr="000F6410" w:rsidTr="00367DE3">
        <w:trPr>
          <w:trHeight w:val="459"/>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 xml:space="preserve">Цель </w:t>
            </w:r>
            <w:r w:rsidRPr="000F6410">
              <w:rPr>
                <w:rFonts w:ascii="Times New Roman" w:hAnsi="Times New Roman"/>
                <w:sz w:val="24"/>
                <w:szCs w:val="24"/>
                <w:lang w:eastAsia="ru-RU"/>
              </w:rPr>
              <w:br/>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Эффективное управление муниципальным долгом Ачинского района (далее – муниципальный долг)</w:t>
            </w:r>
          </w:p>
        </w:tc>
      </w:tr>
      <w:tr w:rsidR="006423BA" w:rsidRPr="000F6410" w:rsidTr="00367DE3">
        <w:trPr>
          <w:trHeight w:val="1543"/>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 xml:space="preserve">Задачи </w:t>
            </w:r>
            <w:r w:rsidRPr="000F6410">
              <w:rPr>
                <w:rFonts w:ascii="Times New Roman" w:hAnsi="Times New Roman"/>
                <w:sz w:val="24"/>
                <w:szCs w:val="24"/>
                <w:lang w:eastAsia="ru-RU"/>
              </w:rPr>
              <w:br/>
            </w:r>
          </w:p>
        </w:tc>
        <w:tc>
          <w:tcPr>
            <w:tcW w:w="6960" w:type="dxa"/>
          </w:tcPr>
          <w:p w:rsidR="006423BA" w:rsidRPr="000F6410" w:rsidRDefault="006423BA" w:rsidP="000F6410">
            <w:pPr>
              <w:widowControl w:val="0"/>
              <w:autoSpaceDE w:val="0"/>
              <w:autoSpaceDN w:val="0"/>
              <w:adjustRightInd w:val="0"/>
              <w:spacing w:after="0" w:line="240" w:lineRule="auto"/>
              <w:ind w:left="77" w:firstLine="425"/>
              <w:jc w:val="both"/>
              <w:rPr>
                <w:rFonts w:ascii="Times New Roman" w:hAnsi="Times New Roman"/>
                <w:sz w:val="24"/>
                <w:szCs w:val="24"/>
                <w:lang w:eastAsia="ru-RU"/>
              </w:rPr>
            </w:pPr>
            <w:r w:rsidRPr="000F6410">
              <w:rPr>
                <w:rFonts w:ascii="Times New Roman" w:hAnsi="Times New Roman"/>
                <w:sz w:val="24"/>
                <w:szCs w:val="24"/>
                <w:lang w:eastAsia="ru-RU"/>
              </w:rPr>
              <w:t>1. Сохранение объема и структуры муниципального долга на экономически безопасном уровне;</w:t>
            </w:r>
          </w:p>
          <w:p w:rsidR="006423BA" w:rsidRPr="000F6410" w:rsidRDefault="006423BA" w:rsidP="000F6410">
            <w:pPr>
              <w:widowControl w:val="0"/>
              <w:autoSpaceDE w:val="0"/>
              <w:autoSpaceDN w:val="0"/>
              <w:adjustRightInd w:val="0"/>
              <w:spacing w:after="0" w:line="240" w:lineRule="auto"/>
              <w:ind w:left="77" w:firstLine="425"/>
              <w:jc w:val="both"/>
              <w:rPr>
                <w:rFonts w:ascii="Times New Roman" w:hAnsi="Times New Roman"/>
                <w:sz w:val="24"/>
                <w:szCs w:val="24"/>
                <w:lang w:eastAsia="ru-RU"/>
              </w:rPr>
            </w:pPr>
            <w:r w:rsidRPr="000F6410">
              <w:rPr>
                <w:rFonts w:ascii="Times New Roman" w:hAnsi="Times New Roman"/>
                <w:sz w:val="24"/>
                <w:szCs w:val="24"/>
                <w:lang w:eastAsia="ru-RU"/>
              </w:rPr>
              <w:t>2. Соблюдение ограничений по объему муниципального долга и расходам на его обслуживание установленных федеральным законодательством;</w:t>
            </w:r>
          </w:p>
          <w:p w:rsidR="006423BA" w:rsidRPr="000F6410" w:rsidRDefault="006423BA" w:rsidP="000F6410">
            <w:pPr>
              <w:widowControl w:val="0"/>
              <w:autoSpaceDE w:val="0"/>
              <w:autoSpaceDN w:val="0"/>
              <w:adjustRightInd w:val="0"/>
              <w:spacing w:after="0" w:line="240" w:lineRule="auto"/>
              <w:ind w:left="77" w:firstLine="425"/>
              <w:jc w:val="both"/>
              <w:rPr>
                <w:rFonts w:ascii="Times New Roman" w:hAnsi="Times New Roman"/>
                <w:sz w:val="24"/>
                <w:szCs w:val="24"/>
                <w:lang w:eastAsia="ru-RU"/>
              </w:rPr>
            </w:pPr>
            <w:r w:rsidRPr="000F6410">
              <w:rPr>
                <w:rFonts w:ascii="Times New Roman" w:hAnsi="Times New Roman"/>
                <w:sz w:val="24"/>
                <w:szCs w:val="24"/>
                <w:lang w:eastAsia="ru-RU"/>
              </w:rPr>
              <w:t>3. Соблюдение сроков исполнения долговых обязательств;</w:t>
            </w:r>
          </w:p>
          <w:p w:rsidR="006423BA" w:rsidRPr="000F6410" w:rsidRDefault="006423BA" w:rsidP="000F6410">
            <w:pPr>
              <w:widowControl w:val="0"/>
              <w:autoSpaceDE w:val="0"/>
              <w:autoSpaceDN w:val="0"/>
              <w:adjustRightInd w:val="0"/>
              <w:spacing w:after="0" w:line="240" w:lineRule="auto"/>
              <w:ind w:left="77" w:firstLine="425"/>
              <w:jc w:val="both"/>
              <w:rPr>
                <w:rFonts w:ascii="Times New Roman" w:hAnsi="Times New Roman"/>
                <w:sz w:val="24"/>
                <w:szCs w:val="24"/>
                <w:lang w:eastAsia="ru-RU"/>
              </w:rPr>
            </w:pPr>
            <w:r w:rsidRPr="000F6410">
              <w:rPr>
                <w:rFonts w:ascii="Times New Roman" w:hAnsi="Times New Roman"/>
                <w:sz w:val="24"/>
                <w:szCs w:val="24"/>
                <w:lang w:eastAsia="ru-RU"/>
              </w:rPr>
              <w:t>4. Обслуживание муниципального долга</w:t>
            </w:r>
          </w:p>
        </w:tc>
      </w:tr>
      <w:tr w:rsidR="006423BA" w:rsidRPr="000F6410" w:rsidTr="00367DE3">
        <w:trPr>
          <w:trHeight w:val="1831"/>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 xml:space="preserve">Целевые </w:t>
            </w:r>
            <w:r w:rsidRPr="000F6410">
              <w:rPr>
                <w:rFonts w:ascii="Times New Roman" w:hAnsi="Times New Roman"/>
                <w:sz w:val="24"/>
                <w:szCs w:val="24"/>
                <w:lang w:eastAsia="ru-RU"/>
              </w:rPr>
              <w:br/>
              <w:t>индикаторы</w:t>
            </w:r>
          </w:p>
        </w:tc>
        <w:tc>
          <w:tcPr>
            <w:tcW w:w="6960" w:type="dxa"/>
          </w:tcPr>
          <w:p w:rsidR="006423BA" w:rsidRPr="000F6410" w:rsidRDefault="006423BA" w:rsidP="000F6410">
            <w:pPr>
              <w:widowControl w:val="0"/>
              <w:autoSpaceDE w:val="0"/>
              <w:autoSpaceDN w:val="0"/>
              <w:adjustRightInd w:val="0"/>
              <w:spacing w:after="0" w:line="240" w:lineRule="auto"/>
              <w:ind w:left="77" w:firstLine="425"/>
              <w:jc w:val="both"/>
              <w:rPr>
                <w:rFonts w:ascii="Times New Roman" w:hAnsi="Times New Roman"/>
                <w:sz w:val="24"/>
                <w:szCs w:val="24"/>
                <w:lang w:eastAsia="ru-RU"/>
              </w:rPr>
            </w:pPr>
            <w:r w:rsidRPr="000F6410">
              <w:rPr>
                <w:rFonts w:ascii="Times New Roman" w:hAnsi="Times New Roman"/>
                <w:sz w:val="24"/>
                <w:szCs w:val="24"/>
                <w:lang w:eastAsia="ru-RU"/>
              </w:rPr>
              <w:t>1. Отношение муниципального долга к доходам районного бюджета без учета утвержденного объема безвозмездных поступлений – не более 50 процентов ежегодно;</w:t>
            </w:r>
          </w:p>
          <w:p w:rsidR="006423BA" w:rsidRPr="000F6410" w:rsidRDefault="006423BA" w:rsidP="000F6410">
            <w:pPr>
              <w:widowControl w:val="0"/>
              <w:autoSpaceDE w:val="0"/>
              <w:autoSpaceDN w:val="0"/>
              <w:adjustRightInd w:val="0"/>
              <w:spacing w:after="0" w:line="240" w:lineRule="auto"/>
              <w:ind w:left="77" w:firstLine="425"/>
              <w:jc w:val="both"/>
              <w:rPr>
                <w:rFonts w:ascii="Times New Roman" w:hAnsi="Times New Roman"/>
                <w:sz w:val="24"/>
                <w:szCs w:val="24"/>
                <w:lang w:eastAsia="ru-RU"/>
              </w:rPr>
            </w:pPr>
            <w:r w:rsidRPr="000F6410">
              <w:rPr>
                <w:rFonts w:ascii="Times New Roman" w:hAnsi="Times New Roman"/>
                <w:sz w:val="24"/>
                <w:szCs w:val="24"/>
                <w:lang w:eastAsia="ru-RU"/>
              </w:rPr>
              <w:t>2. Отношение годовой суммы платежей на погашение и обслуживание муниципального долга к доходам районного бюджета – не более 10 процентов ежегодно;</w:t>
            </w:r>
          </w:p>
          <w:p w:rsidR="006423BA" w:rsidRPr="000F6410" w:rsidRDefault="006423BA" w:rsidP="000F6410">
            <w:pPr>
              <w:widowControl w:val="0"/>
              <w:autoSpaceDE w:val="0"/>
              <w:autoSpaceDN w:val="0"/>
              <w:adjustRightInd w:val="0"/>
              <w:spacing w:after="0" w:line="240" w:lineRule="auto"/>
              <w:ind w:left="77" w:firstLine="425"/>
              <w:jc w:val="both"/>
              <w:rPr>
                <w:rFonts w:ascii="Times New Roman" w:hAnsi="Times New Roman"/>
                <w:sz w:val="24"/>
                <w:szCs w:val="24"/>
                <w:lang w:eastAsia="ru-RU"/>
              </w:rPr>
            </w:pPr>
            <w:r w:rsidRPr="000F6410">
              <w:rPr>
                <w:rFonts w:ascii="Times New Roman" w:hAnsi="Times New Roman"/>
                <w:sz w:val="24"/>
                <w:szCs w:val="24"/>
                <w:lang w:eastAsia="ru-RU"/>
              </w:rPr>
              <w:t>3. Доля расходов на обслуживание муниципального</w:t>
            </w:r>
            <w:r w:rsidRPr="000F6410">
              <w:rPr>
                <w:rFonts w:ascii="Times New Roman" w:hAnsi="Times New Roman"/>
                <w:sz w:val="24"/>
                <w:szCs w:val="24"/>
                <w:lang w:eastAsia="ru-RU"/>
              </w:rPr>
              <w:br/>
              <w:t xml:space="preserve">долга в объеме расходов районного бюджета, за исключением объема расходов, которые осуществляются за счет </w:t>
            </w:r>
            <w:r w:rsidRPr="000F6410">
              <w:rPr>
                <w:rFonts w:ascii="Times New Roman" w:hAnsi="Times New Roman"/>
                <w:sz w:val="24"/>
                <w:szCs w:val="24"/>
                <w:lang w:eastAsia="ru-RU"/>
              </w:rPr>
              <w:br/>
              <w:t xml:space="preserve">субвенций, предоставляемых из бюджетов бюджетной </w:t>
            </w:r>
            <w:r w:rsidRPr="000F6410">
              <w:rPr>
                <w:rFonts w:ascii="Times New Roman" w:hAnsi="Times New Roman"/>
                <w:sz w:val="24"/>
                <w:szCs w:val="24"/>
                <w:lang w:eastAsia="ru-RU"/>
              </w:rPr>
              <w:br/>
              <w:t>системы Российской Федерации – не более 5 процентов ежегодно;</w:t>
            </w:r>
          </w:p>
          <w:p w:rsidR="006423BA" w:rsidRPr="000F6410" w:rsidRDefault="006423BA" w:rsidP="000F6410">
            <w:pPr>
              <w:widowControl w:val="0"/>
              <w:autoSpaceDE w:val="0"/>
              <w:autoSpaceDN w:val="0"/>
              <w:adjustRightInd w:val="0"/>
              <w:spacing w:after="0" w:line="240" w:lineRule="auto"/>
              <w:ind w:left="77" w:firstLine="425"/>
              <w:jc w:val="both"/>
              <w:rPr>
                <w:rFonts w:ascii="Times New Roman" w:hAnsi="Times New Roman"/>
                <w:sz w:val="24"/>
                <w:szCs w:val="24"/>
                <w:lang w:eastAsia="ru-RU"/>
              </w:rPr>
            </w:pPr>
            <w:r w:rsidRPr="000F6410">
              <w:rPr>
                <w:rFonts w:ascii="Times New Roman" w:hAnsi="Times New Roman"/>
                <w:sz w:val="24"/>
                <w:szCs w:val="24"/>
                <w:lang w:eastAsia="ru-RU"/>
              </w:rPr>
              <w:t xml:space="preserve">4. Отсутствие просроченной задолженности по долговым </w:t>
            </w:r>
            <w:r w:rsidRPr="000F6410">
              <w:rPr>
                <w:rFonts w:ascii="Times New Roman" w:hAnsi="Times New Roman"/>
                <w:sz w:val="24"/>
                <w:szCs w:val="24"/>
                <w:lang w:eastAsia="ru-RU"/>
              </w:rPr>
              <w:br/>
              <w:t>обязательствам (далее – долговые обязательства)</w:t>
            </w: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 xml:space="preserve">Сроки </w:t>
            </w:r>
            <w:r w:rsidRPr="000F6410">
              <w:rPr>
                <w:rFonts w:ascii="Times New Roman" w:hAnsi="Times New Roman"/>
                <w:sz w:val="24"/>
                <w:szCs w:val="24"/>
                <w:lang w:eastAsia="ru-RU"/>
              </w:rPr>
              <w:br/>
              <w:t>реализации подпрограммы</w:t>
            </w:r>
          </w:p>
        </w:tc>
        <w:tc>
          <w:tcPr>
            <w:tcW w:w="696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01.01.2014 - 31.12.2022</w:t>
            </w:r>
          </w:p>
        </w:tc>
      </w:tr>
      <w:tr w:rsidR="006423BA" w:rsidRPr="000F6410" w:rsidTr="00367DE3">
        <w:trPr>
          <w:trHeight w:val="132"/>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Объемы и источники финансирования</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Объем средств районного бюджета на реализацию мероприятий подпрограммы составляет 145,4 тыс. рублей, в том числе по годам:</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2014 год – 145,4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2015 год – 0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2016 год – 0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2017 год – 0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2018 год – 0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2019 год – 0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2020 год – 0 тыс. рублей</w:t>
            </w:r>
          </w:p>
        </w:tc>
      </w:tr>
      <w:tr w:rsidR="006423BA" w:rsidRPr="000F6410" w:rsidTr="00367DE3">
        <w:trPr>
          <w:trHeight w:val="416"/>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Система организации контроля за исполнением подпрограммы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Финансовое управление администрации Ачинского района Ревизионная комиссия</w:t>
            </w:r>
          </w:p>
        </w:tc>
      </w:tr>
    </w:tbl>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r w:rsidRPr="000F6410">
        <w:rPr>
          <w:rFonts w:ascii="Times New Roman" w:hAnsi="Times New Roman"/>
          <w:sz w:val="24"/>
          <w:szCs w:val="24"/>
          <w:lang w:eastAsia="ru-RU"/>
        </w:rPr>
        <w:t xml:space="preserve">2. Постановка общерайонной проблемы </w:t>
      </w:r>
      <w:r w:rsidRPr="000F6410">
        <w:rPr>
          <w:rFonts w:ascii="Times New Roman" w:hAnsi="Times New Roman"/>
          <w:sz w:val="24"/>
          <w:szCs w:val="24"/>
          <w:lang w:eastAsia="ru-RU"/>
        </w:rPr>
        <w:br/>
        <w:t>и обоснование необходимости разработки подпрограммы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Долговая политика Ачинского района (далее – долговая политика) является неотъемлемой частью финансовой политики Ачинского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 xml:space="preserve">Динамика и структура муниципального долга в 2007 – 2016 годах представлены в </w:t>
      </w:r>
      <w:hyperlink r:id="rId8" w:anchor="Par2064" w:tooltip="Ссылка на текущий документ" w:history="1">
        <w:r w:rsidRPr="000F6410">
          <w:rPr>
            <w:rFonts w:ascii="Arial" w:hAnsi="Arial"/>
            <w:color w:val="0000FF"/>
            <w:sz w:val="20"/>
            <w:szCs w:val="20"/>
            <w:u w:val="single"/>
            <w:lang w:eastAsia="ru-RU"/>
          </w:rPr>
          <w:t>приложении</w:t>
        </w:r>
      </w:hyperlink>
      <w:r w:rsidRPr="000F6410">
        <w:rPr>
          <w:rFonts w:ascii="Times New Roman" w:hAnsi="Times New Roman"/>
          <w:sz w:val="24"/>
          <w:szCs w:val="24"/>
          <w:lang w:eastAsia="ru-RU"/>
        </w:rPr>
        <w:t xml:space="preserve"> № 1 к подпрограмме.</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За период с 2007 по 2009 годы объем муниципального долга уменьшился с 98 163,2 тыс. рублей до 90,1 тыс. рублей. В 2010-2011 годы муниципальный долг в Ачинском районе отсутствовал. В 2013 году Администрация Ачинского района оформила бюджетный кредит на покрытие кассового разрыва из-за возникновения выпадающих доходов (недополучено доходов от арендной платы за земли от предприятия ОАО «АГК»). Также в расходах районного бюджета возникли расходы на обслуживание муниципального долга. Доля расходов на обслуживание муниципального долга в расходах районного бюджета составила 0,02 процента.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Муниципальный долг 100 процентов состоит из бюджетного кредита.  Несмотря на возникновение муниципального долга, размер его остается на безопасном уровне и не превышает 50 процентов от объема собственных доходов районного бюджета.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Приоритетом долговой политики является обеспечение сбалансированности районного бюджета. В качестве инструментов заимствований используются бюджетные кредиты.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 xml:space="preserve">В связи с этим долговая политика будет направлена, прежде всего, на обеспечение финансирования дефицита районного бюджета путем привлечения дополнительных средств. </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В рамках реализации подпрограммы предполагается решение следующих задач:</w:t>
      </w:r>
    </w:p>
    <w:p w:rsidR="006423BA" w:rsidRPr="000F6410" w:rsidRDefault="006423BA" w:rsidP="000F6410">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сохранение объема и структуры муниципального долга Ачинского района на экономически безопасном уровне;</w:t>
      </w:r>
    </w:p>
    <w:p w:rsidR="006423BA" w:rsidRPr="000F6410" w:rsidRDefault="006423BA" w:rsidP="000F6410">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соблюдение ограничений по объему муниципального долга Ачинского района и расходам на его обслуживание установленных федеральным законодательством;</w:t>
      </w:r>
    </w:p>
    <w:p w:rsidR="006423BA" w:rsidRPr="000F6410" w:rsidRDefault="006423BA" w:rsidP="000F6410">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соблюдение сроков исполнения долговых обязательств Ачинского района;</w:t>
      </w:r>
    </w:p>
    <w:p w:rsidR="006423BA" w:rsidRPr="000F6410" w:rsidRDefault="006423BA" w:rsidP="000F6410">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обслуживание муниципального долга Ачинского района.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r w:rsidRPr="000F6410">
        <w:rPr>
          <w:rFonts w:ascii="Times New Roman" w:hAnsi="Times New Roman"/>
          <w:sz w:val="24"/>
          <w:szCs w:val="24"/>
          <w:lang w:eastAsia="ru-RU"/>
        </w:rPr>
        <w:t xml:space="preserve">3. Основная цель, задачи, этапы и сроки выполнения подпрограммы, </w:t>
      </w:r>
      <w:r w:rsidRPr="000F6410">
        <w:rPr>
          <w:rFonts w:ascii="Times New Roman" w:hAnsi="Times New Roman"/>
          <w:sz w:val="24"/>
          <w:szCs w:val="24"/>
          <w:lang w:eastAsia="ru-RU"/>
        </w:rPr>
        <w:br/>
        <w:t>целевые индикаторы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Приоритетом муниципальной политики в сфере реализации подпрограммы является проведение ответственной долговой политики.</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Целью подпрограммы является эффективное управление муниципальным долгом.</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Для достижения указанной цели необходимо решить следующие задачи:</w:t>
      </w:r>
    </w:p>
    <w:p w:rsidR="006423BA" w:rsidRPr="000F6410" w:rsidRDefault="006423BA" w:rsidP="000F6410">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сохранение объема и структуры муниципального долга на экономически безопасном уровне;</w:t>
      </w:r>
    </w:p>
    <w:p w:rsidR="006423BA" w:rsidRPr="000F6410" w:rsidRDefault="006423BA" w:rsidP="000F6410">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соблюдение ограничений по объему муниципального долга и расходам на его обслуживание установленных федеральным законодательством;</w:t>
      </w:r>
    </w:p>
    <w:p w:rsidR="006423BA" w:rsidRPr="000F6410" w:rsidRDefault="006423BA" w:rsidP="000F6410">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соблюдение сроков исполнения долговых обязательств;</w:t>
      </w:r>
    </w:p>
    <w:p w:rsidR="006423BA" w:rsidRPr="000F6410" w:rsidRDefault="006423BA" w:rsidP="000F6410">
      <w:pPr>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обслуживание муниципального долга.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Исполнителем мероприятий подпрограммы является финансовое управление Ачинского района.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В силу решаемых в рамках подпрограммы задач выделяются в 2014-2018 годы. Целевыми индикаторами и показателями подпрограммы являются:</w:t>
      </w:r>
    </w:p>
    <w:p w:rsidR="006423BA" w:rsidRPr="000F6410" w:rsidRDefault="006423BA" w:rsidP="000F6410">
      <w:pPr>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Доля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6423BA" w:rsidRPr="000F6410" w:rsidRDefault="006423BA" w:rsidP="000F6410">
      <w:pPr>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 xml:space="preserve">Отношение годовой суммы платежей на погашение и обслуживание муниципального долга Ачинского района к доходам районного бюджета. </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Показатель рассчитывается как отношение годовой суммы платежей на погашение и обслуживание муниципального долга Ачинского района за соответствующий год к доходам районного бюджета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6423BA" w:rsidRPr="000F6410" w:rsidRDefault="006423BA" w:rsidP="000F6410">
      <w:pPr>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Просроченная задолженность по долговым обязательствам.</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Сведения о наличии просроченной задолженности Ачинского района за соответствующий год доступны в муниципальной долговой книге Ачинского района. Показатель измеряется в тысячах рублей.</w:t>
      </w:r>
    </w:p>
    <w:p w:rsidR="006423BA" w:rsidRPr="000F6410" w:rsidRDefault="006423BA" w:rsidP="000F6410">
      <w:pPr>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Отношение муниципального долга к доходам районного бюджета без учета утвержденного объема безвозмездных поступлений.</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Показатель рассчитывается как отношение объема муниципального долга за соответствующий год к доходам районного бюджета без учета утвержденного объема безвозмездных поступлений за соответствующий год, представленным в решениях Ачинского района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Значения целевых индикаторов подпрограммы за период реализации подпрограммы представлены в приложении № 1 к подпрограмме.</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0F6410">
        <w:rPr>
          <w:rFonts w:ascii="Times New Roman" w:hAnsi="Times New Roman"/>
          <w:sz w:val="24"/>
          <w:szCs w:val="24"/>
          <w:lang w:eastAsia="ru-RU"/>
        </w:rPr>
        <w:t>4. Механизм реализации подпрограммы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Источником финансирования подпрограммы является районный бюджет.</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Главным распорядителем бюджетных средств, предусмотренных на реализацию мероприятий подпрограммы, является финансовое управление Ачинского района.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В рамках подпрограммы реализуются пять основных мероприятия.</w:t>
      </w:r>
    </w:p>
    <w:p w:rsidR="006423BA" w:rsidRPr="000F6410" w:rsidRDefault="006423BA" w:rsidP="000F6410">
      <w:pPr>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Разработка программы муниципальных внутренних заимствований (далее – программы) на очередной финансовый год и плановый период.</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 xml:space="preserve">Разработка программ осуществляется в соответствии с Бюджетным </w:t>
      </w:r>
      <w:hyperlink r:id="rId9" w:tooltip="&quot;Бюджетный кодекс Российской Федерации&quot; от 31.07.1998 N 145-ФЗ (ред. от 07.05.2013){КонсультантПлюс}" w:history="1">
        <w:r w:rsidRPr="000F6410">
          <w:rPr>
            <w:rFonts w:ascii="Arial" w:hAnsi="Arial"/>
            <w:color w:val="0000FF"/>
            <w:sz w:val="20"/>
            <w:szCs w:val="20"/>
            <w:u w:val="single"/>
            <w:lang w:eastAsia="ru-RU"/>
          </w:rPr>
          <w:t>кодексом</w:t>
        </w:r>
      </w:hyperlink>
      <w:r w:rsidRPr="000F6410">
        <w:rPr>
          <w:rFonts w:ascii="Times New Roman" w:hAnsi="Times New Roman"/>
          <w:sz w:val="24"/>
          <w:szCs w:val="24"/>
          <w:lang w:eastAsia="ru-RU"/>
        </w:rPr>
        <w:t xml:space="preserve"> Российской Федерации, решения </w:t>
      </w:r>
      <w:r w:rsidRPr="000F6410">
        <w:rPr>
          <w:rFonts w:ascii="Times New Roman" w:hAnsi="Times New Roman"/>
          <w:sz w:val="24"/>
          <w:szCs w:val="24"/>
        </w:rPr>
        <w:t xml:space="preserve">Ачинского районного Совета депутатов от 27.09.2013 № Вн-280Р </w:t>
      </w:r>
      <w:r w:rsidRPr="000F6410">
        <w:rPr>
          <w:rFonts w:ascii="Times New Roman" w:hAnsi="Times New Roman"/>
          <w:sz w:val="24"/>
          <w:szCs w:val="24"/>
          <w:lang w:eastAsia="ru-RU"/>
        </w:rPr>
        <w:t>«Об утверждении Положения о бюджетном процессе в Ачинском районе»,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Проекты программ разрабатываются на основе прогноза социально-экономического развития Ачинского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6423BA" w:rsidRPr="000F6410" w:rsidRDefault="006423BA" w:rsidP="000F6410">
      <w:pPr>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0" w:tooltip="&quot;Бюджетный кодекс Российской Федерации&quot; от 31.07.1998 N 145-ФЗ (ред. от 07.05.2013){КонсультантПлюс}" w:history="1">
        <w:r w:rsidRPr="000F6410">
          <w:rPr>
            <w:rFonts w:ascii="Arial" w:hAnsi="Arial"/>
            <w:color w:val="0000FF"/>
            <w:sz w:val="20"/>
            <w:szCs w:val="20"/>
            <w:u w:val="single"/>
            <w:lang w:eastAsia="ru-RU"/>
          </w:rPr>
          <w:t>кодексом</w:t>
        </w:r>
      </w:hyperlink>
      <w:r w:rsidRPr="000F6410">
        <w:rPr>
          <w:rFonts w:ascii="Times New Roman" w:hAnsi="Times New Roman"/>
          <w:sz w:val="24"/>
          <w:szCs w:val="24"/>
          <w:lang w:eastAsia="ru-RU"/>
        </w:rPr>
        <w:t xml:space="preserve"> Российской Федерации.</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6423BA" w:rsidRPr="000F6410" w:rsidRDefault="006423BA" w:rsidP="000F6410">
      <w:pPr>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Планирование расходов на обслуживание муниципального долга.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Данное мероприятие предполагает планирование расходов районного бюджета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Расходные обязательства Ачинского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w:t>
      </w:r>
    </w:p>
    <w:p w:rsidR="006423BA" w:rsidRPr="000F6410" w:rsidRDefault="006423BA" w:rsidP="000F6410">
      <w:pPr>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Планирование расходов, связанных с осуществлением заимствований.</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Реализация данного мероприятия предполагает привлечение средств и доступ к информационным ресурсам в целях эффективного управления муниципальным долгом.</w:t>
      </w:r>
    </w:p>
    <w:p w:rsidR="006423BA" w:rsidRPr="000F6410" w:rsidRDefault="006423BA" w:rsidP="000F6410">
      <w:pPr>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0F6410">
        <w:rPr>
          <w:rFonts w:ascii="Times New Roman" w:hAnsi="Times New Roman"/>
          <w:sz w:val="24"/>
          <w:szCs w:val="24"/>
          <w:lang w:eastAsia="ru-RU"/>
        </w:rPr>
        <w:t>Соблюдение сроков исполнения долговых обязательств Ачинского района.</w:t>
      </w:r>
    </w:p>
    <w:p w:rsidR="006423BA" w:rsidRPr="000F6410" w:rsidRDefault="006423BA" w:rsidP="000F6410">
      <w:pPr>
        <w:spacing w:after="0" w:line="240" w:lineRule="auto"/>
        <w:ind w:firstLine="709"/>
        <w:jc w:val="both"/>
        <w:rPr>
          <w:rFonts w:ascii="Times New Roman" w:eastAsia="MS Mincho" w:hAnsi="Times New Roman"/>
          <w:sz w:val="24"/>
          <w:szCs w:val="24"/>
        </w:rPr>
      </w:pPr>
      <w:r w:rsidRPr="000F6410">
        <w:rPr>
          <w:rFonts w:ascii="Times New Roman" w:eastAsia="MS Mincho" w:hAnsi="Times New Roman"/>
          <w:sz w:val="24"/>
          <w:szCs w:val="24"/>
        </w:rPr>
        <w:t>Долговая история Ачинского района является стабильной. Так в декабре 2010 года район, полностью и в срок, выполнил свои обязательства по долговым обязательствам. В декабре 2012 года подписали Соглашение с министерством финансов о получении кредита. За последние пять лет отсутствуют примеры неисполнения Ачинским районом принятых долговых обязательств.</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Реализация данного мероприятия предполагает своевременное исполнение всех принятых Ачинским районом долговых обязательств и, как следствие, отсутствие просроченной задолженности, включенной в муниципальную долговую книгу Ачинского района.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Средства районного бюджета на реализацию мероприятий 3 и 4 подпрограммы предоставляются в форме оплаты услуг, оказываемых по муниципальным контрактам.</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Финансовое управление Ачинского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0F6410">
        <w:rPr>
          <w:rFonts w:ascii="Times New Roman" w:hAnsi="Times New Roman"/>
          <w:sz w:val="24"/>
          <w:szCs w:val="24"/>
          <w:lang w:eastAsia="ru-RU"/>
        </w:rPr>
        <w:t>5. Управление подпрограммой и контроль за ходом ее выполнения</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1. Текущее управление реализацией подпрограммы осуществляется финансовым управлением Ачинского района.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Финансовое управление Ачинского района осуществляет:</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отбор исполнителей мероприятий подпрограммы;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координацию исполнения подпрограммных мероприятий, мониторинг их реализации;</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непосредственный контроль за ходом реализации подпрограммы;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подготовку отчетов о реализации подпрограммы.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Финансовое управление Ачинского района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Финансовое управление Ачинского района в рамках подготовки годового отчета по муниципальной программе осуществляет подготовку информации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 xml:space="preserve">2. Текущий контроль за ходом реализации подпрограммы осуществляет финансовое управление Ачинского района; </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 xml:space="preserve">текущий контроль за целевым и эффективным расходованием средств районного бюджета осуществляет контролер-ревизор администрации Ачинского района; </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контроль за законностью, результативностью (эффективностью и экономностью) использования средств районного бюджета осуществляет Ревизионная комиссия.</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Отчеты о реализации подпрограммы, представляются в УМС ЗИО и Э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firstLine="720"/>
        <w:jc w:val="center"/>
        <w:rPr>
          <w:rFonts w:ascii="Times New Roman" w:hAnsi="Times New Roman"/>
          <w:sz w:val="24"/>
          <w:szCs w:val="24"/>
        </w:rPr>
      </w:pPr>
      <w:r w:rsidRPr="000F6410">
        <w:rPr>
          <w:rFonts w:ascii="Times New Roman" w:hAnsi="Times New Roman"/>
          <w:sz w:val="24"/>
          <w:szCs w:val="24"/>
        </w:rPr>
        <w:t>6. Оценка социально-экономической эффективности</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Ожидаемыми социально-экономическими результатами решения задач подпрограммы являются:</w:t>
      </w:r>
    </w:p>
    <w:p w:rsidR="006423BA" w:rsidRPr="000F6410" w:rsidRDefault="006423BA" w:rsidP="000F6410">
      <w:pPr>
        <w:widowControl w:val="0"/>
        <w:numPr>
          <w:ilvl w:val="0"/>
          <w:numId w:val="14"/>
        </w:numPr>
        <w:autoSpaceDE w:val="0"/>
        <w:autoSpaceDN w:val="0"/>
        <w:adjustRightInd w:val="0"/>
        <w:spacing w:after="0" w:line="240" w:lineRule="auto"/>
        <w:ind w:left="993" w:hanging="284"/>
        <w:jc w:val="both"/>
        <w:rPr>
          <w:rFonts w:ascii="Times New Roman" w:hAnsi="Times New Roman"/>
          <w:sz w:val="24"/>
          <w:szCs w:val="24"/>
          <w:lang w:eastAsia="ru-RU"/>
        </w:rPr>
      </w:pPr>
      <w:r w:rsidRPr="000F6410">
        <w:rPr>
          <w:rFonts w:ascii="Times New Roman" w:hAnsi="Times New Roman"/>
          <w:sz w:val="24"/>
          <w:szCs w:val="24"/>
          <w:lang w:eastAsia="ru-RU"/>
        </w:rPr>
        <w:t>сохранение объема муниципального долга на уровне, не превышающем 50 процентов объема доходов районного бюджета без учета объема безвозмездных поступлений и доходов по дополнительным нормативам;</w:t>
      </w:r>
    </w:p>
    <w:p w:rsidR="006423BA" w:rsidRPr="000F6410" w:rsidRDefault="006423BA" w:rsidP="000F6410">
      <w:pPr>
        <w:widowControl w:val="0"/>
        <w:numPr>
          <w:ilvl w:val="0"/>
          <w:numId w:val="14"/>
        </w:numPr>
        <w:autoSpaceDE w:val="0"/>
        <w:autoSpaceDN w:val="0"/>
        <w:adjustRightInd w:val="0"/>
        <w:spacing w:after="0" w:line="240" w:lineRule="auto"/>
        <w:ind w:left="993" w:hanging="284"/>
        <w:jc w:val="both"/>
        <w:rPr>
          <w:rFonts w:ascii="Times New Roman" w:hAnsi="Times New Roman"/>
          <w:sz w:val="24"/>
          <w:szCs w:val="24"/>
          <w:lang w:eastAsia="ru-RU"/>
        </w:rPr>
      </w:pPr>
      <w:r w:rsidRPr="000F6410">
        <w:rPr>
          <w:rFonts w:ascii="Times New Roman" w:hAnsi="Times New Roman"/>
          <w:sz w:val="24"/>
          <w:szCs w:val="24"/>
          <w:lang w:eastAsia="ru-RU"/>
        </w:rPr>
        <w:t>отсутствие выплат из районного бюджета сумм, связанных с несвоевременным исполнением долговых обязательств.</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0F6410">
        <w:rPr>
          <w:rFonts w:ascii="Times New Roman" w:hAnsi="Times New Roman"/>
          <w:sz w:val="24"/>
          <w:szCs w:val="24"/>
          <w:lang w:eastAsia="ru-RU"/>
        </w:rPr>
        <w:t>7. Мероприятия подпрограммы</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2 к подпрограмме.</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firstLine="709"/>
        <w:jc w:val="center"/>
        <w:rPr>
          <w:rFonts w:ascii="Times New Roman" w:hAnsi="Times New Roman"/>
          <w:sz w:val="24"/>
          <w:szCs w:val="24"/>
        </w:rPr>
      </w:pPr>
      <w:r w:rsidRPr="000F6410">
        <w:rPr>
          <w:rFonts w:ascii="Times New Roman" w:hAnsi="Times New Roman"/>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Мероприятия подпрограммы реализуются за счет средств районного бюджета.</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Объем средств районного бюджета на реализацию мероприятий подпрограммы составляет 145,4 тыс. рублей, в том числе по годам:</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2014 год – 145,4 тыс. рублей;</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2015 год – 0 тыс. рублей;</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2016 год – 0 тыс. рублей;</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2017 год – 0 тыс. рублей;</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2018 год – 0 тыс. рублей;</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2019 год – 0 тыс. рублей;</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2020 год – 0 тыс. рублей.</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spacing w:after="0" w:line="240" w:lineRule="auto"/>
        <w:rPr>
          <w:rFonts w:ascii="Times New Roman" w:hAnsi="Times New Roman"/>
          <w:sz w:val="28"/>
          <w:szCs w:val="28"/>
        </w:rPr>
        <w:sectPr w:rsidR="006423BA" w:rsidRPr="000F6410">
          <w:pgSz w:w="11906" w:h="16838"/>
          <w:pgMar w:top="998" w:right="284" w:bottom="1440" w:left="902" w:header="720" w:footer="720" w:gutter="0"/>
          <w:cols w:space="720"/>
        </w:sectPr>
      </w:pPr>
    </w:p>
    <w:p w:rsidR="006423BA" w:rsidRPr="000F6410" w:rsidRDefault="006423BA" w:rsidP="000F6410">
      <w:pPr>
        <w:autoSpaceDE w:val="0"/>
        <w:autoSpaceDN w:val="0"/>
        <w:adjustRightInd w:val="0"/>
        <w:spacing w:after="0" w:line="240" w:lineRule="auto"/>
        <w:ind w:left="11199"/>
        <w:rPr>
          <w:rFonts w:ascii="Times New Roman" w:hAnsi="Times New Roman"/>
          <w:sz w:val="24"/>
          <w:szCs w:val="24"/>
        </w:rPr>
      </w:pPr>
      <w:r w:rsidRPr="000F6410">
        <w:rPr>
          <w:rFonts w:ascii="Times New Roman" w:hAnsi="Times New Roman"/>
          <w:sz w:val="24"/>
          <w:szCs w:val="24"/>
        </w:rPr>
        <w:t>Приложение № 1</w:t>
      </w:r>
    </w:p>
    <w:p w:rsidR="006423BA" w:rsidRPr="000F6410" w:rsidRDefault="006423BA" w:rsidP="000F6410">
      <w:pPr>
        <w:autoSpaceDE w:val="0"/>
        <w:autoSpaceDN w:val="0"/>
        <w:adjustRightInd w:val="0"/>
        <w:spacing w:after="0" w:line="240" w:lineRule="auto"/>
        <w:ind w:left="11199"/>
        <w:rPr>
          <w:rFonts w:ascii="Times New Roman" w:hAnsi="Times New Roman"/>
          <w:sz w:val="24"/>
          <w:szCs w:val="24"/>
        </w:rPr>
      </w:pPr>
      <w:r w:rsidRPr="000F6410">
        <w:rPr>
          <w:rFonts w:ascii="Times New Roman" w:hAnsi="Times New Roman"/>
          <w:sz w:val="24"/>
          <w:szCs w:val="24"/>
        </w:rPr>
        <w:t xml:space="preserve"> к подпрограмме «Управление муниципальным долгом Ачинского района» </w:t>
      </w:r>
    </w:p>
    <w:p w:rsidR="006423BA" w:rsidRPr="000F6410" w:rsidRDefault="006423BA" w:rsidP="000F6410">
      <w:pPr>
        <w:spacing w:after="0" w:line="240" w:lineRule="auto"/>
        <w:jc w:val="center"/>
        <w:rPr>
          <w:rFonts w:ascii="Times New Roman" w:hAnsi="Times New Roman"/>
          <w:bCs/>
          <w:sz w:val="24"/>
          <w:szCs w:val="24"/>
          <w:lang w:eastAsia="ru-RU"/>
        </w:rPr>
      </w:pPr>
      <w:r w:rsidRPr="000F6410">
        <w:rPr>
          <w:rFonts w:ascii="Times New Roman" w:hAnsi="Times New Roman"/>
          <w:bCs/>
          <w:sz w:val="24"/>
          <w:szCs w:val="24"/>
          <w:lang w:eastAsia="ru-RU"/>
        </w:rPr>
        <w:t>Динамика и структура муниципального долга</w:t>
      </w:r>
    </w:p>
    <w:p w:rsidR="006423BA" w:rsidRPr="000F6410" w:rsidRDefault="006423BA" w:rsidP="000F6410">
      <w:pPr>
        <w:spacing w:after="0" w:line="240" w:lineRule="auto"/>
        <w:jc w:val="center"/>
        <w:rPr>
          <w:rFonts w:ascii="Times New Roman" w:hAnsi="Times New Roman"/>
          <w:bCs/>
          <w:sz w:val="24"/>
          <w:szCs w:val="24"/>
          <w:lang w:eastAsia="ru-RU"/>
        </w:rPr>
      </w:pPr>
      <w:r w:rsidRPr="000F6410">
        <w:rPr>
          <w:rFonts w:ascii="Times New Roman" w:hAnsi="Times New Roman"/>
          <w:bCs/>
          <w:sz w:val="24"/>
          <w:szCs w:val="24"/>
          <w:lang w:eastAsia="ru-RU"/>
        </w:rPr>
        <w:t xml:space="preserve">Ачинского района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2870"/>
        <w:gridCol w:w="1147"/>
        <w:gridCol w:w="1147"/>
        <w:gridCol w:w="1147"/>
        <w:gridCol w:w="1146"/>
        <w:gridCol w:w="1146"/>
        <w:gridCol w:w="1146"/>
        <w:gridCol w:w="1146"/>
        <w:gridCol w:w="1146"/>
        <w:gridCol w:w="1146"/>
        <w:gridCol w:w="1146"/>
      </w:tblGrid>
      <w:tr w:rsidR="006423BA" w:rsidRPr="000F6410" w:rsidTr="00367DE3">
        <w:trPr>
          <w:trHeight w:val="57"/>
        </w:trPr>
        <w:tc>
          <w:tcPr>
            <w:tcW w:w="0" w:type="auto"/>
            <w:vMerge w:val="restart"/>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w:t>
            </w:r>
          </w:p>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п/п</w:t>
            </w:r>
          </w:p>
        </w:tc>
        <w:tc>
          <w:tcPr>
            <w:tcW w:w="0" w:type="auto"/>
            <w:vMerge w:val="restart"/>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Наименование долговых обязательств</w:t>
            </w:r>
          </w:p>
        </w:tc>
        <w:tc>
          <w:tcPr>
            <w:tcW w:w="0" w:type="auto"/>
          </w:tcPr>
          <w:p w:rsidR="006423BA" w:rsidRPr="000F6410" w:rsidRDefault="006423BA" w:rsidP="000F6410">
            <w:pPr>
              <w:spacing w:after="0" w:line="240" w:lineRule="auto"/>
              <w:jc w:val="center"/>
              <w:rPr>
                <w:rFonts w:ascii="Times New Roman" w:hAnsi="Times New Roman"/>
                <w:bCs/>
                <w:sz w:val="20"/>
                <w:szCs w:val="20"/>
                <w:lang w:eastAsia="ru-RU"/>
              </w:rPr>
            </w:pPr>
          </w:p>
        </w:tc>
        <w:tc>
          <w:tcPr>
            <w:tcW w:w="0" w:type="auto"/>
            <w:gridSpan w:val="9"/>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Объем муниципального долга, тыс. рублей</w:t>
            </w:r>
          </w:p>
        </w:tc>
      </w:tr>
      <w:tr w:rsidR="006423BA" w:rsidRPr="000F6410" w:rsidTr="00367DE3">
        <w:trPr>
          <w:trHeight w:val="157"/>
        </w:trPr>
        <w:tc>
          <w:tcPr>
            <w:tcW w:w="0" w:type="auto"/>
            <w:vMerge/>
            <w:vAlign w:val="center"/>
          </w:tcPr>
          <w:p w:rsidR="006423BA" w:rsidRPr="000F6410" w:rsidRDefault="006423BA" w:rsidP="000F6410">
            <w:pPr>
              <w:spacing w:after="0" w:line="240" w:lineRule="auto"/>
              <w:rPr>
                <w:rFonts w:ascii="Times New Roman" w:hAnsi="Times New Roman"/>
                <w:bCs/>
                <w:sz w:val="20"/>
                <w:szCs w:val="20"/>
                <w:lang w:eastAsia="ru-RU"/>
              </w:rPr>
            </w:pPr>
          </w:p>
        </w:tc>
        <w:tc>
          <w:tcPr>
            <w:tcW w:w="0" w:type="auto"/>
            <w:vMerge/>
            <w:vAlign w:val="center"/>
          </w:tcPr>
          <w:p w:rsidR="006423BA" w:rsidRPr="000F6410" w:rsidRDefault="006423BA" w:rsidP="000F6410">
            <w:pPr>
              <w:spacing w:after="0" w:line="240" w:lineRule="auto"/>
              <w:rPr>
                <w:rFonts w:ascii="Times New Roman" w:hAnsi="Times New Roman"/>
                <w:bCs/>
                <w:sz w:val="20"/>
                <w:szCs w:val="20"/>
                <w:lang w:eastAsia="ru-RU"/>
              </w:rPr>
            </w:pP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на 01.01.2008</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 xml:space="preserve">на 01.01.2009 </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 xml:space="preserve">на 01.01.2010 </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 xml:space="preserve">на 01.01.2011 </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 xml:space="preserve">на 01.01.2012 </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 xml:space="preserve">на 01.01.2013 </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на 01.01.2014</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на 01.01.2015</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на 01.01.2016</w:t>
            </w:r>
          </w:p>
        </w:tc>
        <w:tc>
          <w:tcPr>
            <w:tcW w:w="0" w:type="auto"/>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на 01.01.2017</w:t>
            </w:r>
          </w:p>
        </w:tc>
      </w:tr>
      <w:tr w:rsidR="006423BA" w:rsidRPr="000F6410" w:rsidTr="00367DE3">
        <w:trPr>
          <w:trHeight w:val="57"/>
        </w:trPr>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w:t>
            </w: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3</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4</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5</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6</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7</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8</w:t>
            </w:r>
          </w:p>
        </w:tc>
        <w:tc>
          <w:tcPr>
            <w:tcW w:w="0" w:type="auto"/>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9</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10</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11</w:t>
            </w:r>
          </w:p>
        </w:tc>
        <w:tc>
          <w:tcPr>
            <w:tcW w:w="0" w:type="auto"/>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12</w:t>
            </w:r>
          </w:p>
        </w:tc>
      </w:tr>
      <w:tr w:rsidR="006423BA" w:rsidRPr="000F6410" w:rsidTr="00367DE3">
        <w:trPr>
          <w:trHeight w:val="828"/>
        </w:trPr>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w:t>
            </w:r>
          </w:p>
        </w:tc>
        <w:tc>
          <w:tcPr>
            <w:tcW w:w="0" w:type="auto"/>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Муниципальный долг, всего</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98 163,2</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10 093,3</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90,1</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0,0</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0,0</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6 000,0</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6 000,0</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0,0</w:t>
            </w:r>
          </w:p>
        </w:tc>
        <w:tc>
          <w:tcPr>
            <w:tcW w:w="0" w:type="auto"/>
            <w:vAlign w:val="center"/>
          </w:tcPr>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0,0</w:t>
            </w:r>
          </w:p>
        </w:tc>
        <w:tc>
          <w:tcPr>
            <w:tcW w:w="0" w:type="auto"/>
          </w:tcPr>
          <w:p w:rsidR="006423BA" w:rsidRPr="000F6410" w:rsidRDefault="006423BA" w:rsidP="000F6410">
            <w:pPr>
              <w:spacing w:after="0" w:line="240" w:lineRule="auto"/>
              <w:jc w:val="center"/>
              <w:rPr>
                <w:rFonts w:ascii="Times New Roman" w:hAnsi="Times New Roman"/>
                <w:bCs/>
                <w:sz w:val="20"/>
                <w:szCs w:val="20"/>
                <w:lang w:eastAsia="ru-RU"/>
              </w:rPr>
            </w:pPr>
          </w:p>
          <w:p w:rsidR="006423BA" w:rsidRPr="000F6410" w:rsidRDefault="006423BA" w:rsidP="000F6410">
            <w:pPr>
              <w:spacing w:after="0" w:line="240" w:lineRule="auto"/>
              <w:jc w:val="center"/>
              <w:rPr>
                <w:rFonts w:ascii="Times New Roman" w:hAnsi="Times New Roman"/>
                <w:bCs/>
                <w:sz w:val="20"/>
                <w:szCs w:val="20"/>
                <w:lang w:eastAsia="ru-RU"/>
              </w:rPr>
            </w:pPr>
            <w:r w:rsidRPr="000F6410">
              <w:rPr>
                <w:rFonts w:ascii="Times New Roman" w:hAnsi="Times New Roman"/>
                <w:bCs/>
                <w:sz w:val="20"/>
                <w:szCs w:val="20"/>
                <w:lang w:eastAsia="ru-RU"/>
              </w:rPr>
              <w:t>0,0</w:t>
            </w:r>
          </w:p>
        </w:tc>
      </w:tr>
      <w:tr w:rsidR="006423BA" w:rsidRPr="000F6410" w:rsidTr="00367DE3">
        <w:trPr>
          <w:trHeight w:val="828"/>
        </w:trPr>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1.1</w:t>
            </w:r>
          </w:p>
        </w:tc>
        <w:tc>
          <w:tcPr>
            <w:tcW w:w="0" w:type="auto"/>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Бюджетные кредиты, привлеченные в бюджет Ачинского района от других бюджетов бюджетной системы Российской Федерации</w:t>
            </w: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98 163,2</w:t>
            </w: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10 093,3</w:t>
            </w: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90,1</w:t>
            </w: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0,0</w:t>
            </w: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0,0</w:t>
            </w: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6 000,0</w:t>
            </w: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6 000,0</w:t>
            </w:r>
          </w:p>
          <w:p w:rsidR="006423BA" w:rsidRPr="000F6410" w:rsidRDefault="006423BA" w:rsidP="000F6410">
            <w:pPr>
              <w:spacing w:after="0" w:line="240" w:lineRule="auto"/>
              <w:jc w:val="center"/>
              <w:rPr>
                <w:rFonts w:ascii="Times New Roman" w:hAnsi="Times New Roman"/>
                <w:sz w:val="20"/>
                <w:szCs w:val="20"/>
                <w:lang w:eastAsia="ru-RU"/>
              </w:rPr>
            </w:pP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0,0</w:t>
            </w:r>
          </w:p>
        </w:tc>
        <w:tc>
          <w:tcPr>
            <w:tcW w:w="0" w:type="auto"/>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0,0</w:t>
            </w:r>
          </w:p>
        </w:tc>
        <w:tc>
          <w:tcPr>
            <w:tcW w:w="0" w:type="auto"/>
          </w:tcPr>
          <w:p w:rsidR="006423BA" w:rsidRPr="000F6410" w:rsidRDefault="006423BA" w:rsidP="000F6410">
            <w:pPr>
              <w:spacing w:after="0" w:line="240" w:lineRule="auto"/>
              <w:jc w:val="center"/>
              <w:rPr>
                <w:rFonts w:ascii="Times New Roman" w:hAnsi="Times New Roman"/>
                <w:sz w:val="20"/>
                <w:szCs w:val="20"/>
                <w:lang w:eastAsia="ru-RU"/>
              </w:rPr>
            </w:pPr>
          </w:p>
          <w:p w:rsidR="006423BA" w:rsidRPr="000F6410" w:rsidRDefault="006423BA" w:rsidP="000F6410">
            <w:pPr>
              <w:spacing w:after="0" w:line="240" w:lineRule="auto"/>
              <w:jc w:val="center"/>
              <w:rPr>
                <w:rFonts w:ascii="Times New Roman" w:hAnsi="Times New Roman"/>
                <w:sz w:val="20"/>
                <w:szCs w:val="20"/>
                <w:lang w:eastAsia="ru-RU"/>
              </w:rPr>
            </w:pPr>
          </w:p>
          <w:p w:rsidR="006423BA" w:rsidRPr="000F6410" w:rsidRDefault="006423BA" w:rsidP="000F6410">
            <w:pPr>
              <w:spacing w:after="0" w:line="240" w:lineRule="auto"/>
              <w:jc w:val="center"/>
              <w:rPr>
                <w:rFonts w:ascii="Times New Roman" w:hAnsi="Times New Roman"/>
                <w:sz w:val="20"/>
                <w:szCs w:val="20"/>
                <w:lang w:eastAsia="ru-RU"/>
              </w:rPr>
            </w:pP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0,0</w:t>
            </w:r>
          </w:p>
        </w:tc>
      </w:tr>
    </w:tbl>
    <w:p w:rsidR="006423BA" w:rsidRPr="000F6410" w:rsidRDefault="006423BA" w:rsidP="000F6410">
      <w:pPr>
        <w:spacing w:after="0" w:line="240" w:lineRule="auto"/>
        <w:rPr>
          <w:rFonts w:ascii="Times New Roman" w:hAnsi="Times New Roman"/>
          <w:sz w:val="20"/>
          <w:szCs w:val="20"/>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8"/>
          <w:szCs w:val="28"/>
        </w:r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r w:rsidRPr="000F6410">
        <w:rPr>
          <w:rFonts w:ascii="Times New Roman" w:hAnsi="Times New Roman"/>
          <w:sz w:val="24"/>
          <w:szCs w:val="24"/>
        </w:rPr>
        <w:t>Приложение № 2</w:t>
      </w:r>
    </w:p>
    <w:p w:rsidR="006423BA" w:rsidRPr="000F6410" w:rsidRDefault="006423BA" w:rsidP="000F6410">
      <w:pPr>
        <w:autoSpaceDE w:val="0"/>
        <w:autoSpaceDN w:val="0"/>
        <w:adjustRightInd w:val="0"/>
        <w:spacing w:after="0" w:line="240" w:lineRule="auto"/>
        <w:ind w:left="9781"/>
        <w:rPr>
          <w:rFonts w:ascii="Times New Roman" w:hAnsi="Times New Roman"/>
          <w:sz w:val="24"/>
          <w:szCs w:val="24"/>
        </w:rPr>
      </w:pPr>
      <w:r w:rsidRPr="000F6410">
        <w:rPr>
          <w:rFonts w:ascii="Times New Roman" w:hAnsi="Times New Roman"/>
          <w:sz w:val="24"/>
          <w:szCs w:val="24"/>
        </w:rPr>
        <w:t xml:space="preserve">к подпрограмме «Управление муниципальным долгом Ачинского района» </w:t>
      </w:r>
    </w:p>
    <w:p w:rsidR="006423BA" w:rsidRPr="000F6410" w:rsidRDefault="006423BA" w:rsidP="000F6410">
      <w:pPr>
        <w:autoSpaceDE w:val="0"/>
        <w:autoSpaceDN w:val="0"/>
        <w:adjustRightInd w:val="0"/>
        <w:spacing w:after="0" w:line="240" w:lineRule="auto"/>
        <w:ind w:firstLine="540"/>
        <w:jc w:val="center"/>
        <w:outlineLvl w:val="0"/>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540"/>
        <w:jc w:val="center"/>
        <w:outlineLvl w:val="0"/>
        <w:rPr>
          <w:rFonts w:ascii="Times New Roman" w:hAnsi="Times New Roman"/>
          <w:sz w:val="24"/>
          <w:szCs w:val="24"/>
        </w:rPr>
      </w:pPr>
      <w:r w:rsidRPr="000F6410">
        <w:rPr>
          <w:rFonts w:ascii="Times New Roman" w:hAnsi="Times New Roman"/>
          <w:sz w:val="24"/>
          <w:szCs w:val="24"/>
        </w:rPr>
        <w:t xml:space="preserve">Перечень целевых индикаторов подпрограммы «Управление муниципальным долгом Ачинского района» </w:t>
      </w: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8"/>
          <w:szCs w:val="28"/>
          <w:lang w:eastAsia="ru-RU"/>
        </w:rPr>
      </w:pPr>
    </w:p>
    <w:tbl>
      <w:tblPr>
        <w:tblW w:w="0" w:type="auto"/>
        <w:tblInd w:w="75" w:type="dxa"/>
        <w:tblCellMar>
          <w:left w:w="75" w:type="dxa"/>
          <w:right w:w="75" w:type="dxa"/>
        </w:tblCellMar>
        <w:tblLook w:val="00A0"/>
      </w:tblPr>
      <w:tblGrid>
        <w:gridCol w:w="420"/>
        <w:gridCol w:w="3118"/>
        <w:gridCol w:w="1152"/>
        <w:gridCol w:w="2849"/>
        <w:gridCol w:w="550"/>
        <w:gridCol w:w="550"/>
        <w:gridCol w:w="576"/>
        <w:gridCol w:w="576"/>
        <w:gridCol w:w="576"/>
        <w:gridCol w:w="576"/>
        <w:gridCol w:w="617"/>
        <w:gridCol w:w="617"/>
        <w:gridCol w:w="617"/>
        <w:gridCol w:w="617"/>
        <w:gridCol w:w="617"/>
        <w:gridCol w:w="617"/>
      </w:tblGrid>
      <w:tr w:rsidR="006423BA" w:rsidRPr="000F6410" w:rsidTr="00367DE3">
        <w:trPr>
          <w:trHeight w:val="18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 </w:t>
            </w:r>
            <w:r w:rsidRPr="000F6410">
              <w:rPr>
                <w:rFonts w:ascii="Times New Roman" w:hAnsi="Times New Roman"/>
                <w:sz w:val="20"/>
                <w:szCs w:val="20"/>
                <w:lang w:eastAsia="ru-RU"/>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Цель, целевые индикаторы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Источник информации</w:t>
            </w:r>
          </w:p>
        </w:tc>
        <w:tc>
          <w:tcPr>
            <w:tcW w:w="0" w:type="auto"/>
            <w:gridSpan w:val="12"/>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Значения показателей</w:t>
            </w:r>
          </w:p>
        </w:tc>
      </w:tr>
      <w:tr w:rsidR="006423BA" w:rsidRPr="000F6410" w:rsidTr="00367DE3">
        <w:trPr>
          <w:trHeight w:val="318"/>
        </w:trPr>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2011</w:t>
            </w:r>
            <w:r w:rsidRPr="000F6410">
              <w:rPr>
                <w:rFonts w:ascii="Times New Roman" w:hAnsi="Times New Roman"/>
                <w:sz w:val="20"/>
                <w:szCs w:val="20"/>
                <w:lang w:eastAsia="ru-RU"/>
              </w:rPr>
              <w:br/>
              <w:t>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2012</w:t>
            </w:r>
            <w:r w:rsidRPr="000F6410">
              <w:rPr>
                <w:rFonts w:ascii="Times New Roman" w:hAnsi="Times New Roman"/>
                <w:sz w:val="20"/>
                <w:szCs w:val="20"/>
                <w:lang w:eastAsia="ru-RU"/>
              </w:rPr>
              <w:br/>
              <w:t>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2013</w:t>
            </w:r>
            <w:r w:rsidRPr="000F6410">
              <w:rPr>
                <w:rFonts w:ascii="Times New Roman" w:hAnsi="Times New Roman"/>
                <w:sz w:val="20"/>
                <w:szCs w:val="20"/>
                <w:lang w:eastAsia="ru-RU"/>
              </w:rPr>
              <w:br/>
              <w:t>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2014</w:t>
            </w:r>
            <w:r w:rsidRPr="000F6410">
              <w:rPr>
                <w:rFonts w:ascii="Times New Roman" w:hAnsi="Times New Roman"/>
                <w:sz w:val="20"/>
                <w:szCs w:val="20"/>
                <w:lang w:eastAsia="ru-RU"/>
              </w:rPr>
              <w:br/>
              <w:t>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2015</w:t>
            </w:r>
            <w:r w:rsidRPr="000F6410">
              <w:rPr>
                <w:rFonts w:ascii="Times New Roman" w:hAnsi="Times New Roman"/>
                <w:sz w:val="20"/>
                <w:szCs w:val="20"/>
                <w:lang w:eastAsia="ru-RU"/>
              </w:rPr>
              <w:br/>
              <w:t>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2016</w:t>
            </w:r>
            <w:r w:rsidRPr="000F6410">
              <w:rPr>
                <w:rFonts w:ascii="Times New Roman" w:hAnsi="Times New Roman"/>
                <w:sz w:val="20"/>
                <w:szCs w:val="20"/>
                <w:lang w:eastAsia="ru-RU"/>
              </w:rPr>
              <w:br/>
              <w:t>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2017 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2018 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2019 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2020 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2021 год</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2022 год</w:t>
            </w:r>
          </w:p>
        </w:tc>
      </w:tr>
      <w:tr w:rsidR="006423BA" w:rsidRPr="000F6410" w:rsidTr="00367DE3">
        <w:trPr>
          <w:trHeight w:val="184"/>
        </w:trPr>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3</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6</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7</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9</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11</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12</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13</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16</w:t>
            </w:r>
          </w:p>
        </w:tc>
      </w:tr>
      <w:tr w:rsidR="006423BA" w:rsidRPr="000F6410" w:rsidTr="00367DE3">
        <w:trPr>
          <w:trHeight w:val="162"/>
        </w:trPr>
        <w:tc>
          <w:tcPr>
            <w:tcW w:w="0" w:type="auto"/>
            <w:gridSpan w:val="16"/>
            <w:tcBorders>
              <w:top w:val="nil"/>
              <w:left w:val="single" w:sz="4" w:space="0" w:color="auto"/>
              <w:bottom w:val="single" w:sz="4" w:space="0" w:color="auto"/>
              <w:right w:val="single" w:sz="4" w:space="0" w:color="auto"/>
            </w:tcBorders>
          </w:tcPr>
          <w:p w:rsidR="006423BA" w:rsidRPr="000F6410" w:rsidRDefault="006423BA" w:rsidP="000F6410">
            <w:pPr>
              <w:numPr>
                <w:ilvl w:val="0"/>
                <w:numId w:val="15"/>
              </w:numPr>
              <w:spacing w:after="0" w:line="240" w:lineRule="auto"/>
              <w:rPr>
                <w:rFonts w:ascii="Times New Roman" w:hAnsi="Times New Roman"/>
                <w:sz w:val="20"/>
                <w:szCs w:val="20"/>
              </w:rPr>
            </w:pPr>
            <w:r w:rsidRPr="000F6410">
              <w:rPr>
                <w:rFonts w:ascii="Times New Roman" w:hAnsi="Times New Roman"/>
                <w:sz w:val="20"/>
                <w:szCs w:val="20"/>
              </w:rPr>
              <w:t xml:space="preserve"> Эффективное управление муниципальным долгом Ачинского района</w:t>
            </w:r>
          </w:p>
        </w:tc>
      </w:tr>
      <w:tr w:rsidR="006423BA" w:rsidRPr="000F6410" w:rsidTr="00367DE3">
        <w:trPr>
          <w:trHeight w:val="1299"/>
        </w:trPr>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1.1</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Отношение муниципального долга Ачинского района к доходам районного бюджета без учета утвержденного объема безвозмездных поступлений</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процентов</w:t>
            </w:r>
            <w:r w:rsidRPr="000F6410">
              <w:rPr>
                <w:rFonts w:ascii="Times New Roman" w:hAnsi="Times New Roman"/>
                <w:sz w:val="20"/>
                <w:szCs w:val="20"/>
                <w:lang w:eastAsia="ru-RU"/>
              </w:rPr>
              <w:br/>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решения Ачинского района об исполнении районного бюджета, о районном бюджете на очередной финансовый год и плановый период</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3,04</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val="en-US"/>
              </w:rPr>
              <w:t>&lt;</w:t>
            </w:r>
            <w:r w:rsidRPr="000F6410">
              <w:rPr>
                <w:rFonts w:ascii="Times New Roman" w:hAnsi="Times New Roman"/>
                <w:sz w:val="20"/>
                <w:szCs w:val="20"/>
              </w:rPr>
              <w:t>=50</w:t>
            </w:r>
          </w:p>
        </w:tc>
      </w:tr>
      <w:tr w:rsidR="006423BA" w:rsidRPr="000F6410" w:rsidTr="00367DE3">
        <w:trPr>
          <w:trHeight w:val="132"/>
        </w:trPr>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1.2</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Отношение годовой суммы платежей на погашение и обслуживание муниципального долга Ачинского района к доходам районного бюджета</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процентов</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решения Ачинского района об исполнении районного бюджета, о районном бюджете на очередной финансовый год и плановый период</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0,02</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&lt;=10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&lt;=10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&lt;=10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&lt;=10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&lt;=10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&lt;=10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&lt;=10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&lt;=10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&lt;=10</w:t>
            </w:r>
          </w:p>
        </w:tc>
      </w:tr>
      <w:tr w:rsidR="006423BA" w:rsidRPr="000F6410" w:rsidTr="00367DE3">
        <w:trPr>
          <w:trHeight w:val="1080"/>
        </w:trPr>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1.3</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Доля расходов на обслуживание муниципального долга Ачинского района в объеме расходов</w:t>
            </w:r>
            <w:r w:rsidRPr="000F6410">
              <w:rPr>
                <w:rFonts w:ascii="Times New Roman" w:hAnsi="Times New Roman"/>
                <w:sz w:val="20"/>
                <w:szCs w:val="20"/>
                <w:lang w:eastAsia="ru-RU"/>
              </w:rPr>
              <w:br/>
              <w:t xml:space="preserve">районного бюджета, за исключением объема </w:t>
            </w:r>
            <w:r w:rsidRPr="000F6410">
              <w:rPr>
                <w:rFonts w:ascii="Times New Roman" w:hAnsi="Times New Roman"/>
                <w:sz w:val="20"/>
                <w:szCs w:val="20"/>
                <w:lang w:eastAsia="ru-RU"/>
              </w:rPr>
              <w:br/>
              <w:t xml:space="preserve">расходов, которые осуществляются за счет </w:t>
            </w:r>
            <w:r w:rsidRPr="000F6410">
              <w:rPr>
                <w:rFonts w:ascii="Times New Roman" w:hAnsi="Times New Roman"/>
                <w:sz w:val="20"/>
                <w:szCs w:val="20"/>
                <w:lang w:eastAsia="ru-RU"/>
              </w:rPr>
              <w:br/>
              <w:t xml:space="preserve">субвенций, предоставляемых из бюджетов бюджетной </w:t>
            </w:r>
            <w:r w:rsidRPr="000F6410">
              <w:rPr>
                <w:rFonts w:ascii="Times New Roman" w:hAnsi="Times New Roman"/>
                <w:sz w:val="20"/>
                <w:szCs w:val="20"/>
                <w:lang w:eastAsia="ru-RU"/>
              </w:rPr>
              <w:br/>
              <w:t>системы Российской Федерации</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процентов</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решения Ачинского района об исполнении районного бюджета, о районном бюджете на очередной финансовый год и плановый период</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0,04</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&lt;=5</w:t>
            </w:r>
          </w:p>
        </w:tc>
      </w:tr>
      <w:tr w:rsidR="006423BA" w:rsidRPr="000F6410" w:rsidTr="00367DE3">
        <w:trPr>
          <w:trHeight w:val="1265"/>
        </w:trPr>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Просроченная задолженность по долговым обязательствам Ачинского района</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тыс. рублей</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муниципальная долговая книга Ачинского района</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r>
    </w:tbl>
    <w:p w:rsidR="006423BA" w:rsidRPr="000F6410" w:rsidRDefault="006423BA" w:rsidP="000F6410">
      <w:pPr>
        <w:widowControl w:val="0"/>
        <w:autoSpaceDE w:val="0"/>
        <w:autoSpaceDN w:val="0"/>
        <w:adjustRightInd w:val="0"/>
        <w:spacing w:after="0" w:line="240" w:lineRule="auto"/>
        <w:ind w:firstLine="540"/>
        <w:jc w:val="both"/>
        <w:rPr>
          <w:rFonts w:ascii="Times New Roman" w:hAnsi="Times New Roman"/>
          <w:sz w:val="20"/>
          <w:szCs w:val="20"/>
          <w:lang w:eastAsia="ru-RU"/>
        </w:rPr>
      </w:pPr>
    </w:p>
    <w:p w:rsidR="006423BA" w:rsidRPr="000F6410" w:rsidRDefault="006423BA" w:rsidP="000F6410">
      <w:pPr>
        <w:widowControl w:val="0"/>
        <w:autoSpaceDE w:val="0"/>
        <w:autoSpaceDN w:val="0"/>
        <w:adjustRightInd w:val="0"/>
        <w:spacing w:after="0" w:line="240" w:lineRule="auto"/>
        <w:ind w:firstLine="540"/>
        <w:jc w:val="both"/>
        <w:rPr>
          <w:rFonts w:ascii="Times New Roman" w:hAnsi="Times New Roman"/>
          <w:sz w:val="20"/>
          <w:szCs w:val="20"/>
          <w:lang w:eastAsia="ru-RU"/>
        </w:r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r w:rsidRPr="000F6410">
        <w:rPr>
          <w:rFonts w:ascii="Times New Roman" w:hAnsi="Times New Roman"/>
          <w:sz w:val="24"/>
          <w:szCs w:val="24"/>
        </w:rPr>
        <w:t>Приложение № 3</w:t>
      </w:r>
    </w:p>
    <w:p w:rsidR="006423BA" w:rsidRPr="000F6410" w:rsidRDefault="006423BA" w:rsidP="000F6410">
      <w:pPr>
        <w:autoSpaceDE w:val="0"/>
        <w:autoSpaceDN w:val="0"/>
        <w:adjustRightInd w:val="0"/>
        <w:spacing w:after="0" w:line="240" w:lineRule="auto"/>
        <w:ind w:left="9781"/>
        <w:rPr>
          <w:rFonts w:ascii="Times New Roman" w:hAnsi="Times New Roman"/>
          <w:sz w:val="24"/>
          <w:szCs w:val="24"/>
        </w:rPr>
      </w:pPr>
      <w:r w:rsidRPr="000F6410">
        <w:rPr>
          <w:rFonts w:ascii="Times New Roman" w:hAnsi="Times New Roman"/>
          <w:sz w:val="24"/>
          <w:szCs w:val="24"/>
        </w:rPr>
        <w:t xml:space="preserve">к подпрограмме «Управление муниципальным долгом Ачинского района» </w:t>
      </w: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0F6410">
        <w:rPr>
          <w:rFonts w:ascii="Times New Roman" w:hAnsi="Times New Roman"/>
          <w:sz w:val="24"/>
          <w:szCs w:val="24"/>
          <w:lang w:eastAsia="ru-RU"/>
        </w:rPr>
        <w:t xml:space="preserve">Перечень мероприятий подпрограммы «Управление муниципальным долгом Ачинского района» </w:t>
      </w:r>
      <w:r w:rsidRPr="000F6410">
        <w:rPr>
          <w:rFonts w:ascii="Times New Roman" w:hAnsi="Times New Roman"/>
          <w:sz w:val="24"/>
          <w:szCs w:val="24"/>
          <w:lang w:eastAsia="ru-RU"/>
        </w:rPr>
        <w:br/>
        <w:t>с указанием объема средств на их реализацию и ожидаемых результатов</w:t>
      </w:r>
    </w:p>
    <w:p w:rsidR="006423BA" w:rsidRPr="000F6410" w:rsidRDefault="006423BA" w:rsidP="000F6410">
      <w:pPr>
        <w:widowControl w:val="0"/>
        <w:autoSpaceDE w:val="0"/>
        <w:autoSpaceDN w:val="0"/>
        <w:adjustRightInd w:val="0"/>
        <w:spacing w:after="0" w:line="240" w:lineRule="auto"/>
        <w:ind w:firstLine="720"/>
        <w:jc w:val="both"/>
        <w:rPr>
          <w:rFonts w:ascii="Arial" w:hAnsi="Arial" w:cs="Arial"/>
          <w:sz w:val="24"/>
          <w:szCs w:val="24"/>
          <w:lang w:eastAsia="ru-RU"/>
        </w:rPr>
      </w:pPr>
    </w:p>
    <w:tbl>
      <w:tblPr>
        <w:tblW w:w="0" w:type="auto"/>
        <w:jc w:val="center"/>
        <w:tblLook w:val="00A0"/>
      </w:tblPr>
      <w:tblGrid>
        <w:gridCol w:w="2559"/>
        <w:gridCol w:w="1385"/>
        <w:gridCol w:w="692"/>
        <w:gridCol w:w="651"/>
        <w:gridCol w:w="1266"/>
        <w:gridCol w:w="516"/>
        <w:gridCol w:w="680"/>
        <w:gridCol w:w="632"/>
        <w:gridCol w:w="632"/>
        <w:gridCol w:w="632"/>
        <w:gridCol w:w="632"/>
        <w:gridCol w:w="632"/>
        <w:gridCol w:w="632"/>
        <w:gridCol w:w="813"/>
        <w:gridCol w:w="2432"/>
      </w:tblGrid>
      <w:tr w:rsidR="006423BA" w:rsidRPr="000F6410" w:rsidTr="00367DE3">
        <w:trPr>
          <w:trHeight w:val="67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 xml:space="preserve">ГРБС </w:t>
            </w:r>
          </w:p>
        </w:tc>
        <w:tc>
          <w:tcPr>
            <w:tcW w:w="0" w:type="auto"/>
            <w:gridSpan w:val="4"/>
            <w:tcBorders>
              <w:top w:val="single" w:sz="4" w:space="0" w:color="auto"/>
              <w:left w:val="nil"/>
              <w:bottom w:val="single" w:sz="4" w:space="0" w:color="auto"/>
              <w:right w:val="single" w:sz="4" w:space="0" w:color="000000"/>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Код бюджетной классификации</w:t>
            </w:r>
          </w:p>
        </w:tc>
        <w:tc>
          <w:tcPr>
            <w:tcW w:w="0" w:type="auto"/>
            <w:gridSpan w:val="8"/>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 xml:space="preserve">Расходы </w:t>
            </w:r>
            <w:r w:rsidRPr="000F6410">
              <w:rPr>
                <w:rFonts w:ascii="Times New Roman" w:hAnsi="Times New Roman"/>
                <w:sz w:val="20"/>
                <w:szCs w:val="20"/>
              </w:rPr>
              <w:br/>
              <w:t>(тыс. рублей), годы</w:t>
            </w:r>
          </w:p>
        </w:tc>
        <w:tc>
          <w:tcPr>
            <w:tcW w:w="0" w:type="auto"/>
            <w:vMerge w:val="restart"/>
            <w:tcBorders>
              <w:top w:val="single" w:sz="4" w:space="0" w:color="auto"/>
              <w:left w:val="nil"/>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Ожидаемый результат от реализации подпрограммного мероприятия (в натуральном выражении)</w:t>
            </w:r>
          </w:p>
        </w:tc>
      </w:tr>
      <w:tr w:rsidR="006423BA" w:rsidRPr="000F6410" w:rsidTr="00367DE3">
        <w:trPr>
          <w:trHeight w:val="5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ГРБС</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РзПр</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ЦСР</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ВР</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2014 год</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2015 год</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2016 год</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2018 год</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2019 год</w:t>
            </w:r>
          </w:p>
        </w:tc>
        <w:tc>
          <w:tcPr>
            <w:tcW w:w="0" w:type="auto"/>
            <w:tcBorders>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2020 год</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Итого за 2014 - 2020 годы</w:t>
            </w:r>
          </w:p>
        </w:tc>
        <w:tc>
          <w:tcPr>
            <w:tcW w:w="0" w:type="auto"/>
            <w:vMerge/>
            <w:tcBorders>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p>
        </w:tc>
      </w:tr>
      <w:tr w:rsidR="006423BA" w:rsidRPr="000F6410" w:rsidTr="00367DE3">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Цель.</w:t>
            </w:r>
          </w:p>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Эффективное управление муниципальным долгом Ачинского района</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891</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1301</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14200 80910</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730</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145,4</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ind w:left="34"/>
              <w:jc w:val="center"/>
              <w:rPr>
                <w:rFonts w:ascii="Times New Roman" w:hAnsi="Times New Roman"/>
                <w:sz w:val="20"/>
                <w:szCs w:val="20"/>
                <w:lang w:eastAsia="ru-RU"/>
              </w:rPr>
            </w:pPr>
            <w:r w:rsidRPr="000F6410">
              <w:rPr>
                <w:rFonts w:ascii="Times New Roman" w:hAnsi="Times New Roman"/>
                <w:sz w:val="20"/>
                <w:szCs w:val="20"/>
                <w:lang w:eastAsia="ru-RU"/>
              </w:rPr>
              <w:t>145,4</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ind w:left="34"/>
              <w:rPr>
                <w:rFonts w:ascii="Times New Roman" w:hAnsi="Times New Roman"/>
                <w:sz w:val="20"/>
                <w:szCs w:val="20"/>
                <w:lang w:eastAsia="ru-RU"/>
              </w:rPr>
            </w:pPr>
            <w:r w:rsidRPr="000F6410">
              <w:rPr>
                <w:rFonts w:ascii="Times New Roman" w:hAnsi="Times New Roman"/>
                <w:sz w:val="20"/>
                <w:szCs w:val="20"/>
                <w:lang w:eastAsia="ru-RU"/>
              </w:rPr>
              <w:t>а) 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6423BA" w:rsidRPr="000F6410" w:rsidRDefault="006423BA" w:rsidP="000F6410">
            <w:pPr>
              <w:widowControl w:val="0"/>
              <w:autoSpaceDE w:val="0"/>
              <w:autoSpaceDN w:val="0"/>
              <w:adjustRightInd w:val="0"/>
              <w:spacing w:after="0" w:line="240" w:lineRule="auto"/>
              <w:ind w:left="34"/>
              <w:rPr>
                <w:rFonts w:ascii="Times New Roman" w:hAnsi="Times New Roman"/>
                <w:sz w:val="20"/>
                <w:szCs w:val="20"/>
                <w:lang w:eastAsia="ru-RU"/>
              </w:rPr>
            </w:pPr>
            <w:r w:rsidRPr="000F6410">
              <w:rPr>
                <w:rFonts w:ascii="Times New Roman" w:hAnsi="Times New Roman"/>
                <w:sz w:val="20"/>
                <w:szCs w:val="20"/>
                <w:lang w:eastAsia="ru-RU"/>
              </w:rPr>
              <w:t>б) отсутствие выплат из районного бюджета сумм, связанных с несвоевременным исполнением долговых обязательств</w:t>
            </w:r>
          </w:p>
        </w:tc>
      </w:tr>
      <w:tr w:rsidR="006423BA" w:rsidRPr="000F6410" w:rsidTr="00367DE3">
        <w:trPr>
          <w:trHeight w:val="360"/>
          <w:jc w:val="center"/>
        </w:trPr>
        <w:tc>
          <w:tcPr>
            <w:tcW w:w="0" w:type="auto"/>
            <w:tcBorders>
              <w:top w:val="single" w:sz="4" w:space="0" w:color="auto"/>
              <w:left w:val="single" w:sz="4" w:space="0" w:color="auto"/>
              <w:bottom w:val="nil"/>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Задача 1.</w:t>
            </w:r>
          </w:p>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Сохранение объема и структуры муниципального долга Ачинского района на экономически безопасном уровне</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p>
          <w:p w:rsidR="006423BA" w:rsidRPr="000F6410" w:rsidRDefault="006423BA" w:rsidP="000F6410">
            <w:pPr>
              <w:spacing w:after="0" w:line="240" w:lineRule="auto"/>
              <w:jc w:val="center"/>
              <w:rPr>
                <w:rFonts w:ascii="Times New Roman" w:hAnsi="Times New Roman"/>
                <w:sz w:val="20"/>
                <w:szCs w:val="20"/>
              </w:rPr>
            </w:pPr>
          </w:p>
          <w:p w:rsidR="006423BA" w:rsidRPr="000F6410" w:rsidRDefault="006423BA" w:rsidP="000F6410">
            <w:pPr>
              <w:spacing w:after="0" w:line="240" w:lineRule="auto"/>
              <w:jc w:val="center"/>
              <w:rPr>
                <w:rFonts w:ascii="Times New Roman" w:hAnsi="Times New Roman"/>
                <w:sz w:val="20"/>
                <w:szCs w:val="20"/>
              </w:rPr>
            </w:pPr>
          </w:p>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r>
      <w:tr w:rsidR="006423BA" w:rsidRPr="000F6410" w:rsidTr="00367DE3">
        <w:trPr>
          <w:trHeight w:val="360"/>
          <w:jc w:val="center"/>
        </w:trPr>
        <w:tc>
          <w:tcPr>
            <w:tcW w:w="0" w:type="auto"/>
            <w:tcBorders>
              <w:top w:val="single" w:sz="4" w:space="0" w:color="auto"/>
              <w:left w:val="single" w:sz="4" w:space="0" w:color="auto"/>
              <w:bottom w:val="nil"/>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Мероприятие 1.1</w:t>
            </w:r>
          </w:p>
          <w:p w:rsidR="006423BA" w:rsidRPr="000F6410" w:rsidRDefault="006423BA" w:rsidP="000F6410">
            <w:pPr>
              <w:widowControl w:val="0"/>
              <w:tabs>
                <w:tab w:val="left" w:pos="993"/>
              </w:tabs>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Разработка программы муниципальных внутренних заимствований и программы муниципальных гарантий Ачинского района на очередной финансовый год и плановый период</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p>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Обеспечение покрытия дефицита районного бюджета за счет заемных средств</w:t>
            </w:r>
          </w:p>
        </w:tc>
      </w:tr>
      <w:tr w:rsidR="006423BA" w:rsidRPr="000F6410" w:rsidTr="00367DE3">
        <w:trPr>
          <w:trHeight w:val="360"/>
          <w:jc w:val="center"/>
        </w:trPr>
        <w:tc>
          <w:tcPr>
            <w:tcW w:w="0" w:type="auto"/>
            <w:tcBorders>
              <w:top w:val="single" w:sz="4" w:space="0" w:color="auto"/>
              <w:left w:val="single" w:sz="4" w:space="0" w:color="auto"/>
              <w:bottom w:val="nil"/>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Итого по 1 задаче</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p>
        </w:tc>
      </w:tr>
      <w:tr w:rsidR="006423BA" w:rsidRPr="000F6410" w:rsidTr="00367DE3">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Задача 2.</w:t>
            </w:r>
          </w:p>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Соблюдение ограничений по объему муниципального долга Ачинского района и расходам на его обслуживание установленных федеральным законодательством</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r>
      <w:tr w:rsidR="006423BA" w:rsidRPr="000F6410" w:rsidTr="00367DE3">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Мероприятие 2.1</w:t>
            </w:r>
          </w:p>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1" w:tooltip="&quot;Бюджетный кодекс Российской Федерации&quot; от 31.07.1998 N 145-ФЗ (ред. от 07.05.2013){КонсультантПлюс}" w:history="1">
              <w:r w:rsidRPr="000F6410">
                <w:rPr>
                  <w:color w:val="0000FF"/>
                  <w:sz w:val="20"/>
                  <w:szCs w:val="20"/>
                  <w:u w:val="single"/>
                </w:rPr>
                <w:t>кодексом</w:t>
              </w:r>
            </w:hyperlink>
            <w:r w:rsidRPr="000F6410">
              <w:rPr>
                <w:rFonts w:ascii="Times New Roman" w:hAnsi="Times New Roman"/>
                <w:sz w:val="20"/>
                <w:szCs w:val="20"/>
              </w:rPr>
              <w:t xml:space="preserve"> Российской Федерации</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Соответствие объема </w:t>
            </w:r>
            <w:r w:rsidRPr="000F6410">
              <w:rPr>
                <w:rFonts w:ascii="Times New Roman" w:hAnsi="Times New Roman"/>
                <w:sz w:val="20"/>
                <w:szCs w:val="20"/>
                <w:lang w:eastAsia="ru-RU"/>
              </w:rPr>
              <w:br/>
              <w:t xml:space="preserve">муниципального долга и расходов на его обслуживание ограничениям, </w:t>
            </w:r>
            <w:r w:rsidRPr="000F6410">
              <w:rPr>
                <w:rFonts w:ascii="Times New Roman" w:hAnsi="Times New Roman"/>
                <w:sz w:val="20"/>
                <w:szCs w:val="20"/>
                <w:lang w:eastAsia="ru-RU"/>
              </w:rPr>
              <w:br/>
              <w:t xml:space="preserve">установленным Бюджетным </w:t>
            </w:r>
            <w:r w:rsidRPr="000F6410">
              <w:rPr>
                <w:rFonts w:ascii="Times New Roman" w:hAnsi="Times New Roman"/>
                <w:sz w:val="20"/>
                <w:szCs w:val="20"/>
                <w:lang w:eastAsia="ru-RU"/>
              </w:rPr>
              <w:br/>
            </w:r>
            <w:hyperlink r:id="rId12" w:tooltip="&quot;Бюджетный кодекс Российской Федерации&quot; от 31.07.1998 N 145-ФЗ (ред. от 07.05.2013){КонсультантПлюс}" w:history="1">
              <w:r w:rsidRPr="000F6410">
                <w:rPr>
                  <w:rFonts w:ascii="Arial" w:hAnsi="Arial"/>
                  <w:color w:val="0000FF"/>
                  <w:sz w:val="20"/>
                  <w:szCs w:val="20"/>
                  <w:u w:val="single"/>
                  <w:lang w:eastAsia="ru-RU"/>
                </w:rPr>
                <w:t>кодексом</w:t>
              </w:r>
            </w:hyperlink>
            <w:r w:rsidRPr="000F6410">
              <w:rPr>
                <w:rFonts w:ascii="Times New Roman" w:hAnsi="Times New Roman"/>
                <w:sz w:val="20"/>
                <w:szCs w:val="20"/>
                <w:lang w:eastAsia="ru-RU"/>
              </w:rPr>
              <w:t xml:space="preserve"> Российской Федерации </w:t>
            </w:r>
          </w:p>
        </w:tc>
      </w:tr>
      <w:tr w:rsidR="006423BA" w:rsidRPr="000F6410" w:rsidTr="00367DE3">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Итого по 2 задаче</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rPr>
                <w:rFonts w:ascii="Times New Roman" w:hAnsi="Times New Roman"/>
                <w:sz w:val="20"/>
                <w:szCs w:val="20"/>
                <w:lang w:eastAsia="ru-RU"/>
              </w:rPr>
            </w:pPr>
          </w:p>
        </w:tc>
      </w:tr>
      <w:tr w:rsidR="006423BA" w:rsidRPr="000F6410" w:rsidTr="00367DE3">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Задача 3.</w:t>
            </w:r>
          </w:p>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Обслуживание муниципального долга Ачинского района</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891</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145,4</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145,4</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r>
      <w:tr w:rsidR="006423BA" w:rsidRPr="000F6410" w:rsidTr="00367DE3">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Мероприятие 3.1</w:t>
            </w:r>
          </w:p>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Планирование расходов на обслуживание муниципального долга Ачинского района</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891</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1301</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1420080910</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730</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145,4</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145,4</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Обслуживание муниципального долга Ачинского района в полном объеме</w:t>
            </w:r>
          </w:p>
        </w:tc>
      </w:tr>
      <w:tr w:rsidR="006423BA" w:rsidRPr="000F6410" w:rsidTr="00367DE3">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Мероприятие 3.2</w:t>
            </w:r>
          </w:p>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Планирование расходов, связанных с осуществлением заимствований</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Финансовое управление Ачинского района</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891</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хххх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142ххххххх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ххх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 xml:space="preserve">Обеспечение доступа к </w:t>
            </w:r>
            <w:r w:rsidRPr="000F6410">
              <w:rPr>
                <w:rFonts w:ascii="Times New Roman" w:hAnsi="Times New Roman"/>
                <w:sz w:val="20"/>
                <w:szCs w:val="20"/>
              </w:rPr>
              <w:br/>
              <w:t xml:space="preserve">услугам профессиональных участников финансовых </w:t>
            </w:r>
            <w:r w:rsidRPr="000F6410">
              <w:rPr>
                <w:rFonts w:ascii="Times New Roman" w:hAnsi="Times New Roman"/>
                <w:sz w:val="20"/>
                <w:szCs w:val="20"/>
              </w:rPr>
              <w:br/>
              <w:t>рынков</w:t>
            </w:r>
          </w:p>
        </w:tc>
      </w:tr>
      <w:tr w:rsidR="006423BA" w:rsidRPr="000F6410" w:rsidTr="00367DE3">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Мероприятие 3.3</w:t>
            </w:r>
          </w:p>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Соблюдение сроков исполнения долговых обязательств Ачинского района</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p>
          <w:p w:rsidR="006423BA" w:rsidRPr="000F6410" w:rsidRDefault="006423BA" w:rsidP="000F6410">
            <w:pPr>
              <w:spacing w:after="0" w:line="240" w:lineRule="auto"/>
              <w:jc w:val="center"/>
              <w:rPr>
                <w:rFonts w:ascii="Times New Roman" w:hAnsi="Times New Roman"/>
                <w:sz w:val="20"/>
                <w:szCs w:val="20"/>
              </w:rPr>
            </w:pPr>
          </w:p>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Своевременное обслуживание муниципального долга Ачинского района</w:t>
            </w:r>
          </w:p>
        </w:tc>
      </w:tr>
      <w:tr w:rsidR="006423BA" w:rsidRPr="000F6410" w:rsidTr="00367DE3">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Итого по 3 задаче</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145,4</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145,4</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p>
        </w:tc>
      </w:tr>
      <w:tr w:rsidR="006423BA" w:rsidRPr="000F6410" w:rsidTr="00367DE3">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Всего по подпрограмме</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145,4</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widowControl w:val="0"/>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145,4</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p>
        </w:tc>
      </w:tr>
    </w:tbl>
    <w:p w:rsidR="006423BA" w:rsidRPr="000F6410" w:rsidRDefault="006423BA" w:rsidP="000F6410">
      <w:pPr>
        <w:autoSpaceDE w:val="0"/>
        <w:autoSpaceDN w:val="0"/>
        <w:adjustRightInd w:val="0"/>
        <w:spacing w:after="0" w:line="240" w:lineRule="auto"/>
        <w:ind w:firstLine="540"/>
        <w:jc w:val="both"/>
        <w:rPr>
          <w:rFonts w:ascii="Times New Roman" w:hAnsi="Times New Roman"/>
          <w:sz w:val="20"/>
          <w:szCs w:val="20"/>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0"/>
          <w:szCs w:val="20"/>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0"/>
          <w:szCs w:val="20"/>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0"/>
          <w:szCs w:val="20"/>
        </w:rPr>
      </w:pP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0"/>
          <w:szCs w:val="20"/>
        </w:rPr>
      </w:pPr>
    </w:p>
    <w:p w:rsidR="006423BA" w:rsidRPr="000F6410" w:rsidRDefault="006423BA" w:rsidP="000F6410">
      <w:pPr>
        <w:spacing w:after="0" w:line="240" w:lineRule="auto"/>
        <w:rPr>
          <w:rFonts w:ascii="Times New Roman" w:hAnsi="Times New Roman"/>
          <w:sz w:val="20"/>
          <w:szCs w:val="20"/>
        </w:rPr>
        <w:sectPr w:rsidR="006423BA" w:rsidRPr="000F6410">
          <w:pgSz w:w="16838" w:h="11906" w:orient="landscape"/>
          <w:pgMar w:top="1134" w:right="1134" w:bottom="709" w:left="1134" w:header="708" w:footer="708" w:gutter="0"/>
          <w:cols w:space="720"/>
        </w:sectPr>
      </w:pPr>
    </w:p>
    <w:p w:rsidR="006423BA" w:rsidRPr="000F6410" w:rsidRDefault="006423BA" w:rsidP="000F6410">
      <w:pPr>
        <w:autoSpaceDE w:val="0"/>
        <w:autoSpaceDN w:val="0"/>
        <w:adjustRightInd w:val="0"/>
        <w:spacing w:after="0" w:line="240" w:lineRule="auto"/>
        <w:ind w:firstLine="720"/>
        <w:outlineLvl w:val="2"/>
        <w:rPr>
          <w:rFonts w:ascii="Times New Roman" w:hAnsi="Times New Roman"/>
          <w:sz w:val="24"/>
          <w:szCs w:val="24"/>
          <w:lang w:eastAsia="ru-RU"/>
        </w:rPr>
      </w:pPr>
      <w:r w:rsidRPr="000F6410">
        <w:rPr>
          <w:rFonts w:ascii="Times New Roman" w:hAnsi="Times New Roman"/>
          <w:sz w:val="24"/>
          <w:szCs w:val="24"/>
          <w:lang w:eastAsia="ru-RU"/>
        </w:rPr>
        <w:t xml:space="preserve">                                                                    Приложение № 5</w:t>
      </w:r>
    </w:p>
    <w:p w:rsidR="006423BA" w:rsidRPr="000F6410" w:rsidRDefault="006423BA" w:rsidP="000F6410">
      <w:pPr>
        <w:autoSpaceDE w:val="0"/>
        <w:autoSpaceDN w:val="0"/>
        <w:adjustRightInd w:val="0"/>
        <w:spacing w:after="0" w:line="240" w:lineRule="auto"/>
        <w:ind w:left="4820"/>
        <w:rPr>
          <w:rFonts w:ascii="Times New Roman" w:hAnsi="Times New Roman"/>
          <w:bCs/>
          <w:sz w:val="24"/>
          <w:szCs w:val="24"/>
        </w:rPr>
      </w:pPr>
      <w:r w:rsidRPr="000F6410">
        <w:rPr>
          <w:rFonts w:ascii="Times New Roman" w:hAnsi="Times New Roman"/>
          <w:sz w:val="24"/>
          <w:szCs w:val="24"/>
        </w:rPr>
        <w:t>к муниципальной программе Ачинского района «Управление муниципальными финансами</w:t>
      </w:r>
      <w:r w:rsidRPr="000F6410">
        <w:rPr>
          <w:rFonts w:ascii="Times New Roman" w:hAnsi="Times New Roman"/>
          <w:bCs/>
          <w:sz w:val="24"/>
          <w:szCs w:val="24"/>
        </w:rPr>
        <w:t xml:space="preserve">» </w:t>
      </w: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r w:rsidRPr="000F6410">
        <w:rPr>
          <w:rFonts w:ascii="Times New Roman" w:hAnsi="Times New Roman"/>
          <w:sz w:val="24"/>
          <w:szCs w:val="24"/>
          <w:lang w:eastAsia="ru-RU"/>
        </w:rPr>
        <w:t xml:space="preserve">Подпрограмма </w:t>
      </w: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r w:rsidRPr="000F6410">
        <w:rPr>
          <w:rFonts w:ascii="Times New Roman" w:hAnsi="Times New Roman"/>
          <w:sz w:val="24"/>
          <w:szCs w:val="24"/>
          <w:lang w:eastAsia="ru-RU"/>
        </w:rPr>
        <w:t xml:space="preserve">«Обеспечение реализации муниципальной программы и прочие мероприятия» </w:t>
      </w: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jc w:val="center"/>
        <w:rPr>
          <w:rFonts w:ascii="Times New Roman" w:hAnsi="Times New Roman"/>
          <w:sz w:val="24"/>
          <w:szCs w:val="24"/>
          <w:lang w:eastAsia="ru-RU"/>
        </w:rPr>
      </w:pPr>
      <w:r w:rsidRPr="000F6410">
        <w:rPr>
          <w:rFonts w:ascii="Times New Roman" w:hAnsi="Times New Roman"/>
          <w:sz w:val="24"/>
          <w:szCs w:val="24"/>
          <w:lang w:eastAsia="ru-RU"/>
        </w:rPr>
        <w:t>1. Паспорт подпрограммы</w:t>
      </w:r>
    </w:p>
    <w:p w:rsidR="006423BA" w:rsidRPr="000F6410" w:rsidRDefault="006423BA" w:rsidP="000F6410">
      <w:pPr>
        <w:widowControl w:val="0"/>
        <w:autoSpaceDE w:val="0"/>
        <w:autoSpaceDN w:val="0"/>
        <w:adjustRightInd w:val="0"/>
        <w:spacing w:after="0" w:line="240" w:lineRule="auto"/>
        <w:ind w:firstLine="720"/>
        <w:jc w:val="center"/>
        <w:rPr>
          <w:rFonts w:ascii="Times New Roman" w:hAnsi="Times New Roman"/>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 xml:space="preserve">Наименование подпрограммы </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«Обеспечение реализации муниципальной программы и прочие мероприятия» (далее – подпрограмма)</w:t>
            </w: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Наименование муниципальной программы, в рамках которой реализуется подпрограмма</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 xml:space="preserve">«Управление муниципальными финансами Ачинского района» </w:t>
            </w: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Исполнитель подпрограммы и мероприятий</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финансовое управление администрации Ачинского района (далее - финансовое управление)</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Администрация Ачинского района (далее -  администрация района)</w:t>
            </w:r>
          </w:p>
        </w:tc>
      </w:tr>
      <w:tr w:rsidR="006423BA" w:rsidRPr="000F6410" w:rsidTr="00367DE3">
        <w:trPr>
          <w:trHeight w:val="600"/>
        </w:trPr>
        <w:tc>
          <w:tcPr>
            <w:tcW w:w="240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 xml:space="preserve">Цель </w:t>
            </w:r>
            <w:r w:rsidRPr="000F6410">
              <w:rPr>
                <w:rFonts w:ascii="Times New Roman" w:hAnsi="Times New Roman"/>
                <w:sz w:val="24"/>
                <w:szCs w:val="24"/>
                <w:lang w:eastAsia="ru-RU"/>
              </w:rPr>
              <w:br/>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за соблюдением законодательства в финансово-бюджетной сфере, а также повышения эффективности расходов районного бюджета</w:t>
            </w:r>
          </w:p>
        </w:tc>
      </w:tr>
      <w:tr w:rsidR="006423BA" w:rsidRPr="000F6410" w:rsidTr="00367DE3">
        <w:trPr>
          <w:trHeight w:val="416"/>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 xml:space="preserve">Задачи </w:t>
            </w:r>
            <w:r w:rsidRPr="000F6410">
              <w:rPr>
                <w:rFonts w:ascii="Times New Roman" w:hAnsi="Times New Roman"/>
                <w:sz w:val="24"/>
                <w:szCs w:val="24"/>
                <w:lang w:eastAsia="ru-RU"/>
              </w:rPr>
              <w:br/>
            </w:r>
          </w:p>
        </w:tc>
        <w:tc>
          <w:tcPr>
            <w:tcW w:w="6960" w:type="dxa"/>
          </w:tcPr>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3. Обеспечение доступа для граждан к информации о районном бюджете и бюджетном процессе в компактной и доступной форме </w:t>
            </w:r>
          </w:p>
        </w:tc>
      </w:tr>
      <w:tr w:rsidR="006423BA" w:rsidRPr="000F6410" w:rsidTr="00367DE3">
        <w:trPr>
          <w:trHeight w:val="558"/>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 xml:space="preserve">Целевые </w:t>
            </w:r>
            <w:r w:rsidRPr="000F6410">
              <w:rPr>
                <w:rFonts w:ascii="Times New Roman" w:hAnsi="Times New Roman"/>
                <w:sz w:val="24"/>
                <w:szCs w:val="24"/>
                <w:lang w:eastAsia="ru-RU"/>
              </w:rPr>
              <w:br/>
              <w:t>индикаторы</w:t>
            </w:r>
          </w:p>
        </w:tc>
        <w:tc>
          <w:tcPr>
            <w:tcW w:w="6960" w:type="dxa"/>
          </w:tcPr>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1. Доля расходов районного бюджета, формируемых в рамках муниципальных программ Ачинского района (не менее 80% в 2014 году, не менее 85% в 2015 году, не менее 90% в 2016 году, не менее 90% в 2017 году, не менее 90% в 2018 году, не менее 90% в 2019 году, не менее 90% в 2020 году, не менее 90% в 2021 году, не менее 90% в 2022 году);</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2. Обеспечение исполнения расходных обязательств района (за исключением безвозмездных поступлений) (не менее 95% ежегодно);</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3.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4. Доля полученных положительных Согласований, соответствующих органов, осуществляющих проведение экспертизы проектов решений района в области бюджетной и налоговой политики (100% ежегодно);</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5. Доля рассмотренных на Совете Администрации Ачинского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xml:space="preserve">6. Разработка и размещение на официальном сайте Ачинского района информации «Бюджет для граждан» по районному бюджету Ачинского района (ежегодно1 раз); </w:t>
            </w:r>
          </w:p>
          <w:p w:rsidR="006423BA" w:rsidRPr="000F6410" w:rsidRDefault="006423BA" w:rsidP="000F6410">
            <w:pPr>
              <w:autoSpaceDE w:val="0"/>
              <w:autoSpaceDN w:val="0"/>
              <w:adjustRightInd w:val="0"/>
              <w:spacing w:after="0" w:line="240" w:lineRule="auto"/>
              <w:jc w:val="both"/>
              <w:rPr>
                <w:rFonts w:ascii="Times New Roman" w:hAnsi="Times New Roman"/>
                <w:b/>
                <w:sz w:val="24"/>
                <w:szCs w:val="24"/>
              </w:rPr>
            </w:pPr>
            <w:r w:rsidRPr="000F6410">
              <w:rPr>
                <w:rFonts w:ascii="Times New Roman" w:hAnsi="Times New Roman"/>
                <w:sz w:val="24"/>
                <w:szCs w:val="24"/>
              </w:rPr>
              <w:t xml:space="preserve">        7. Соотношение количества проведенных плановых контрольных мероприятий к количеству запланированных (100% ежегодно)</w:t>
            </w:r>
          </w:p>
        </w:tc>
      </w:tr>
      <w:tr w:rsidR="006423BA" w:rsidRPr="000F6410" w:rsidTr="00367DE3">
        <w:trPr>
          <w:trHeight w:val="840"/>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 xml:space="preserve">Сроки </w:t>
            </w:r>
            <w:r w:rsidRPr="000F6410">
              <w:rPr>
                <w:rFonts w:ascii="Times New Roman" w:hAnsi="Times New Roman"/>
                <w:sz w:val="24"/>
                <w:szCs w:val="24"/>
                <w:lang w:eastAsia="ru-RU"/>
              </w:rPr>
              <w:br/>
              <w:t>реализации подпрограммы</w:t>
            </w:r>
          </w:p>
        </w:tc>
        <w:tc>
          <w:tcPr>
            <w:tcW w:w="696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01.01.2014 - 31.12.2022</w:t>
            </w:r>
          </w:p>
        </w:tc>
      </w:tr>
      <w:tr w:rsidR="006423BA" w:rsidRPr="000F6410" w:rsidTr="00367DE3">
        <w:trPr>
          <w:trHeight w:val="416"/>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Объемы и источники финансирования</w:t>
            </w:r>
          </w:p>
        </w:tc>
        <w:tc>
          <w:tcPr>
            <w:tcW w:w="6960" w:type="dxa"/>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Источник финансирования – средства районного бюджета и бюджетов поселений.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Объем бюджетных ассигнований на реализацию подпрограммы составляет всего 40591,8 тыс. рублей, в том числе: средства краевого бюджета 657,2 тыс. рублей; средства районного бюджета 37020,6 тыс. рублей; средства бюджетов поселений 2914,0 тыс. рублей по годам:</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2014 год – 6172,9 тыс. рублей, в том числе: средства районного бюджета 5753,2 тыс. рублей; средства бюджетов поселений 419,7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2015 год – 5633,5 тыс. рублей, в том числе: средства районного бюджета 5219,2 тыс. рублей; средства бюджетов поселений 414,3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2016 год – 6496,6 тыс. рублей, в том числе: средства краевого бюджета 657,2 тыс. рублей; средства районного бюджета 5424,2 тыс. рублей; средства бюджетов поселений 415,2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2017 год – 5910,0 тыс. рублей, в том числе: средства районного бюджета 5473,4 тыс. рублей; средства бюджетов поселений 436,6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2018 год – 5459,6 тыс. рублей, в том числе: средства районного бюджета 5050,2 тыс. рублей; средства бюджетов поселений 409,4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2019 год – 5459,6 тыс. рублей, в том числе: средства районного бюджета 5050,2 тыс. рублей; средства бюджетов поселений 409,4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2020 год – 5459,6 тыс. рублей, в том числе: средства районного бюджета 5050,2 тыс. рублей; средства бюджетов поселений 409,4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Объем бюджетных ассигнований на реализацию мероприятия составляет всего 52184,5 тыс. рублей средства районного бюджета, в том числе по годам:</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2014 год – 5373,7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2015 год – 6284,2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2016 год – 7504,4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2017 год – 8112,3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2018 год – 8303,3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2019 год – 8303,3 тыс. рублей;</w:t>
            </w:r>
          </w:p>
          <w:p w:rsidR="006423BA" w:rsidRPr="000F6410" w:rsidRDefault="006423BA" w:rsidP="000F6410">
            <w:pPr>
              <w:widowControl w:val="0"/>
              <w:autoSpaceDE w:val="0"/>
              <w:autoSpaceDN w:val="0"/>
              <w:adjustRightInd w:val="0"/>
              <w:spacing w:after="0" w:line="240" w:lineRule="auto"/>
              <w:jc w:val="both"/>
              <w:rPr>
                <w:rFonts w:ascii="Times New Roman" w:hAnsi="Times New Roman"/>
                <w:sz w:val="24"/>
                <w:szCs w:val="24"/>
                <w:lang w:eastAsia="ru-RU"/>
              </w:rPr>
            </w:pPr>
            <w:r w:rsidRPr="000F6410">
              <w:rPr>
                <w:rFonts w:ascii="Times New Roman" w:hAnsi="Times New Roman"/>
                <w:sz w:val="24"/>
                <w:szCs w:val="24"/>
                <w:lang w:eastAsia="ru-RU"/>
              </w:rPr>
              <w:t>2020 год – 8303,3 тыс. рублей</w:t>
            </w:r>
          </w:p>
        </w:tc>
      </w:tr>
      <w:tr w:rsidR="006423BA" w:rsidRPr="000F6410" w:rsidTr="00367DE3">
        <w:trPr>
          <w:trHeight w:val="416"/>
        </w:trPr>
        <w:tc>
          <w:tcPr>
            <w:tcW w:w="2400" w:type="dxa"/>
          </w:tcPr>
          <w:p w:rsidR="006423BA" w:rsidRPr="000F6410" w:rsidRDefault="006423BA" w:rsidP="000F6410">
            <w:pPr>
              <w:widowControl w:val="0"/>
              <w:autoSpaceDE w:val="0"/>
              <w:autoSpaceDN w:val="0"/>
              <w:adjustRightInd w:val="0"/>
              <w:spacing w:after="0" w:line="240" w:lineRule="auto"/>
              <w:rPr>
                <w:rFonts w:ascii="Times New Roman" w:hAnsi="Times New Roman"/>
                <w:sz w:val="24"/>
                <w:szCs w:val="24"/>
                <w:lang w:eastAsia="ru-RU"/>
              </w:rPr>
            </w:pPr>
            <w:r w:rsidRPr="000F6410">
              <w:rPr>
                <w:rFonts w:ascii="Times New Roman" w:hAnsi="Times New Roman"/>
                <w:sz w:val="24"/>
                <w:szCs w:val="24"/>
                <w:lang w:eastAsia="ru-RU"/>
              </w:rPr>
              <w:t>Система организации контроля за исполнением подпрограммы</w:t>
            </w:r>
          </w:p>
        </w:tc>
        <w:tc>
          <w:tcPr>
            <w:tcW w:w="6960" w:type="dxa"/>
          </w:tcPr>
          <w:p w:rsidR="006423BA" w:rsidRPr="000F6410" w:rsidRDefault="006423BA" w:rsidP="000F6410">
            <w:pPr>
              <w:autoSpaceDE w:val="0"/>
              <w:autoSpaceDN w:val="0"/>
              <w:adjustRightInd w:val="0"/>
              <w:spacing w:after="0" w:line="240" w:lineRule="auto"/>
              <w:jc w:val="both"/>
              <w:rPr>
                <w:rFonts w:ascii="Times New Roman" w:hAnsi="Times New Roman"/>
                <w:sz w:val="24"/>
                <w:szCs w:val="24"/>
              </w:rPr>
            </w:pPr>
            <w:r w:rsidRPr="000F6410">
              <w:rPr>
                <w:rFonts w:ascii="Times New Roman" w:hAnsi="Times New Roman"/>
                <w:sz w:val="24"/>
                <w:szCs w:val="24"/>
              </w:rPr>
              <w:t xml:space="preserve">финансовое управление администрации Ачинского района </w:t>
            </w:r>
          </w:p>
        </w:tc>
      </w:tr>
    </w:tbl>
    <w:p w:rsidR="006423BA" w:rsidRPr="000F6410" w:rsidRDefault="006423BA" w:rsidP="000F6410">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0F6410">
        <w:rPr>
          <w:rFonts w:ascii="Times New Roman" w:hAnsi="Times New Roman"/>
          <w:sz w:val="24"/>
          <w:szCs w:val="24"/>
          <w:lang w:eastAsia="ru-RU"/>
        </w:rPr>
        <w:t>2. Постановка общерайонной проблемы и обоснование необходимости разработки программы</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u w:val="single"/>
          <w:lang w:eastAsia="ru-RU"/>
        </w:rPr>
      </w:pP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В настоящее время в сфере руководства и управления финансовыми ресурсами Ачинского района (далее – район) сохранятся ряд недостатков, ограничений и нерешенных проблем, в том числе:</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Ачинского района к формированию приоритетов и оптимизации бюджетных расходов;</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наличие избыточной сети муниципальных учреждений;</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слабая взаимосвязанность с бюджетным процессом инструментов бюджетирования, ориентированного на результат;</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отсутствие оценки экономических последствий принимаемых решений и, соответственно, отсутствие ответственности;</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низкая степень автоматизации планирования бюджетов муниципальных образований района.</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Разработка подпрограммы и её дальнейшая реализация позволят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p>
    <w:p w:rsidR="006423BA" w:rsidRPr="000F6410" w:rsidRDefault="006423BA" w:rsidP="000F6410">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0F6410">
        <w:rPr>
          <w:rFonts w:ascii="Times New Roman" w:hAnsi="Times New Roman"/>
          <w:sz w:val="24"/>
          <w:szCs w:val="24"/>
          <w:lang w:eastAsia="ru-RU"/>
        </w:rPr>
        <w:t>3. Основная цель, задачи, этапы и сроки выполнения подпрограммы, целевые индикаторы</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lang w:eastAsia="ru-RU"/>
        </w:rPr>
        <w:t>Целью подпрограммы является с</w:t>
      </w:r>
      <w:r w:rsidRPr="000F6410">
        <w:rPr>
          <w:rFonts w:ascii="Times New Roman" w:hAnsi="Times New Roman"/>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В рамках данной цели предполагается решение следующих задач.</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Решение поставленной задачи полностью охватывает стадии планирования и исполнения районного бюджета в рамках бюджетного процесса в Ачинском районе. Эффективность реализации данной задачи зависит не только от деятельности финансового управления как органа исполнительной власти района,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xml:space="preserve">В рамках реализации в Ачинском районе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В целях повышения эффективности бюджетных расходов планируется проведение анализа сети районных муниципальных учреждений.</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В целях формирования прогноза доходов районного бюджета с учетом влияния факторов на поступление налоговых и неналоговых доходов финансовым управлением будут проводиться следующие мероприятия:</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xml:space="preserve">- взаимодействие с крупнейшими налогоплательщиками района в целях обеспечения бюджетного процесса информацией, содержащей прогноз поступлений в бюджет района доходов от компании. </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xml:space="preserve">- проведение оценки доходов районного бюджета. </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В настоящий момент средства автоматизации бюджетного процесса внедрены и успешно используются в бюджетном процессе на районном и муниципальных образованиях района. В 2011-2012 годах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две задачи:</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обеспечить исполнение бюджетов и кассового обслуживания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Необходимо внедрять автоматизированную систему по формированию муниципальных заданий и бюджетных услуг районных учреждений, что позволит в дальнейшем осуществить автоматизацию управления муниципальными финансами, основанного на программно-целевых принципах.</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 В рамках мероприятия по автоматизации процесса планирования районного бюджета, а также автоматизации процесса исполнения и сбора отчетности районного бюджета и бюджетов муниципальных образований района будет осуществляться информационно-аналитическое и методологическое обеспечение бюджетного процесса Ачинского района. </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lang w:eastAsia="ru-RU"/>
        </w:rPr>
        <w:t>3. </w:t>
      </w:r>
      <w:r w:rsidRPr="000F6410">
        <w:rPr>
          <w:rFonts w:ascii="Times New Roman" w:hAnsi="Times New Roman"/>
          <w:sz w:val="24"/>
          <w:szCs w:val="24"/>
        </w:rPr>
        <w:t>Обеспечение доступа для граждан к информации о районном бюджете и бюджетном процессе в компактной и доступной форме.</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xml:space="preserve">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 в подпрограмме предусмотрены мероприятия по размещению на официальном сайте Ачинского района информации «Бюджет для граждан» по бюджету Ачинского района. </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Исполнителем подпрограммы является финансовое управление.</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Оценка реализации подпрограммы производится по целевым индикаторам, представленным в приложении №1 к подпрограмме.</w:t>
      </w:r>
    </w:p>
    <w:p w:rsidR="006423BA" w:rsidRPr="000F6410" w:rsidRDefault="006423BA" w:rsidP="000F6410">
      <w:pPr>
        <w:autoSpaceDE w:val="0"/>
        <w:autoSpaceDN w:val="0"/>
        <w:adjustRightInd w:val="0"/>
        <w:spacing w:after="0" w:line="240" w:lineRule="auto"/>
        <w:ind w:firstLine="540"/>
        <w:jc w:val="both"/>
        <w:rPr>
          <w:rFonts w:ascii="Times New Roman" w:hAnsi="Times New Roman"/>
          <w:szCs w:val="28"/>
        </w:rPr>
      </w:pPr>
      <w:r w:rsidRPr="000F6410">
        <w:rPr>
          <w:rFonts w:ascii="Times New Roman" w:hAnsi="Times New Roman"/>
          <w:szCs w:val="28"/>
        </w:rPr>
        <w:t>Реализация мероприятий подпрограммы осуществляется на постоянной основе в период с 01.01.2014 по 31.12.2022. В силу решаемых в рамках подпрограммы задач этапы реализации подпрограммы не выделяются.</w:t>
      </w:r>
    </w:p>
    <w:p w:rsidR="006423BA" w:rsidRPr="000F6410" w:rsidRDefault="006423BA" w:rsidP="000F6410">
      <w:pPr>
        <w:widowControl w:val="0"/>
        <w:autoSpaceDE w:val="0"/>
        <w:autoSpaceDN w:val="0"/>
        <w:adjustRightInd w:val="0"/>
        <w:spacing w:after="0" w:line="240" w:lineRule="auto"/>
        <w:ind w:firstLine="709"/>
        <w:jc w:val="center"/>
        <w:rPr>
          <w:rFonts w:ascii="Times New Roman" w:hAnsi="Times New Roman"/>
          <w:sz w:val="24"/>
          <w:szCs w:val="24"/>
        </w:rPr>
      </w:pPr>
      <w:r w:rsidRPr="000F6410">
        <w:rPr>
          <w:rFonts w:ascii="Times New Roman" w:hAnsi="Times New Roman"/>
          <w:sz w:val="24"/>
          <w:szCs w:val="24"/>
          <w:lang w:eastAsia="ru-RU"/>
        </w:rPr>
        <w:t>4. Механизм реализации подпрограммы</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Реализация подпрограммных мероприятий производится в соответствии со следующими основными правовыми актами района, регулирующие бюджетный процесс в районе:</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решение Ачинского районного Совета депутатов от 27.09.2013 № Вн-280Р «Об утверждении Положения о бюджетном процессе в Ачинском районе»;</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постановление Администрации Ачинского района от 22.07.2013 № 608-П «О порядке составления проекта решения Ачинского районного Совета депутатов о районном бюджете на очередной финансовый год и плановый период»;</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постановление Администрации Ачинского района от 14.07.2014 № 709-П «О порядке составления проекта решения Ачинского районного Совета депутатов о районном бюджете на очередной финансовый год и плановый период»;</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постановление Администрации Ачинского района от 31.03.2014 № 332-П «Об утверждении Порядка, Методики оценки качества финансового менеджмента главных распорядителей бюджетных средств муниципального образования Ачинский район».</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Решение Ачинского районного Совета депутатов от 27.09.2013 № Вн-280Р «Об утверждении Положения о бюджетном процессе в Ачинском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xml:space="preserve">В соответствии с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планируется утвердить муниципальные программы района, охватывающие основные сферы деятельности органов местного самоуправления района. Утвержденные муниципальные программы подлежат реализации с 2014 года. </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xml:space="preserve">В соответствии с постановлением Администрации Ачинского района от 28.05.2012 № 536-П «Об утверждении Порядка и Методики проведения мониторинга оценки качества финансового менеджмента главных распорядителей бюджетных средств муниципального образования Ачинский район» финансовым управлением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0F6410">
        <w:rPr>
          <w:rFonts w:ascii="Times New Roman" w:hAnsi="Times New Roman"/>
          <w:sz w:val="24"/>
          <w:szCs w:val="24"/>
          <w:lang w:val="en-US"/>
        </w:rPr>
        <w:t>C</w:t>
      </w:r>
      <w:r w:rsidRPr="000F6410">
        <w:rPr>
          <w:rFonts w:ascii="Times New Roman" w:hAnsi="Times New Roman"/>
          <w:sz w:val="24"/>
          <w:szCs w:val="24"/>
        </w:rPr>
        <w:t>водные результаты оценки качества финансового менеджмента размещаются на официальном сайте Ачинского района в сети Интернет.</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Одними из основных вопросов, решаемых финансовым управлением в рамках выполнения установленных функций и полномочий являются:</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подготовка проектов решений района о районном бюджете на очередной финансовый год и плановый период, о внесении изменений в решение района о районном бюджете на очередной финансовый год и плановый период, об утверждении отчета об исполнении районного бюджета.</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формирование пакета документов для представления на рассмотрение Ревизионной комиссии одновременно с проектами решений района о районном бюджете на очередной финансовый год и плановый период, об утверждении отчета об исполнении районного бюджета.</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обеспечение исполнения районного бюджета по доходам и расходам.</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мониторинг численности муниципальных служащих Ачинского района, работников районных муниципальных учреждений (ежеквартально);</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Кроме того, финансовым управлением при формировании прогноза расходов консолидированного бюджета Ачинского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В рамках мероприятия по автоматизации процесса планирования районного бюджета, а также автоматизации процесса исполнения и сбора отчетности районного бюджета и бюджетов муниципальных образований района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r w:rsidRPr="000F6410">
        <w:rPr>
          <w:rFonts w:ascii="Times New Roman" w:hAnsi="Times New Roman"/>
          <w:sz w:val="24"/>
          <w:szCs w:val="24"/>
        </w:rPr>
        <w:t xml:space="preserve">Размещение информации на официальном сайте Ачинского района производится в соответствии с требованиями законодательства Российской Федерации, Красноярского края, решениями органов местного самоуправления района. </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p>
    <w:p w:rsidR="006423BA" w:rsidRPr="000F6410" w:rsidRDefault="006423BA" w:rsidP="000F6410">
      <w:pPr>
        <w:autoSpaceDE w:val="0"/>
        <w:autoSpaceDN w:val="0"/>
        <w:adjustRightInd w:val="0"/>
        <w:spacing w:after="0" w:line="240" w:lineRule="auto"/>
        <w:ind w:firstLine="709"/>
        <w:jc w:val="center"/>
        <w:outlineLvl w:val="0"/>
        <w:rPr>
          <w:rFonts w:ascii="Times New Roman" w:hAnsi="Times New Roman"/>
          <w:sz w:val="24"/>
          <w:szCs w:val="24"/>
        </w:rPr>
      </w:pPr>
      <w:r w:rsidRPr="000F6410">
        <w:rPr>
          <w:rFonts w:ascii="Times New Roman" w:hAnsi="Times New Roman"/>
          <w:sz w:val="24"/>
          <w:szCs w:val="24"/>
        </w:rPr>
        <w:t>5. Управление подпрограммой и контроль за ходом ее выполнения</w:t>
      </w:r>
    </w:p>
    <w:p w:rsidR="006423BA" w:rsidRPr="000F6410" w:rsidRDefault="006423BA" w:rsidP="000F6410">
      <w:pPr>
        <w:autoSpaceDE w:val="0"/>
        <w:autoSpaceDN w:val="0"/>
        <w:adjustRightInd w:val="0"/>
        <w:spacing w:after="0" w:line="240" w:lineRule="auto"/>
        <w:ind w:firstLine="709"/>
        <w:jc w:val="both"/>
        <w:outlineLvl w:val="0"/>
        <w:rPr>
          <w:rFonts w:ascii="Times New Roman" w:hAnsi="Times New Roman"/>
          <w:sz w:val="24"/>
          <w:szCs w:val="24"/>
        </w:rPr>
      </w:pP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Текущий контроль за ходом реализации подпрограммы осуществляет финансовое управление.</w:t>
      </w:r>
    </w:p>
    <w:p w:rsidR="006423BA" w:rsidRPr="000F6410" w:rsidRDefault="006423BA" w:rsidP="000F641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0F6410">
        <w:rPr>
          <w:rFonts w:ascii="Times New Roman" w:hAnsi="Times New Roman"/>
          <w:sz w:val="24"/>
          <w:szCs w:val="24"/>
          <w:lang w:eastAsia="ru-RU"/>
        </w:rPr>
        <w:t>Текущий контроль за целевым и эффективным расходованием средств районного бюджета осуществляет контролер-ревизор администрации Ачинского района.</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Контроль за законностью, результативностью (эффективностью и экономностью) использования средств районного бюджета осуществляет Ревизионная комиссия.</w:t>
      </w:r>
    </w:p>
    <w:p w:rsidR="006423BA" w:rsidRPr="000F6410" w:rsidRDefault="006423BA" w:rsidP="000F6410">
      <w:pPr>
        <w:autoSpaceDE w:val="0"/>
        <w:autoSpaceDN w:val="0"/>
        <w:adjustRightInd w:val="0"/>
        <w:spacing w:after="0" w:line="240" w:lineRule="auto"/>
        <w:ind w:firstLine="567"/>
        <w:jc w:val="both"/>
        <w:rPr>
          <w:rFonts w:ascii="Times New Roman" w:hAnsi="Times New Roman"/>
          <w:sz w:val="24"/>
          <w:szCs w:val="24"/>
        </w:rPr>
      </w:pPr>
      <w:r w:rsidRPr="000F6410">
        <w:rPr>
          <w:rFonts w:ascii="Times New Roman" w:hAnsi="Times New Roman"/>
          <w:sz w:val="24"/>
          <w:szCs w:val="24"/>
        </w:rPr>
        <w:t>Отчеты о реализации подпрограммы, представляются в УМС ЗИО и Э администрации Ачинского района ежеквартально не позднее 15 числа месяца, следующего за отчетным кварталом, годовой отчет до 15 февраля года, следующего за отчетным.</w:t>
      </w:r>
    </w:p>
    <w:p w:rsidR="006423BA" w:rsidRPr="000F6410" w:rsidRDefault="006423BA" w:rsidP="000F6410">
      <w:pPr>
        <w:autoSpaceDE w:val="0"/>
        <w:autoSpaceDN w:val="0"/>
        <w:adjustRightInd w:val="0"/>
        <w:spacing w:after="0" w:line="240" w:lineRule="auto"/>
        <w:jc w:val="both"/>
        <w:outlineLvl w:val="0"/>
        <w:rPr>
          <w:rFonts w:ascii="Times New Roman" w:hAnsi="Times New Roman"/>
          <w:sz w:val="24"/>
          <w:szCs w:val="24"/>
        </w:rPr>
      </w:pPr>
    </w:p>
    <w:p w:rsidR="006423BA" w:rsidRPr="000F6410" w:rsidRDefault="006423BA" w:rsidP="000F6410">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0F6410">
        <w:rPr>
          <w:rFonts w:ascii="Times New Roman" w:hAnsi="Times New Roman"/>
          <w:sz w:val="24"/>
          <w:szCs w:val="24"/>
          <w:lang w:eastAsia="ru-RU"/>
        </w:rPr>
        <w:t>6. Оценка социально-экономической эффективности</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u w:val="single"/>
          <w:lang w:eastAsia="ru-RU"/>
        </w:rPr>
      </w:pP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доля расходов районного бюджета, формируемых в рамках муниципальных программ Ачинского района (не менее 80% в 2014 году, 85% в 2015 году, 90% в 2016 году, 90% в 2017 году, 90% в 2018 году; 90% в 2019 году; 90% в 2020 году; 90% в 2021 году; 90% в 2022 году);</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6423BA" w:rsidRPr="000F6410" w:rsidRDefault="006423BA" w:rsidP="000F6410">
      <w:pPr>
        <w:autoSpaceDE w:val="0"/>
        <w:autoSpaceDN w:val="0"/>
        <w:adjustRightInd w:val="0"/>
        <w:spacing w:after="0" w:line="240" w:lineRule="auto"/>
        <w:ind w:firstLine="540"/>
        <w:jc w:val="both"/>
        <w:rPr>
          <w:rFonts w:ascii="Times New Roman" w:hAnsi="Times New Roman"/>
          <w:sz w:val="24"/>
          <w:szCs w:val="24"/>
        </w:rPr>
      </w:pPr>
      <w:r w:rsidRPr="000F6410">
        <w:rPr>
          <w:rFonts w:ascii="Times New Roman" w:hAnsi="Times New Roman"/>
          <w:sz w:val="24"/>
          <w:szCs w:val="24"/>
        </w:rPr>
        <w:t>- отношение дефицита бюджета к общему годовому объему доходов районного бюджета без учета утвержденного объема безвозмездных поступлений (не более 15% к общему годовому объему доходов районного бюджета Ачинского района без учета утвержденного объема безвозмездных поступлений в соответствии с требованиями Бюджетного кодекса Российской Федерации);</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поддержание рейтинга района по качеству управления муниципальными финансами не ниже уровня, соответствующего надлежащему качеству;</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обеспечение исполнения расходных обязательств района (без федеральных и краевых средств) не менее чем на 90 процентов;</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исполнение районного бюджета по доходам без учета безвозмездных поступлений к первоначально утвержденному уровню (от 80% до 120 %) ежегодно;</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поддержание значения средней оценки качества финансового менеджмента ГРБС (не ниже 3 баллов);</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повышение квалификации муниципальных служащих, работающих в финансовом управлении (не менее 25% ежегодно);</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F6410">
        <w:rPr>
          <w:rFonts w:ascii="Times New Roman" w:hAnsi="Times New Roman"/>
          <w:sz w:val="24"/>
          <w:szCs w:val="24"/>
          <w:lang w:eastAsia="ru-RU"/>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6423BA" w:rsidRPr="000F6410" w:rsidRDefault="006423BA" w:rsidP="000F6410">
      <w:pPr>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доля полученных положительных Согласований соответствующих органов заключений, осуществляющих проведение экспертизы проектов решений района в области бюджетной и налоговой политики – 100% ежегодно;</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доля рассмотренных на заседаниях Совета Администрации при Администрации Ачинского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 </w:t>
      </w:r>
      <w:r w:rsidRPr="000F6410">
        <w:rPr>
          <w:rFonts w:ascii="Times New Roman" w:hAnsi="Times New Roman"/>
          <w:sz w:val="24"/>
          <w:szCs w:val="24"/>
          <w:lang w:eastAsia="ru-RU"/>
        </w:rPr>
        <w:t>разработка и размещение на официальном сайте Ачинского района «Бюджета для граждан» по бюджету Ачинского района (1 раз ежегодно)</w:t>
      </w:r>
      <w:r w:rsidRPr="000F6410">
        <w:rPr>
          <w:rFonts w:ascii="Times New Roman" w:hAnsi="Times New Roman"/>
          <w:sz w:val="24"/>
          <w:szCs w:val="24"/>
        </w:rPr>
        <w:t>.</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423BA" w:rsidRPr="000F6410" w:rsidRDefault="006423BA" w:rsidP="000F6410">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0F6410">
        <w:rPr>
          <w:rFonts w:ascii="Times New Roman" w:hAnsi="Times New Roman"/>
          <w:sz w:val="24"/>
          <w:szCs w:val="24"/>
          <w:lang w:eastAsia="ru-RU"/>
        </w:rPr>
        <w:t>7. Мероприятия подпрограммы</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u w:val="single"/>
          <w:lang w:eastAsia="ru-RU"/>
        </w:rPr>
      </w:pP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rPr>
      </w:pPr>
      <w:r w:rsidRPr="000F6410">
        <w:rPr>
          <w:rFonts w:ascii="Times New Roman" w:hAnsi="Times New Roman"/>
          <w:sz w:val="24"/>
          <w:szCs w:val="24"/>
        </w:rPr>
        <w:t>Перечень подпрограммных мероприятий и отдельных мероприятий представлен в приложении № 2 к подпрограмме «</w:t>
      </w:r>
      <w:r w:rsidRPr="000F6410">
        <w:rPr>
          <w:rFonts w:ascii="Times New Roman" w:hAnsi="Times New Roman"/>
          <w:sz w:val="24"/>
          <w:szCs w:val="24"/>
          <w:lang w:eastAsia="ru-RU"/>
        </w:rPr>
        <w:t>Обеспечение реализации муниципальной программы и прочие мероприятия</w:t>
      </w:r>
      <w:r w:rsidRPr="000F6410">
        <w:rPr>
          <w:rFonts w:ascii="Times New Roman" w:hAnsi="Times New Roman"/>
          <w:sz w:val="24"/>
          <w:szCs w:val="24"/>
        </w:rPr>
        <w:t>».</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rPr>
      </w:pPr>
    </w:p>
    <w:p w:rsidR="006423BA" w:rsidRPr="000F6410" w:rsidRDefault="006423BA" w:rsidP="000F6410">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0F6410">
        <w:rPr>
          <w:rFonts w:ascii="Times New Roman" w:hAnsi="Times New Roman"/>
          <w:sz w:val="24"/>
          <w:szCs w:val="24"/>
          <w:lang w:eastAsia="ru-RU"/>
        </w:rPr>
        <w:t>8. Обоснование финансовых, материальных и трудовых затрат (ресурсное обеспечение подпрограммы) с указанием источников финансирования</w:t>
      </w:r>
    </w:p>
    <w:p w:rsidR="006423BA" w:rsidRPr="000F6410" w:rsidRDefault="006423BA" w:rsidP="000F6410">
      <w:pPr>
        <w:widowControl w:val="0"/>
        <w:autoSpaceDE w:val="0"/>
        <w:autoSpaceDN w:val="0"/>
        <w:adjustRightInd w:val="0"/>
        <w:spacing w:after="0" w:line="240" w:lineRule="auto"/>
        <w:ind w:firstLine="709"/>
        <w:jc w:val="both"/>
        <w:rPr>
          <w:rFonts w:ascii="Times New Roman" w:hAnsi="Times New Roman"/>
          <w:sz w:val="24"/>
          <w:szCs w:val="24"/>
          <w:u w:val="single"/>
          <w:lang w:eastAsia="ru-RU"/>
        </w:rPr>
      </w:pPr>
    </w:p>
    <w:p w:rsidR="006423BA" w:rsidRPr="000F6410" w:rsidRDefault="006423BA" w:rsidP="000F641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F6410">
        <w:rPr>
          <w:rFonts w:ascii="Times New Roman" w:hAnsi="Times New Roman"/>
          <w:sz w:val="24"/>
          <w:szCs w:val="24"/>
          <w:lang w:eastAsia="ru-RU"/>
        </w:rPr>
        <w:t>Объем бюджетных ассигнований на реализацию подпрограммы составляет 40591,8 тыс. рублей, в том числе по годам: 2014 год – 6172,9 тыс. рублей; 2015 год – 5633,5 тыс. рублей; 2016 год – 6496,6 тыс. рублей, 2017 год – 5910,0 тыс. рублей, 2018 год – 5459,6 тыс. рублей, 2019 год – 5459,6 тыс. рублей, 2020 год – 5459,6 тыс. рублей.</w:t>
      </w:r>
    </w:p>
    <w:p w:rsidR="006423BA" w:rsidRPr="000F6410" w:rsidRDefault="006423BA" w:rsidP="000F6410">
      <w:pPr>
        <w:widowControl w:val="0"/>
        <w:autoSpaceDE w:val="0"/>
        <w:autoSpaceDN w:val="0"/>
        <w:adjustRightInd w:val="0"/>
        <w:spacing w:after="0" w:line="240" w:lineRule="auto"/>
        <w:ind w:firstLine="567"/>
        <w:jc w:val="both"/>
        <w:rPr>
          <w:rFonts w:ascii="Times New Roman" w:hAnsi="Times New Roman" w:cs="Arial"/>
          <w:sz w:val="24"/>
          <w:szCs w:val="24"/>
          <w:lang w:eastAsia="ru-RU"/>
        </w:rPr>
      </w:pPr>
      <w:r w:rsidRPr="000F6410">
        <w:rPr>
          <w:rFonts w:ascii="Times New Roman" w:hAnsi="Times New Roman"/>
          <w:sz w:val="24"/>
          <w:szCs w:val="24"/>
          <w:lang w:eastAsia="ru-RU"/>
        </w:rPr>
        <w:t>Объем бюджетных ассигнований на реализацию мероприятия составляет 52184,5 тыс. рублей, в том числе по годам: 2014 год – 5373,7 тыс. рублей; 2015 год – 6284,2 тыс. рублей; 2016 год – 7504,4 тыс. рублей, 2017 год – 8112,3 тыс. рублей, 2018 год – 8303,3 тыс. рублей, 2019 год – 8303,3 тыс. рублей, 2020 год – 8303,3 тыс. рублей.</w:t>
      </w: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spacing w:after="0" w:line="240" w:lineRule="auto"/>
        <w:rPr>
          <w:rFonts w:ascii="Times New Roman" w:hAnsi="Times New Roman"/>
          <w:sz w:val="24"/>
          <w:szCs w:val="24"/>
        </w:rPr>
        <w:sectPr w:rsidR="006423BA" w:rsidRPr="000F6410">
          <w:pgSz w:w="11906" w:h="16838"/>
          <w:pgMar w:top="1134" w:right="709" w:bottom="1134" w:left="1134" w:header="709" w:footer="709" w:gutter="0"/>
          <w:cols w:space="720"/>
        </w:sect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r w:rsidRPr="000F6410">
        <w:rPr>
          <w:rFonts w:ascii="Times New Roman" w:hAnsi="Times New Roman"/>
          <w:sz w:val="24"/>
          <w:szCs w:val="24"/>
        </w:rPr>
        <w:t>Приложение № 1</w:t>
      </w:r>
    </w:p>
    <w:p w:rsidR="006423BA" w:rsidRPr="000F6410" w:rsidRDefault="006423BA" w:rsidP="000F6410">
      <w:pPr>
        <w:autoSpaceDE w:val="0"/>
        <w:autoSpaceDN w:val="0"/>
        <w:adjustRightInd w:val="0"/>
        <w:spacing w:after="0" w:line="240" w:lineRule="auto"/>
        <w:ind w:left="9781"/>
        <w:rPr>
          <w:rFonts w:ascii="Times New Roman" w:hAnsi="Times New Roman"/>
          <w:sz w:val="24"/>
          <w:szCs w:val="24"/>
        </w:rPr>
      </w:pPr>
      <w:r w:rsidRPr="000F6410">
        <w:rPr>
          <w:rFonts w:ascii="Times New Roman" w:hAnsi="Times New Roman"/>
          <w:sz w:val="24"/>
          <w:szCs w:val="24"/>
        </w:rPr>
        <w:t xml:space="preserve">к подпрограмме «Обеспечение реализации муниципальной программы и прочие мероприятия» </w:t>
      </w:r>
    </w:p>
    <w:p w:rsidR="006423BA" w:rsidRPr="000F6410" w:rsidRDefault="006423BA" w:rsidP="000F6410">
      <w:pPr>
        <w:autoSpaceDE w:val="0"/>
        <w:autoSpaceDN w:val="0"/>
        <w:adjustRightInd w:val="0"/>
        <w:spacing w:after="0" w:line="240" w:lineRule="auto"/>
        <w:ind w:firstLine="540"/>
        <w:jc w:val="center"/>
        <w:outlineLvl w:val="0"/>
        <w:rPr>
          <w:rFonts w:ascii="Times New Roman" w:hAnsi="Times New Roman"/>
          <w:sz w:val="24"/>
          <w:szCs w:val="24"/>
        </w:rPr>
      </w:pPr>
      <w:r w:rsidRPr="000F6410">
        <w:rPr>
          <w:rFonts w:ascii="Times New Roman" w:hAnsi="Times New Roman"/>
          <w:sz w:val="24"/>
          <w:szCs w:val="24"/>
        </w:rPr>
        <w:t>Перечень целевых индикаторов подпрограммы</w:t>
      </w:r>
    </w:p>
    <w:tbl>
      <w:tblPr>
        <w:tblW w:w="0" w:type="auto"/>
        <w:tblInd w:w="70" w:type="dxa"/>
        <w:tblCellMar>
          <w:left w:w="70" w:type="dxa"/>
          <w:right w:w="70" w:type="dxa"/>
        </w:tblCellMar>
        <w:tblLook w:val="00A0"/>
      </w:tblPr>
      <w:tblGrid>
        <w:gridCol w:w="437"/>
        <w:gridCol w:w="4274"/>
        <w:gridCol w:w="1037"/>
        <w:gridCol w:w="2027"/>
        <w:gridCol w:w="680"/>
        <w:gridCol w:w="636"/>
        <w:gridCol w:w="711"/>
        <w:gridCol w:w="711"/>
        <w:gridCol w:w="711"/>
        <w:gridCol w:w="711"/>
        <w:gridCol w:w="711"/>
        <w:gridCol w:w="711"/>
        <w:gridCol w:w="711"/>
        <w:gridCol w:w="711"/>
        <w:gridCol w:w="711"/>
      </w:tblGrid>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п/п</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Цель, целевые индикаторы </w:t>
            </w:r>
            <w:r w:rsidRPr="000F6410">
              <w:rPr>
                <w:rFonts w:ascii="Times New Roman" w:hAnsi="Times New Roman"/>
                <w:sz w:val="20"/>
                <w:szCs w:val="20"/>
                <w:lang w:eastAsia="ru-RU"/>
              </w:rPr>
              <w:br/>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Единица</w:t>
            </w:r>
            <w:r w:rsidRPr="000F6410">
              <w:rPr>
                <w:rFonts w:ascii="Times New Roman" w:hAnsi="Times New Roman"/>
                <w:sz w:val="20"/>
                <w:szCs w:val="20"/>
                <w:lang w:eastAsia="ru-RU"/>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Источник </w:t>
            </w:r>
            <w:r w:rsidRPr="000F6410">
              <w:rPr>
                <w:rFonts w:ascii="Times New Roman" w:hAnsi="Times New Roman"/>
                <w:sz w:val="20"/>
                <w:szCs w:val="20"/>
                <w:lang w:eastAsia="ru-RU"/>
              </w:rPr>
              <w:br/>
              <w:t>информации</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2012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2013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2014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2015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2016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2017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2018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2019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2021 год</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2022 год</w:t>
            </w:r>
          </w:p>
        </w:tc>
      </w:tr>
      <w:tr w:rsidR="006423BA" w:rsidRPr="000F6410" w:rsidTr="00367DE3">
        <w:trPr>
          <w:cantSplit/>
          <w:trHeight w:val="240"/>
        </w:trPr>
        <w:tc>
          <w:tcPr>
            <w:tcW w:w="0" w:type="auto"/>
            <w:gridSpan w:val="15"/>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 контроля и надзора за соблюдением бюджетного законодательства, а также повышения эффективности расходов районного бюджета</w:t>
            </w:r>
          </w:p>
        </w:tc>
      </w:tr>
      <w:tr w:rsidR="006423BA" w:rsidRPr="000F6410" w:rsidTr="00367DE3">
        <w:trPr>
          <w:cantSplit/>
          <w:trHeight w:val="36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Доля расходов районного бюджета, формируемых в рамках муниципальных программ Ачинского района;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Годовой </w:t>
            </w:r>
            <w:r w:rsidRPr="000F6410">
              <w:rPr>
                <w:rFonts w:ascii="Times New Roman" w:hAnsi="Times New Roman"/>
                <w:sz w:val="20"/>
                <w:szCs w:val="20"/>
                <w:lang w:eastAsia="ru-RU"/>
              </w:rPr>
              <w:b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80%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85%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90%</w:t>
            </w:r>
          </w:p>
        </w:tc>
      </w:tr>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Обеспечение исполнения расходных обязательств района (без безвозмездных поступлений)</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Годовой </w:t>
            </w:r>
            <w:r w:rsidRPr="000F6410">
              <w:rPr>
                <w:rFonts w:ascii="Times New Roman" w:hAnsi="Times New Roman"/>
                <w:sz w:val="20"/>
                <w:szCs w:val="20"/>
                <w:lang w:eastAsia="ru-RU"/>
              </w:rPr>
              <w:b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95,2%</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93%</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не менее 95%</w:t>
            </w:r>
          </w:p>
        </w:tc>
      </w:tr>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r>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rPr>
              <w:t>Доля полученных положительных Согласований, осуществляющих органов, осуществляющих проведение экспертизы проектов решений района в области бюджетной и налоговой политики</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r>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rPr>
              <w:t>Доля рассмотренных на заседаниях Совета администрации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Ведомственная отчетность финансового управления Ачинского района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r>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rPr>
            </w:pPr>
            <w:r w:rsidRPr="000F6410">
              <w:rPr>
                <w:rFonts w:ascii="Times New Roman" w:hAnsi="Times New Roman"/>
                <w:sz w:val="20"/>
                <w:szCs w:val="20"/>
                <w:lang w:eastAsia="ru-RU"/>
              </w:rPr>
              <w:t xml:space="preserve">Разработка и размещение на официальном сайте Ачинского района информации по бюджету </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единиц</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Официальный сайт Администрации Ачинского района</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rPr>
            </w:pPr>
            <w:r w:rsidRPr="000F6410">
              <w:rPr>
                <w:rFonts w:ascii="Times New Roman" w:hAnsi="Times New Roman"/>
                <w:sz w:val="20"/>
                <w:szCs w:val="20"/>
              </w:rPr>
              <w:t>1</w:t>
            </w:r>
          </w:p>
        </w:tc>
      </w:tr>
      <w:tr w:rsidR="006423BA" w:rsidRPr="000F6410" w:rsidTr="00367DE3">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Соотношение количества проведенных плановых контрольных мероприятий к количеству запланированных</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Отчет о контрольной деятельности по итогам года</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tcPr>
          <w:p w:rsidR="006423BA" w:rsidRPr="000F6410" w:rsidRDefault="006423BA" w:rsidP="000F6410">
            <w:pPr>
              <w:autoSpaceDE w:val="0"/>
              <w:autoSpaceDN w:val="0"/>
              <w:adjustRightInd w:val="0"/>
              <w:spacing w:after="0" w:line="240" w:lineRule="auto"/>
              <w:jc w:val="right"/>
              <w:rPr>
                <w:rFonts w:ascii="Times New Roman" w:hAnsi="Times New Roman"/>
                <w:sz w:val="20"/>
                <w:szCs w:val="20"/>
                <w:lang w:eastAsia="ru-RU"/>
              </w:rPr>
            </w:pPr>
            <w:r w:rsidRPr="000F6410">
              <w:rPr>
                <w:rFonts w:ascii="Times New Roman" w:hAnsi="Times New Roman"/>
                <w:sz w:val="20"/>
                <w:szCs w:val="20"/>
                <w:lang w:eastAsia="ru-RU"/>
              </w:rPr>
              <w:t>100</w:t>
            </w:r>
          </w:p>
        </w:tc>
      </w:tr>
    </w:tbl>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p>
    <w:p w:rsidR="006423BA" w:rsidRPr="000F6410" w:rsidRDefault="006423BA" w:rsidP="000F6410">
      <w:pPr>
        <w:spacing w:after="0" w:line="240" w:lineRule="auto"/>
        <w:rPr>
          <w:rFonts w:ascii="Times New Roman" w:hAnsi="Times New Roman"/>
          <w:sz w:val="24"/>
          <w:szCs w:val="24"/>
        </w:r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p>
    <w:p w:rsidR="006423BA" w:rsidRPr="000F6410" w:rsidRDefault="006423BA" w:rsidP="000F6410">
      <w:pPr>
        <w:autoSpaceDE w:val="0"/>
        <w:autoSpaceDN w:val="0"/>
        <w:adjustRightInd w:val="0"/>
        <w:spacing w:after="0" w:line="240" w:lineRule="auto"/>
        <w:ind w:left="9781"/>
        <w:jc w:val="both"/>
        <w:rPr>
          <w:rFonts w:ascii="Times New Roman" w:hAnsi="Times New Roman"/>
          <w:sz w:val="24"/>
          <w:szCs w:val="24"/>
        </w:rPr>
      </w:pPr>
      <w:r w:rsidRPr="000F6410">
        <w:rPr>
          <w:rFonts w:ascii="Times New Roman" w:hAnsi="Times New Roman"/>
          <w:sz w:val="24"/>
          <w:szCs w:val="24"/>
        </w:rPr>
        <w:t xml:space="preserve">Приложение № 2 </w:t>
      </w:r>
    </w:p>
    <w:p w:rsidR="006423BA" w:rsidRPr="000F6410" w:rsidRDefault="006423BA" w:rsidP="000F6410">
      <w:pPr>
        <w:autoSpaceDE w:val="0"/>
        <w:autoSpaceDN w:val="0"/>
        <w:adjustRightInd w:val="0"/>
        <w:spacing w:after="0" w:line="240" w:lineRule="auto"/>
        <w:ind w:left="9781"/>
        <w:rPr>
          <w:rFonts w:ascii="Times New Roman" w:hAnsi="Times New Roman"/>
          <w:sz w:val="24"/>
          <w:szCs w:val="24"/>
        </w:rPr>
      </w:pPr>
      <w:r w:rsidRPr="000F6410">
        <w:rPr>
          <w:rFonts w:ascii="Times New Roman" w:hAnsi="Times New Roman"/>
          <w:sz w:val="24"/>
          <w:szCs w:val="24"/>
        </w:rPr>
        <w:t xml:space="preserve">к подпрограмме «Обеспечение реализации муниципальной программы и прочие мероприятия» </w:t>
      </w:r>
    </w:p>
    <w:p w:rsidR="006423BA" w:rsidRPr="000F6410" w:rsidRDefault="006423BA" w:rsidP="000F6410">
      <w:pPr>
        <w:spacing w:after="0" w:line="240" w:lineRule="auto"/>
        <w:jc w:val="center"/>
        <w:outlineLvl w:val="0"/>
        <w:rPr>
          <w:rFonts w:ascii="Times New Roman" w:hAnsi="Times New Roman"/>
          <w:sz w:val="24"/>
          <w:szCs w:val="24"/>
        </w:rPr>
      </w:pPr>
      <w:r w:rsidRPr="000F6410">
        <w:rPr>
          <w:rFonts w:ascii="Times New Roman" w:hAnsi="Times New Roman"/>
          <w:sz w:val="24"/>
          <w:szCs w:val="24"/>
        </w:rPr>
        <w:t>Перечень мероприятий подпрограммы и отдельных мероприятий</w:t>
      </w:r>
    </w:p>
    <w:tbl>
      <w:tblPr>
        <w:tblW w:w="0" w:type="auto"/>
        <w:tblInd w:w="93" w:type="dxa"/>
        <w:tblLayout w:type="fixed"/>
        <w:tblLook w:val="00A0"/>
      </w:tblPr>
      <w:tblGrid>
        <w:gridCol w:w="2007"/>
        <w:gridCol w:w="1269"/>
        <w:gridCol w:w="708"/>
        <w:gridCol w:w="709"/>
        <w:gridCol w:w="1276"/>
        <w:gridCol w:w="692"/>
        <w:gridCol w:w="860"/>
        <w:gridCol w:w="860"/>
        <w:gridCol w:w="860"/>
        <w:gridCol w:w="860"/>
        <w:gridCol w:w="860"/>
        <w:gridCol w:w="860"/>
        <w:gridCol w:w="431"/>
        <w:gridCol w:w="431"/>
        <w:gridCol w:w="860"/>
        <w:gridCol w:w="2000"/>
      </w:tblGrid>
      <w:tr w:rsidR="006423BA" w:rsidRPr="000F6410" w:rsidTr="00367DE3">
        <w:trPr>
          <w:trHeight w:val="675"/>
        </w:trPr>
        <w:tc>
          <w:tcPr>
            <w:tcW w:w="2007" w:type="dxa"/>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Наименование программы, подпрограммы</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ГРБС </w:t>
            </w:r>
          </w:p>
        </w:tc>
        <w:tc>
          <w:tcPr>
            <w:tcW w:w="3385" w:type="dxa"/>
            <w:gridSpan w:val="4"/>
            <w:tcBorders>
              <w:top w:val="single" w:sz="4" w:space="0" w:color="auto"/>
              <w:left w:val="nil"/>
              <w:bottom w:val="single" w:sz="4" w:space="0" w:color="auto"/>
              <w:right w:val="single" w:sz="4" w:space="0" w:color="000000"/>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Код бюджетной классификации</w:t>
            </w:r>
          </w:p>
        </w:tc>
        <w:tc>
          <w:tcPr>
            <w:tcW w:w="6882" w:type="dxa"/>
            <w:gridSpan w:val="9"/>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Расходы </w:t>
            </w:r>
            <w:r w:rsidRPr="000F6410">
              <w:rPr>
                <w:rFonts w:ascii="Times New Roman" w:hAnsi="Times New Roman"/>
                <w:sz w:val="20"/>
                <w:szCs w:val="20"/>
                <w:lang w:eastAsia="ru-RU"/>
              </w:rPr>
              <w:br/>
              <w:t>(тыс. руб.), годы</w:t>
            </w:r>
          </w:p>
        </w:tc>
        <w:tc>
          <w:tcPr>
            <w:tcW w:w="2000" w:type="dxa"/>
            <w:vMerge w:val="restart"/>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Ожидаемый результат от реализации подпрограммного мероприятия, отдельного мероприятия </w:t>
            </w:r>
            <w:r w:rsidRPr="000F6410">
              <w:rPr>
                <w:rFonts w:ascii="Times New Roman" w:hAnsi="Times New Roman"/>
                <w:sz w:val="20"/>
                <w:szCs w:val="20"/>
                <w:lang w:eastAsia="ru-RU"/>
              </w:rPr>
              <w:br/>
              <w:t>(в натуральном выражении)</w:t>
            </w:r>
          </w:p>
        </w:tc>
      </w:tr>
      <w:tr w:rsidR="006423BA" w:rsidRPr="000F6410" w:rsidTr="00367DE3">
        <w:trPr>
          <w:trHeight w:val="1354"/>
        </w:trPr>
        <w:tc>
          <w:tcPr>
            <w:tcW w:w="2007" w:type="dxa"/>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1269" w:type="dxa"/>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ГРБС</w:t>
            </w:r>
          </w:p>
        </w:tc>
        <w:tc>
          <w:tcPr>
            <w:tcW w:w="709"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РзПр</w:t>
            </w:r>
          </w:p>
        </w:tc>
        <w:tc>
          <w:tcPr>
            <w:tcW w:w="1276"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ЦСР</w:t>
            </w:r>
          </w:p>
        </w:tc>
        <w:tc>
          <w:tcPr>
            <w:tcW w:w="692"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ВР</w:t>
            </w:r>
          </w:p>
        </w:tc>
        <w:tc>
          <w:tcPr>
            <w:tcW w:w="860"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2014 год</w:t>
            </w:r>
          </w:p>
        </w:tc>
        <w:tc>
          <w:tcPr>
            <w:tcW w:w="860"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2015 год</w:t>
            </w:r>
          </w:p>
        </w:tc>
        <w:tc>
          <w:tcPr>
            <w:tcW w:w="860"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2016 год</w:t>
            </w:r>
          </w:p>
        </w:tc>
        <w:tc>
          <w:tcPr>
            <w:tcW w:w="860" w:type="dxa"/>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2017 год</w:t>
            </w:r>
          </w:p>
        </w:tc>
        <w:tc>
          <w:tcPr>
            <w:tcW w:w="860" w:type="dxa"/>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2018 год</w:t>
            </w:r>
          </w:p>
        </w:tc>
        <w:tc>
          <w:tcPr>
            <w:tcW w:w="860" w:type="dxa"/>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2019 год</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p>
          <w:p w:rsidR="006423BA" w:rsidRPr="000F6410" w:rsidRDefault="006423BA" w:rsidP="000F6410">
            <w:pPr>
              <w:spacing w:after="0" w:line="240" w:lineRule="auto"/>
              <w:jc w:val="center"/>
              <w:rPr>
                <w:rFonts w:ascii="Times New Roman" w:hAnsi="Times New Roman"/>
                <w:sz w:val="20"/>
                <w:szCs w:val="20"/>
                <w:lang w:eastAsia="ru-RU"/>
              </w:rPr>
            </w:pP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2020 год</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Итого за 2014-2020 годы</w:t>
            </w:r>
          </w:p>
        </w:tc>
        <w:tc>
          <w:tcPr>
            <w:tcW w:w="2000" w:type="dxa"/>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60"/>
        </w:trPr>
        <w:tc>
          <w:tcPr>
            <w:tcW w:w="15543" w:type="dxa"/>
            <w:gridSpan w:val="16"/>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Цель подпрограммы: </w:t>
            </w:r>
            <w:r w:rsidRPr="000F6410">
              <w:rPr>
                <w:rFonts w:ascii="Times New Roman" w:hAnsi="Times New Roman"/>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обеспечение</w:t>
            </w:r>
            <w:r w:rsidRPr="000F6410">
              <w:rPr>
                <w:rFonts w:ascii="Times New Roman" w:hAnsi="Times New Roman"/>
                <w:sz w:val="20"/>
                <w:szCs w:val="20"/>
                <w:lang w:eastAsia="ru-RU"/>
              </w:rPr>
              <w:t xml:space="preserve"> контроля и надзора за соблюдением бюджетного законодательства</w:t>
            </w:r>
            <w:r w:rsidRPr="000F6410">
              <w:rPr>
                <w:rFonts w:ascii="Times New Roman" w:hAnsi="Times New Roman"/>
                <w:sz w:val="20"/>
                <w:szCs w:val="20"/>
              </w:rPr>
              <w:t>, а также повышения эффективности расходов районного бюджета</w:t>
            </w:r>
          </w:p>
        </w:tc>
      </w:tr>
      <w:tr w:rsidR="006423BA" w:rsidRPr="000F6410" w:rsidTr="00367DE3">
        <w:trPr>
          <w:trHeight w:val="360"/>
        </w:trPr>
        <w:tc>
          <w:tcPr>
            <w:tcW w:w="15543" w:type="dxa"/>
            <w:gridSpan w:val="16"/>
            <w:tcBorders>
              <w:top w:val="single" w:sz="4" w:space="0" w:color="auto"/>
              <w:left w:val="single" w:sz="4" w:space="0" w:color="auto"/>
              <w:bottom w:val="nil"/>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Задача 1: </w:t>
            </w:r>
            <w:r w:rsidRPr="000F6410">
              <w:rPr>
                <w:rFonts w:ascii="Times New Roman" w:hAnsi="Times New Roman"/>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Ачинского района</w:t>
            </w:r>
          </w:p>
        </w:tc>
      </w:tr>
      <w:tr w:rsidR="006423BA" w:rsidRPr="000F6410" w:rsidTr="00367DE3">
        <w:trPr>
          <w:trHeight w:val="36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1.1: р</w:t>
            </w:r>
            <w:r w:rsidRPr="000F6410">
              <w:rPr>
                <w:rFonts w:ascii="Times New Roman" w:hAnsi="Times New Roman"/>
                <w:sz w:val="20"/>
                <w:szCs w:val="20"/>
              </w:rPr>
              <w:t xml:space="preserve">уководство и управление в сфере установленных функций </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891</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891</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891</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812</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891</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891</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891</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891</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891</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01 06</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01 06</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01 06</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0106</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01 06</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01 06</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01 06</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01 06</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01 06</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1430080210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1430080210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1430080210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1430080210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1430077480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1430077480</w:t>
            </w:r>
          </w:p>
          <w:p w:rsidR="006423BA" w:rsidRPr="000F6410" w:rsidRDefault="006423BA" w:rsidP="000F6410">
            <w:pPr>
              <w:spacing w:after="0" w:line="240" w:lineRule="auto"/>
              <w:rPr>
                <w:rFonts w:ascii="Times New Roman" w:hAnsi="Times New Roman"/>
                <w:sz w:val="20"/>
                <w:szCs w:val="20"/>
                <w:lang w:val="en-US" w:eastAsia="ru-RU"/>
              </w:rPr>
            </w:pPr>
            <w:r w:rsidRPr="000F6410">
              <w:rPr>
                <w:rFonts w:ascii="Times New Roman" w:hAnsi="Times New Roman"/>
                <w:sz w:val="20"/>
                <w:szCs w:val="20"/>
                <w:lang w:eastAsia="ru-RU"/>
              </w:rPr>
              <w:t>14300</w:t>
            </w:r>
            <w:r w:rsidRPr="000F6410">
              <w:rPr>
                <w:rFonts w:ascii="Times New Roman" w:hAnsi="Times New Roman"/>
                <w:sz w:val="20"/>
                <w:szCs w:val="20"/>
                <w:lang w:val="en-US" w:eastAsia="ru-RU"/>
              </w:rPr>
              <w:t>S7480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1430090280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1430090280</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120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240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850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120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120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240</w:t>
            </w:r>
          </w:p>
          <w:p w:rsidR="006423BA" w:rsidRPr="000F6410" w:rsidRDefault="006423BA" w:rsidP="000F6410">
            <w:pPr>
              <w:spacing w:after="0" w:line="240" w:lineRule="auto"/>
              <w:rPr>
                <w:rFonts w:ascii="Times New Roman" w:hAnsi="Times New Roman"/>
                <w:sz w:val="20"/>
                <w:szCs w:val="20"/>
                <w:lang w:val="en-US" w:eastAsia="ru-RU"/>
              </w:rPr>
            </w:pPr>
            <w:r w:rsidRPr="000F6410">
              <w:rPr>
                <w:rFonts w:ascii="Times New Roman" w:hAnsi="Times New Roman"/>
                <w:sz w:val="20"/>
                <w:szCs w:val="20"/>
                <w:lang w:val="en-US" w:eastAsia="ru-RU"/>
              </w:rPr>
              <w:t>240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120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240</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5030,4</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722,0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val="en-US" w:eastAsia="ru-RU"/>
              </w:rPr>
            </w:pPr>
            <w:r w:rsidRPr="000F6410">
              <w:rPr>
                <w:rFonts w:ascii="Times New Roman" w:hAnsi="Times New Roman"/>
                <w:sz w:val="20"/>
                <w:szCs w:val="20"/>
                <w:lang w:val="en-US"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393,2</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26,5</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4871,2</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348,0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val="en-US" w:eastAsia="ru-RU"/>
              </w:rPr>
            </w:pPr>
            <w:r w:rsidRPr="000F6410">
              <w:rPr>
                <w:rFonts w:ascii="Times New Roman" w:hAnsi="Times New Roman"/>
                <w:sz w:val="20"/>
                <w:szCs w:val="20"/>
                <w:lang w:val="en-US"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414,3</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4813,6</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424,1</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185,0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65,7</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591,5</w:t>
            </w:r>
          </w:p>
          <w:p w:rsidR="006423BA" w:rsidRPr="000F6410" w:rsidRDefault="006423BA" w:rsidP="000F6410">
            <w:pPr>
              <w:spacing w:after="0" w:line="240" w:lineRule="auto"/>
              <w:jc w:val="center"/>
              <w:rPr>
                <w:rFonts w:ascii="Times New Roman" w:hAnsi="Times New Roman"/>
                <w:sz w:val="20"/>
                <w:szCs w:val="20"/>
                <w:lang w:val="en-US" w:eastAsia="ru-RU"/>
              </w:rPr>
            </w:pPr>
            <w:r w:rsidRPr="000F6410">
              <w:rPr>
                <w:rFonts w:ascii="Times New Roman" w:hAnsi="Times New Roman"/>
                <w:sz w:val="20"/>
                <w:szCs w:val="20"/>
                <w:lang w:val="en-US" w:eastAsia="ru-RU"/>
              </w:rPr>
              <w:t>0</w:t>
            </w:r>
            <w:r w:rsidRPr="000F6410">
              <w:rPr>
                <w:rFonts w:ascii="Times New Roman" w:hAnsi="Times New Roman"/>
                <w:sz w:val="20"/>
                <w:szCs w:val="20"/>
                <w:lang w:eastAsia="ru-RU"/>
              </w:rPr>
              <w:t>,</w:t>
            </w:r>
            <w:r w:rsidRPr="000F6410">
              <w:rPr>
                <w:rFonts w:ascii="Times New Roman" w:hAnsi="Times New Roman"/>
                <w:sz w:val="20"/>
                <w:szCs w:val="20"/>
                <w:lang w:val="en-US" w:eastAsia="ru-RU"/>
              </w:rPr>
              <w:t>7</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415,2</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4445,2</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577,5</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449,9</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val="en-US" w:eastAsia="ru-RU"/>
              </w:rPr>
            </w:pPr>
            <w:r w:rsidRPr="000F6410">
              <w:rPr>
                <w:rFonts w:ascii="Times New Roman" w:hAnsi="Times New Roman"/>
                <w:sz w:val="20"/>
                <w:szCs w:val="20"/>
                <w:lang w:val="en-US"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436,6</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4216,2</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406,9</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426,3</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409,4</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4216,2</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406,9</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426,3</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409,4</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4216,2</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406,9</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426,3</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409,4</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18"/>
                <w:szCs w:val="18"/>
                <w:lang w:eastAsia="ru-RU"/>
              </w:rPr>
            </w:pPr>
            <w:r w:rsidRPr="000F6410">
              <w:rPr>
                <w:rFonts w:ascii="Times New Roman" w:hAnsi="Times New Roman"/>
                <w:sz w:val="18"/>
                <w:szCs w:val="18"/>
                <w:lang w:eastAsia="ru-RU"/>
              </w:rPr>
              <w:t>31809,0</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3292,3</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4,8</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1913,8</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65,7</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591,5</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0,7</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2887,5</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26,5</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1647"/>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br w:type="page"/>
            </w:r>
            <w:r w:rsidRPr="000F6410">
              <w:rPr>
                <w:rFonts w:ascii="Times New Roman" w:hAnsi="Times New Roman"/>
                <w:sz w:val="20"/>
                <w:szCs w:val="20"/>
                <w:lang w:eastAsia="ru-RU"/>
              </w:rPr>
              <w:t>внедрение современных механизмов организации бюджетного процесса.</w:t>
            </w:r>
          </w:p>
          <w:p w:rsidR="006423BA" w:rsidRPr="000F6410" w:rsidRDefault="006423BA" w:rsidP="000F6410">
            <w:pPr>
              <w:spacing w:after="0" w:line="240" w:lineRule="auto"/>
              <w:rPr>
                <w:rFonts w:ascii="Times New Roman" w:hAnsi="Times New Roman"/>
                <w:sz w:val="20"/>
                <w:szCs w:val="20"/>
                <w:lang w:eastAsia="ru-RU"/>
              </w:rPr>
            </w:pP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p w:rsidR="006423BA" w:rsidRPr="000F6410" w:rsidRDefault="006423BA" w:rsidP="000F6410">
            <w:pPr>
              <w:spacing w:after="0" w:line="240" w:lineRule="auto"/>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p w:rsidR="006423BA" w:rsidRPr="000F6410" w:rsidRDefault="006423BA" w:rsidP="000F6410">
            <w:pPr>
              <w:spacing w:after="0" w:line="240" w:lineRule="auto"/>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Своевременное составление проекта районного бюджета и отчета об исполнении районного бюджета (не позднее 1 мая)</w:t>
            </w:r>
          </w:p>
        </w:tc>
      </w:tr>
      <w:tr w:rsidR="006423BA" w:rsidRPr="000F6410" w:rsidTr="00367DE3">
        <w:trPr>
          <w:trHeight w:val="3306"/>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переход на «программный бюджет».</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 и 15 ноября текущего года соответственно);</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5% к общему годовому объему доходов районного бюджета Ачинского района без учета утвержденного объема безвозмездных поступлений в соответствии с требованиями Бюджетного кодекса Российской Федерации). </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br w:type="page"/>
            </w:r>
            <w:r w:rsidRPr="000F6410">
              <w:rPr>
                <w:rFonts w:ascii="Times New Roman" w:hAnsi="Times New Roman"/>
                <w:sz w:val="20"/>
                <w:szCs w:val="20"/>
                <w:lang w:eastAsia="ru-RU"/>
              </w:rPr>
              <w:t xml:space="preserve">проведение </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оценки качества финансового менеджмента главных распорядителей бюджетных средств</w:t>
            </w:r>
          </w:p>
        </w:tc>
        <w:tc>
          <w:tcPr>
            <w:tcW w:w="1269" w:type="dxa"/>
            <w:tcBorders>
              <w:top w:val="nil"/>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Поддержание значения средней оценки качества финансового менеджмента главных распорядителей бюджетных средств (не ниже 3 баллов).</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обеспечение исполнения бюджета по доходам и расходам;</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Поддержание рейтинга района по качеству управления региональными финансами не ниже уровня, соответствующего надлежащему качеству; </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6423BA" w:rsidRPr="000F6410" w:rsidTr="00367DE3">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организация и координация работы по размещению районными муниципальными учреждениями требуемой информации на</w:t>
            </w:r>
            <w:r w:rsidRPr="000F6410">
              <w:rPr>
                <w:rFonts w:ascii="Times New Roman" w:hAnsi="Times New Roman"/>
                <w:sz w:val="20"/>
                <w:szCs w:val="20"/>
              </w:rPr>
              <w:t xml:space="preserve"> официальном сайте в сети интернет </w:t>
            </w:r>
            <w:hyperlink r:id="rId13" w:history="1">
              <w:r w:rsidRPr="000F6410">
                <w:rPr>
                  <w:color w:val="0000FF"/>
                  <w:sz w:val="20"/>
                  <w:szCs w:val="20"/>
                  <w:u w:val="single"/>
                </w:rPr>
                <w:t>www.bus.gov.ru</w:t>
              </w:r>
            </w:hyperlink>
            <w:r w:rsidRPr="000F6410">
              <w:rPr>
                <w:rFonts w:ascii="Times New Roman" w:hAnsi="Times New Roman"/>
                <w:sz w:val="20"/>
                <w:szCs w:val="20"/>
                <w:lang w:eastAsia="ru-RU"/>
              </w:rPr>
              <w:t xml:space="preserve">, в рамках реализации </w:t>
            </w:r>
            <w:r w:rsidRPr="000F6410">
              <w:rPr>
                <w:rFonts w:ascii="Times New Roman" w:hAnsi="Times New Roman"/>
                <w:sz w:val="20"/>
                <w:szCs w:val="20"/>
              </w:rPr>
              <w:t>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 xml:space="preserve">Доля районных муниципальных учреждений, разместивших в текущем году в полном объеме на официальном сайте в сети интернет </w:t>
            </w:r>
            <w:hyperlink r:id="rId14" w:history="1">
              <w:r w:rsidRPr="000F6410">
                <w:rPr>
                  <w:color w:val="0000FF"/>
                  <w:sz w:val="20"/>
                  <w:szCs w:val="20"/>
                  <w:u w:val="single"/>
                </w:rPr>
                <w:t>www.bus.gov.ru</w:t>
              </w:r>
            </w:hyperlink>
            <w:r w:rsidRPr="000F6410">
              <w:rPr>
                <w:rFonts w:ascii="Times New Roman" w:hAnsi="Times New Roman"/>
                <w:sz w:val="20"/>
                <w:szCs w:val="20"/>
              </w:rPr>
              <w:t xml:space="preserve"> (не менее 95% в 2014 году, 97% в 2015 году, 99% в 2016 году, 99% в 2017 году, 99% в 2018 году; 99% в 2019 году; 99% в 2020 году; 99% в 2021 году; 99% в 2022 году)</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повышение кадрового потенциала сотрудников путем направления их на обучающие семинары</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Повышение квалификации муниципальных служащих, работающих в финансовом управлении района (не менее 25% ежегодно)</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1.2: Осуществление муниципального финансового контроля в финансово-бюджетной сфере района, в том числе:</w:t>
            </w:r>
          </w:p>
          <w:p w:rsidR="006423BA" w:rsidRPr="000F6410" w:rsidRDefault="006423BA" w:rsidP="000F6410">
            <w:pPr>
              <w:spacing w:after="0" w:line="240" w:lineRule="auto"/>
              <w:rPr>
                <w:rFonts w:ascii="Times New Roman" w:hAnsi="Times New Roman"/>
                <w:sz w:val="20"/>
                <w:szCs w:val="20"/>
                <w:lang w:eastAsia="ru-RU"/>
              </w:rPr>
            </w:pP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2.Снижение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год – не более чем 20% повторных нарушений, 2017 год – не более чем 20% повторных нарушений, 2018 год – не более чем 20% повторных нарушений; 2019 год – не более чем 20% повторных нарушений; 2020 год – не более чем 20% повторных нарушений; 2021 год – не более чем 20% повторных нарушений; 2022 год – не более чем 20% повторных нарушений) </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организация и осуществление финансового контроля за операциями с бюджетными средствами получателей средств районного бюджета;</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Ачинского района путем проведения проверок бюджетов поселений – получателей межбюджетных трансфертов из районного бюджета;</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организация и осуществление финансового контроля за деятельностью районных муниципальных бюджетных и автономных учреждений;</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Мероприятие 1.3: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 Разработка и утверждение необходимых правовых актов для совершенствования нормативной базы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и Красноярского края, Ачинского района), </w:t>
            </w:r>
          </w:p>
          <w:p w:rsidR="006423BA" w:rsidRPr="000F6410" w:rsidRDefault="006423BA" w:rsidP="000F6410">
            <w:pPr>
              <w:autoSpaceDE w:val="0"/>
              <w:autoSpaceDN w:val="0"/>
              <w:adjustRightInd w:val="0"/>
              <w:spacing w:after="0" w:line="240" w:lineRule="auto"/>
              <w:rPr>
                <w:rFonts w:ascii="Times New Roman" w:hAnsi="Times New Roman"/>
                <w:sz w:val="20"/>
                <w:szCs w:val="20"/>
                <w:lang w:eastAsia="ru-RU"/>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совершенствование нормативной правовой базы в области муниципального финансового контроля;</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усиление взаимодействия между органами муниципального финансового контроля и органами, осуществляющими внешний муниципальный финансовый контроль, а также органами, осуществляющими внутренний муниципальный финансовый контроль.</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Мероприятие 1.4: Анализ и мониторинг численности служащих (работников) органов исполнительной власти, ОМСУ, муниципальных учреждений, в целях повышения эффективности бюджетных расходов</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Внесение предложений в финансовое управление Ачинского района для повышения эффективности бюджетных расходов</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widowControl w:val="0"/>
              <w:autoSpaceDE w:val="0"/>
              <w:autoSpaceDN w:val="0"/>
              <w:adjustRightInd w:val="0"/>
              <w:spacing w:after="0" w:line="240" w:lineRule="auto"/>
              <w:jc w:val="both"/>
              <w:rPr>
                <w:rFonts w:ascii="Times New Roman" w:hAnsi="Times New Roman"/>
                <w:sz w:val="20"/>
                <w:szCs w:val="20"/>
                <w:lang w:eastAsia="ru-RU"/>
              </w:rPr>
            </w:pPr>
            <w:r w:rsidRPr="000F6410">
              <w:rPr>
                <w:rFonts w:ascii="Times New Roman" w:hAnsi="Times New Roman"/>
                <w:sz w:val="20"/>
                <w:szCs w:val="20"/>
                <w:lang w:eastAsia="ru-RU"/>
              </w:rPr>
              <w:t>Итого по 1 задаче</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6172,9</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5633,5</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6496,6</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5910,0</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5459,6</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5459,6</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5459,6</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40591,8</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00"/>
        </w:trPr>
        <w:tc>
          <w:tcPr>
            <w:tcW w:w="15543" w:type="dxa"/>
            <w:gridSpan w:val="16"/>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Задача 2: </w:t>
            </w:r>
            <w:r w:rsidRPr="000F6410">
              <w:rPr>
                <w:rFonts w:ascii="Times New Roman" w:hAnsi="Times New Roman"/>
                <w:sz w:val="20"/>
                <w:szCs w:val="20"/>
              </w:rPr>
              <w:t>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p>
        </w:tc>
        <w:tc>
          <w:tcPr>
            <w:tcW w:w="431" w:type="dxa"/>
            <w:tcBorders>
              <w:top w:val="single" w:sz="4" w:space="0" w:color="auto"/>
              <w:left w:val="nil"/>
              <w:bottom w:val="single" w:sz="4" w:space="0" w:color="auto"/>
              <w:right w:val="nil"/>
            </w:tcBorders>
          </w:tcPr>
          <w:p w:rsidR="006423BA" w:rsidRPr="000F6410" w:rsidRDefault="006423BA" w:rsidP="000F6410">
            <w:pPr>
              <w:spacing w:after="0" w:line="240" w:lineRule="auto"/>
              <w:rPr>
                <w:rFonts w:ascii="Times New Roman" w:hAnsi="Times New Roman"/>
                <w:sz w:val="20"/>
                <w:szCs w:val="20"/>
                <w:lang w:eastAsia="ru-RU"/>
              </w:rPr>
            </w:pPr>
          </w:p>
        </w:tc>
        <w:tc>
          <w:tcPr>
            <w:tcW w:w="431"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2.1: А</w:t>
            </w:r>
            <w:r w:rsidRPr="000F6410">
              <w:rPr>
                <w:rFonts w:ascii="Times New Roman" w:hAnsi="Times New Roman"/>
                <w:sz w:val="20"/>
                <w:szCs w:val="20"/>
              </w:rPr>
              <w:t>втоматизация процесса планирования районного бюджета, а также автоматизация процесса исполнения и сбора отчетности районного бюджета и бюджетов муниципальных образований района</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Доля органов местного самоуправления Ачинского района, а также районных муниципальных учреждений, обеспеченных возможностью работы в информационных системах планирования </w:t>
            </w:r>
            <w:r w:rsidRPr="000F6410">
              <w:rPr>
                <w:rFonts w:ascii="Times New Roman" w:hAnsi="Times New Roman"/>
                <w:sz w:val="20"/>
                <w:szCs w:val="20"/>
                <w:lang w:eastAsia="ru-RU"/>
              </w:rPr>
              <w:br/>
              <w:t>(100 % ежегодно) и исполнения (не менее 75% ежегодно) районного бюджета.</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Итого по 2 задаче</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r>
      <w:tr w:rsidR="006423BA" w:rsidRPr="000F6410" w:rsidTr="00367DE3">
        <w:trPr>
          <w:trHeight w:val="300"/>
        </w:trPr>
        <w:tc>
          <w:tcPr>
            <w:tcW w:w="15543" w:type="dxa"/>
            <w:gridSpan w:val="16"/>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Задача 3: </w:t>
            </w:r>
            <w:r w:rsidRPr="000F6410">
              <w:rPr>
                <w:rFonts w:ascii="Times New Roman" w:hAnsi="Times New Roman"/>
                <w:sz w:val="20"/>
                <w:szCs w:val="20"/>
              </w:rPr>
              <w:t>Обеспечение доступа для граждан к информации о районном бюджете и бюджетном процессе в компактной и доступной форме</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Мероприятие 3.1: </w:t>
            </w:r>
            <w:r w:rsidRPr="000F6410">
              <w:rPr>
                <w:rFonts w:ascii="Times New Roman" w:hAnsi="Times New Roman"/>
                <w:sz w:val="20"/>
                <w:szCs w:val="20"/>
              </w:rPr>
              <w:t>Наполнение и поддержание в актуальном состоянии информации «Бюджет для граждан», созданной на официальном сайте Ачинского района</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color w:val="FF0000"/>
                <w:sz w:val="20"/>
                <w:szCs w:val="20"/>
                <w:lang w:eastAsia="ru-RU"/>
              </w:rPr>
            </w:pPr>
            <w:r w:rsidRPr="000F6410">
              <w:rPr>
                <w:rFonts w:ascii="Times New Roman" w:hAnsi="Times New Roman"/>
                <w:sz w:val="20"/>
                <w:szCs w:val="20"/>
              </w:rPr>
              <w:t>Степень удовлетворенности граждан качеством информации о районном бюджете и бюджетном процессе, представленной на сайте Ачинского района (не менее 70% в 2014 году, не менее 75% в 2015 году, не менее 80% в 2016 году, не менее 80% в 2017 году, не менее 80% в 2018 году; не менее 80% в 2019 году; не менее 80% в 2020 году; не менее 80% в 2021 году; не менее 80% в 2022 году)</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3.2:</w:t>
            </w:r>
          </w:p>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Обеспечение широкой общественной и профессиональной экспертизы принимаемых решений в сфере финансов</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18"/>
                <w:szCs w:val="18"/>
              </w:rPr>
            </w:pPr>
            <w:r w:rsidRPr="000F6410">
              <w:rPr>
                <w:rFonts w:ascii="Times New Roman" w:hAnsi="Times New Roman"/>
                <w:sz w:val="18"/>
                <w:szCs w:val="18"/>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18"/>
                <w:szCs w:val="18"/>
              </w:rPr>
            </w:pPr>
            <w:r w:rsidRPr="000F6410">
              <w:rPr>
                <w:rFonts w:ascii="Times New Roman" w:hAnsi="Times New Roman"/>
                <w:sz w:val="18"/>
                <w:szCs w:val="18"/>
              </w:rPr>
              <w:t>Доля полученных положительных Согласований соответствующих органов, осуществляющих проведение экспертизы проектов решений района в области бюджетной и налоговой политики (100% ежегодно);</w:t>
            </w:r>
          </w:p>
          <w:p w:rsidR="006423BA" w:rsidRPr="000F6410" w:rsidRDefault="006423BA" w:rsidP="000F6410">
            <w:pPr>
              <w:autoSpaceDE w:val="0"/>
              <w:autoSpaceDN w:val="0"/>
              <w:adjustRightInd w:val="0"/>
              <w:spacing w:after="0" w:line="240" w:lineRule="auto"/>
              <w:jc w:val="both"/>
              <w:rPr>
                <w:rFonts w:ascii="Times New Roman" w:hAnsi="Times New Roman"/>
                <w:sz w:val="18"/>
                <w:szCs w:val="18"/>
              </w:rPr>
            </w:pPr>
            <w:r w:rsidRPr="000F6410">
              <w:rPr>
                <w:rFonts w:ascii="Times New Roman" w:hAnsi="Times New Roman"/>
                <w:sz w:val="18"/>
                <w:szCs w:val="18"/>
              </w:rPr>
              <w:t>доля рассмотренных на Совете Администрации района при Администрации Ачинского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6423BA" w:rsidRPr="000F6410" w:rsidRDefault="006423BA" w:rsidP="000F6410">
            <w:pPr>
              <w:spacing w:after="0" w:line="240" w:lineRule="auto"/>
              <w:rPr>
                <w:rFonts w:ascii="Times New Roman" w:hAnsi="Times New Roman"/>
                <w:sz w:val="18"/>
                <w:szCs w:val="18"/>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Итого по 3 задаче</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rPr>
            </w:pPr>
            <w:r w:rsidRPr="000F6410">
              <w:rPr>
                <w:rFonts w:ascii="Times New Roman" w:hAnsi="Times New Roman"/>
                <w:sz w:val="20"/>
                <w:szCs w:val="20"/>
              </w:rPr>
              <w:t>Х</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Всего по подпрограмме</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6172,9</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5633,5</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val="en-US" w:eastAsia="ru-RU"/>
              </w:rPr>
              <w:t>64</w:t>
            </w:r>
            <w:r w:rsidRPr="000F6410">
              <w:rPr>
                <w:rFonts w:ascii="Times New Roman" w:hAnsi="Times New Roman"/>
                <w:sz w:val="20"/>
                <w:szCs w:val="20"/>
                <w:lang w:eastAsia="ru-RU"/>
              </w:rPr>
              <w:t>96,6</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5910,0</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5459,6</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5459,6</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rPr>
            </w:pPr>
            <w:r w:rsidRPr="000F6410">
              <w:rPr>
                <w:rFonts w:ascii="Times New Roman" w:hAnsi="Times New Roman"/>
                <w:sz w:val="20"/>
                <w:szCs w:val="20"/>
              </w:rPr>
              <w:t>5459,6</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40591,8</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p>
        </w:tc>
      </w:tr>
      <w:tr w:rsidR="006423BA" w:rsidRPr="000F6410" w:rsidTr="00367DE3">
        <w:trPr>
          <w:trHeight w:val="300"/>
        </w:trPr>
        <w:tc>
          <w:tcPr>
            <w:tcW w:w="15543" w:type="dxa"/>
            <w:gridSpan w:val="16"/>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Отдельное мероприятие: 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учета) органов местного самоуправления и муниципальных учреждений</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lang w:eastAsia="ru-RU"/>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органов местного самоуправления и муниципальных учреждений</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Администрация Ачинского района</w:t>
            </w: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812</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812</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812</w:t>
            </w: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01 13</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01 13</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0113</w:t>
            </w: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1490080610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1490080610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1490080610</w:t>
            </w: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110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240</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850</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5085,4</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288,</w:t>
            </w:r>
            <w:r w:rsidRPr="000F6410">
              <w:rPr>
                <w:rFonts w:ascii="Times New Roman" w:hAnsi="Times New Roman"/>
                <w:sz w:val="20"/>
                <w:szCs w:val="20"/>
                <w:lang w:val="en-US" w:eastAsia="ru-RU"/>
              </w:rPr>
              <w:t>3</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6066,8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217,4</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6957,3</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546,9</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0,2</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7675,4</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436,9</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7904,8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398,5</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7904,8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398,5</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7904,8</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398,5</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18"/>
                <w:szCs w:val="18"/>
              </w:rPr>
            </w:pPr>
            <w:r w:rsidRPr="000F6410">
              <w:rPr>
                <w:rFonts w:ascii="Times New Roman" w:hAnsi="Times New Roman"/>
                <w:sz w:val="18"/>
                <w:szCs w:val="18"/>
              </w:rPr>
              <w:t>49499,3</w:t>
            </w:r>
          </w:p>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2685,0</w:t>
            </w:r>
          </w:p>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0,2</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Своевременное составление всех видов отчетности по обслуживаемым районным муниципальным учреждениям</w:t>
            </w: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 по отдельным мероприятиям</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5373,</w:t>
            </w:r>
            <w:r w:rsidRPr="000F6410">
              <w:rPr>
                <w:rFonts w:ascii="Times New Roman" w:hAnsi="Times New Roman"/>
                <w:color w:val="000000"/>
                <w:sz w:val="20"/>
                <w:szCs w:val="20"/>
                <w:lang w:val="en-US"/>
              </w:rPr>
              <w:t>7</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6284,2</w:t>
            </w:r>
          </w:p>
        </w:tc>
        <w:tc>
          <w:tcPr>
            <w:tcW w:w="860"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7504,4</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8112,3</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8303,3</w:t>
            </w:r>
          </w:p>
        </w:tc>
        <w:tc>
          <w:tcPr>
            <w:tcW w:w="86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8303,3</w:t>
            </w:r>
          </w:p>
        </w:tc>
        <w:tc>
          <w:tcPr>
            <w:tcW w:w="862" w:type="dxa"/>
            <w:gridSpan w:val="2"/>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rPr>
            </w:pPr>
            <w:r w:rsidRPr="000F6410">
              <w:rPr>
                <w:rFonts w:ascii="Times New Roman" w:hAnsi="Times New Roman"/>
                <w:sz w:val="20"/>
                <w:szCs w:val="20"/>
              </w:rPr>
              <w:t>8303,3</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52184,5</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p>
        </w:tc>
      </w:tr>
      <w:tr w:rsidR="006423BA" w:rsidRPr="000F6410" w:rsidTr="00367DE3">
        <w:trPr>
          <w:trHeight w:val="300"/>
        </w:trPr>
        <w:tc>
          <w:tcPr>
            <w:tcW w:w="2007"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 по мероприятиям</w:t>
            </w:r>
          </w:p>
        </w:tc>
        <w:tc>
          <w:tcPr>
            <w:tcW w:w="1269" w:type="dxa"/>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692" w:type="dxa"/>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860" w:type="dxa"/>
            <w:tcBorders>
              <w:top w:val="single" w:sz="4" w:space="0" w:color="auto"/>
              <w:left w:val="nil"/>
              <w:bottom w:val="single" w:sz="4" w:space="0" w:color="auto"/>
              <w:right w:val="single" w:sz="4" w:space="0" w:color="auto"/>
            </w:tcBorders>
            <w:noWrap/>
            <w:vAlign w:val="bottom"/>
          </w:tcPr>
          <w:p w:rsidR="006423BA" w:rsidRPr="000F6410" w:rsidRDefault="006423BA" w:rsidP="000F6410">
            <w:pPr>
              <w:spacing w:after="0" w:line="240" w:lineRule="auto"/>
              <w:jc w:val="center"/>
              <w:rPr>
                <w:rFonts w:ascii="Times New Roman" w:hAnsi="Times New Roman"/>
                <w:color w:val="000000"/>
                <w:sz w:val="20"/>
                <w:szCs w:val="20"/>
                <w:lang w:val="en-US"/>
              </w:rPr>
            </w:pPr>
            <w:r w:rsidRPr="000F6410">
              <w:rPr>
                <w:rFonts w:ascii="Times New Roman" w:hAnsi="Times New Roman"/>
                <w:color w:val="000000"/>
                <w:sz w:val="20"/>
                <w:szCs w:val="20"/>
              </w:rPr>
              <w:t>11546,</w:t>
            </w:r>
            <w:r w:rsidRPr="000F6410">
              <w:rPr>
                <w:rFonts w:ascii="Times New Roman" w:hAnsi="Times New Roman"/>
                <w:color w:val="000000"/>
                <w:sz w:val="20"/>
                <w:szCs w:val="20"/>
                <w:lang w:val="en-US"/>
              </w:rPr>
              <w:t>6</w:t>
            </w:r>
          </w:p>
        </w:tc>
        <w:tc>
          <w:tcPr>
            <w:tcW w:w="860" w:type="dxa"/>
            <w:tcBorders>
              <w:top w:val="single" w:sz="4" w:space="0" w:color="auto"/>
              <w:left w:val="nil"/>
              <w:bottom w:val="single" w:sz="4" w:space="0" w:color="auto"/>
              <w:right w:val="single" w:sz="4" w:space="0" w:color="auto"/>
            </w:tcBorders>
            <w:noWrap/>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11917,7</w:t>
            </w:r>
          </w:p>
        </w:tc>
        <w:tc>
          <w:tcPr>
            <w:tcW w:w="860" w:type="dxa"/>
            <w:tcBorders>
              <w:top w:val="single" w:sz="4" w:space="0" w:color="auto"/>
              <w:left w:val="nil"/>
              <w:bottom w:val="single" w:sz="4" w:space="0" w:color="auto"/>
              <w:right w:val="single" w:sz="4" w:space="0" w:color="auto"/>
            </w:tcBorders>
            <w:noWrap/>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14001,0</w:t>
            </w:r>
          </w:p>
        </w:tc>
        <w:tc>
          <w:tcPr>
            <w:tcW w:w="860" w:type="dxa"/>
            <w:tcBorders>
              <w:top w:val="single" w:sz="4" w:space="0" w:color="auto"/>
              <w:left w:val="nil"/>
              <w:bottom w:val="single" w:sz="4" w:space="0" w:color="auto"/>
              <w:right w:val="single" w:sz="4" w:space="0" w:color="auto"/>
            </w:tcBorders>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14022,3</w:t>
            </w:r>
          </w:p>
        </w:tc>
        <w:tc>
          <w:tcPr>
            <w:tcW w:w="860" w:type="dxa"/>
            <w:tcBorders>
              <w:top w:val="single" w:sz="4" w:space="0" w:color="auto"/>
              <w:left w:val="nil"/>
              <w:bottom w:val="single" w:sz="4" w:space="0" w:color="auto"/>
              <w:right w:val="single" w:sz="4" w:space="0" w:color="auto"/>
            </w:tcBorders>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13762,9</w:t>
            </w:r>
          </w:p>
        </w:tc>
        <w:tc>
          <w:tcPr>
            <w:tcW w:w="860" w:type="dxa"/>
            <w:tcBorders>
              <w:top w:val="single" w:sz="4" w:space="0" w:color="auto"/>
              <w:left w:val="single" w:sz="4" w:space="0" w:color="auto"/>
              <w:bottom w:val="single" w:sz="4" w:space="0" w:color="auto"/>
              <w:right w:val="single" w:sz="4" w:space="0" w:color="auto"/>
            </w:tcBorders>
            <w:vAlign w:val="bottom"/>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13762,9</w:t>
            </w:r>
          </w:p>
        </w:tc>
        <w:tc>
          <w:tcPr>
            <w:tcW w:w="862" w:type="dxa"/>
            <w:gridSpan w:val="2"/>
            <w:tcBorders>
              <w:top w:val="single" w:sz="4" w:space="0" w:color="auto"/>
              <w:left w:val="nil"/>
              <w:bottom w:val="single" w:sz="4" w:space="0" w:color="auto"/>
              <w:right w:val="single" w:sz="4" w:space="0" w:color="auto"/>
            </w:tcBorders>
            <w:vAlign w:val="bottom"/>
          </w:tcPr>
          <w:p w:rsidR="006423BA" w:rsidRPr="000F6410" w:rsidRDefault="006423BA" w:rsidP="000F6410">
            <w:pPr>
              <w:autoSpaceDE w:val="0"/>
              <w:autoSpaceDN w:val="0"/>
              <w:adjustRightInd w:val="0"/>
              <w:spacing w:after="0" w:line="240" w:lineRule="auto"/>
              <w:jc w:val="center"/>
              <w:rPr>
                <w:rFonts w:ascii="Times New Roman" w:hAnsi="Times New Roman"/>
                <w:sz w:val="20"/>
                <w:szCs w:val="20"/>
              </w:rPr>
            </w:pPr>
            <w:r w:rsidRPr="000F6410">
              <w:rPr>
                <w:rFonts w:ascii="Times New Roman" w:hAnsi="Times New Roman"/>
                <w:sz w:val="20"/>
                <w:szCs w:val="20"/>
              </w:rPr>
              <w:t>13762,9</w:t>
            </w:r>
          </w:p>
        </w:tc>
        <w:tc>
          <w:tcPr>
            <w:tcW w:w="860" w:type="dxa"/>
            <w:tcBorders>
              <w:top w:val="single" w:sz="4" w:space="0" w:color="auto"/>
              <w:left w:val="nil"/>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r w:rsidRPr="000F6410">
              <w:rPr>
                <w:rFonts w:ascii="Times New Roman" w:hAnsi="Times New Roman"/>
                <w:sz w:val="20"/>
                <w:szCs w:val="20"/>
              </w:rPr>
              <w:t>92776,3</w:t>
            </w:r>
          </w:p>
        </w:tc>
        <w:tc>
          <w:tcPr>
            <w:tcW w:w="2000" w:type="dxa"/>
            <w:tcBorders>
              <w:top w:val="single" w:sz="4" w:space="0" w:color="auto"/>
              <w:left w:val="single" w:sz="4" w:space="0" w:color="auto"/>
              <w:bottom w:val="single" w:sz="4" w:space="0" w:color="auto"/>
              <w:right w:val="single" w:sz="4" w:space="0" w:color="auto"/>
            </w:tcBorders>
          </w:tcPr>
          <w:p w:rsidR="006423BA" w:rsidRPr="000F6410" w:rsidRDefault="006423BA" w:rsidP="000F6410">
            <w:pPr>
              <w:autoSpaceDE w:val="0"/>
              <w:autoSpaceDN w:val="0"/>
              <w:adjustRightInd w:val="0"/>
              <w:spacing w:after="0" w:line="240" w:lineRule="auto"/>
              <w:jc w:val="both"/>
              <w:rPr>
                <w:rFonts w:ascii="Times New Roman" w:hAnsi="Times New Roman"/>
                <w:sz w:val="20"/>
                <w:szCs w:val="20"/>
              </w:rPr>
            </w:pPr>
          </w:p>
        </w:tc>
      </w:tr>
    </w:tbl>
    <w:p w:rsidR="006423BA" w:rsidRPr="000F6410" w:rsidRDefault="006423BA" w:rsidP="000F6410">
      <w:pPr>
        <w:autoSpaceDE w:val="0"/>
        <w:autoSpaceDN w:val="0"/>
        <w:adjustRightInd w:val="0"/>
        <w:spacing w:after="0" w:line="240" w:lineRule="auto"/>
        <w:jc w:val="both"/>
        <w:rPr>
          <w:rFonts w:ascii="Times New Roman" w:hAnsi="Times New Roman"/>
          <w:sz w:val="20"/>
          <w:szCs w:val="20"/>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r w:rsidRPr="000F6410">
        <w:rPr>
          <w:rFonts w:ascii="Times New Roman" w:hAnsi="Times New Roman"/>
          <w:sz w:val="24"/>
          <w:szCs w:val="24"/>
          <w:lang w:eastAsia="ru-RU"/>
        </w:rPr>
        <w:t>Приложение № 6</w:t>
      </w:r>
    </w:p>
    <w:p w:rsidR="006423BA" w:rsidRPr="000F6410" w:rsidRDefault="006423BA" w:rsidP="000F6410">
      <w:pPr>
        <w:autoSpaceDE w:val="0"/>
        <w:autoSpaceDN w:val="0"/>
        <w:adjustRightInd w:val="0"/>
        <w:spacing w:after="0" w:line="240" w:lineRule="auto"/>
        <w:ind w:left="9781"/>
        <w:rPr>
          <w:rFonts w:ascii="Times New Roman" w:hAnsi="Times New Roman"/>
          <w:bCs/>
          <w:sz w:val="24"/>
          <w:szCs w:val="24"/>
        </w:rPr>
      </w:pPr>
      <w:r w:rsidRPr="000F6410">
        <w:rPr>
          <w:rFonts w:ascii="Times New Roman" w:hAnsi="Times New Roman"/>
          <w:sz w:val="24"/>
          <w:szCs w:val="24"/>
        </w:rPr>
        <w:t>к муниципальной программе Ачинского района «Управление муниципальными финансами</w:t>
      </w:r>
      <w:r w:rsidRPr="000F6410">
        <w:rPr>
          <w:rFonts w:ascii="Times New Roman" w:hAnsi="Times New Roman"/>
          <w:bCs/>
          <w:sz w:val="24"/>
          <w:szCs w:val="24"/>
        </w:rPr>
        <w:t>»</w:t>
      </w:r>
    </w:p>
    <w:p w:rsidR="006423BA" w:rsidRPr="000F6410" w:rsidRDefault="006423BA" w:rsidP="000F6410">
      <w:pPr>
        <w:spacing w:after="0" w:line="240" w:lineRule="auto"/>
        <w:jc w:val="center"/>
        <w:rPr>
          <w:rFonts w:ascii="Times New Roman" w:hAnsi="Times New Roman"/>
          <w:sz w:val="24"/>
          <w:szCs w:val="24"/>
        </w:rPr>
      </w:pPr>
      <w:r w:rsidRPr="000F6410">
        <w:rPr>
          <w:rFonts w:ascii="Times New Roman" w:hAnsi="Times New Roman"/>
          <w:sz w:val="24"/>
          <w:szCs w:val="24"/>
          <w:lang w:eastAsia="ru-RU"/>
        </w:rPr>
        <w:t>Информация о распределении планируемых расходов по отдельным мероприятиям программы, подпрограммам</w:t>
      </w:r>
      <w:r w:rsidRPr="000F6410">
        <w:rPr>
          <w:rFonts w:ascii="Times New Roman" w:hAnsi="Times New Roman"/>
          <w:sz w:val="24"/>
          <w:szCs w:val="24"/>
        </w:rPr>
        <w:t xml:space="preserve"> муниципальной программы Ачинского района</w:t>
      </w:r>
    </w:p>
    <w:tbl>
      <w:tblPr>
        <w:tblW w:w="15543" w:type="dxa"/>
        <w:tblInd w:w="93" w:type="dxa"/>
        <w:tblLook w:val="00A0"/>
      </w:tblPr>
      <w:tblGrid>
        <w:gridCol w:w="1732"/>
        <w:gridCol w:w="2525"/>
        <w:gridCol w:w="1739"/>
        <w:gridCol w:w="701"/>
        <w:gridCol w:w="467"/>
        <w:gridCol w:w="614"/>
        <w:gridCol w:w="467"/>
        <w:gridCol w:w="869"/>
        <w:gridCol w:w="435"/>
        <w:gridCol w:w="435"/>
        <w:gridCol w:w="869"/>
        <w:gridCol w:w="966"/>
        <w:gridCol w:w="966"/>
        <w:gridCol w:w="869"/>
        <w:gridCol w:w="869"/>
        <w:gridCol w:w="1020"/>
      </w:tblGrid>
      <w:tr w:rsidR="006423BA" w:rsidRPr="000F6410" w:rsidTr="00367DE3">
        <w:trPr>
          <w:trHeight w:val="675"/>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Статус (муниципальная программа, подпрограмма)</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Наименование ГРБС</w:t>
            </w:r>
          </w:p>
        </w:tc>
        <w:tc>
          <w:tcPr>
            <w:tcW w:w="0" w:type="auto"/>
            <w:gridSpan w:val="4"/>
            <w:tcBorders>
              <w:top w:val="single" w:sz="4" w:space="0" w:color="auto"/>
              <w:left w:val="nil"/>
              <w:bottom w:val="single" w:sz="4" w:space="0" w:color="auto"/>
              <w:right w:val="single" w:sz="4" w:space="0" w:color="000000"/>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Код бюджетной классификации </w:t>
            </w:r>
          </w:p>
        </w:tc>
        <w:tc>
          <w:tcPr>
            <w:tcW w:w="0" w:type="auto"/>
            <w:gridSpan w:val="2"/>
            <w:tcBorders>
              <w:top w:val="single" w:sz="4" w:space="0" w:color="auto"/>
              <w:left w:val="nil"/>
              <w:bottom w:val="single" w:sz="4" w:space="0" w:color="auto"/>
              <w:right w:val="nil"/>
            </w:tcBorders>
          </w:tcPr>
          <w:p w:rsidR="006423BA" w:rsidRPr="000F6410" w:rsidRDefault="006423BA" w:rsidP="000F6410">
            <w:pPr>
              <w:spacing w:after="0" w:line="240" w:lineRule="auto"/>
              <w:jc w:val="center"/>
              <w:rPr>
                <w:rFonts w:ascii="Times New Roman" w:hAnsi="Times New Roman"/>
                <w:sz w:val="20"/>
                <w:szCs w:val="20"/>
                <w:lang w:eastAsia="ru-RU"/>
              </w:rPr>
            </w:pPr>
          </w:p>
        </w:tc>
        <w:tc>
          <w:tcPr>
            <w:tcW w:w="0" w:type="auto"/>
            <w:gridSpan w:val="7"/>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xml:space="preserve">Расходы </w:t>
            </w:r>
            <w:r w:rsidRPr="000F6410">
              <w:rPr>
                <w:rFonts w:ascii="Times New Roman" w:hAnsi="Times New Roman"/>
                <w:sz w:val="20"/>
                <w:szCs w:val="20"/>
                <w:lang w:eastAsia="ru-RU"/>
              </w:rPr>
              <w:br/>
              <w:t>(тыс. руб.), годы</w:t>
            </w:r>
          </w:p>
        </w:tc>
      </w:tr>
      <w:tr w:rsidR="006423BA" w:rsidRPr="000F6410" w:rsidTr="00367DE3">
        <w:trPr>
          <w:trHeight w:val="509"/>
        </w:trPr>
        <w:tc>
          <w:tcPr>
            <w:tcW w:w="0" w:type="auto"/>
            <w:vMerge/>
            <w:tcBorders>
              <w:top w:val="single" w:sz="4" w:space="0" w:color="auto"/>
              <w:left w:val="single" w:sz="4" w:space="0" w:color="auto"/>
              <w:bottom w:val="single" w:sz="4" w:space="0" w:color="000000"/>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ГРБС</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Рз</w:t>
            </w:r>
            <w:r w:rsidRPr="000F6410">
              <w:rPr>
                <w:rFonts w:ascii="Times New Roman" w:hAnsi="Times New Roman"/>
                <w:sz w:val="20"/>
                <w:szCs w:val="20"/>
                <w:lang w:eastAsia="ru-RU"/>
              </w:rPr>
              <w:br/>
              <w:t>Пр</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ЦСР</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ВР</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2014 год</w:t>
            </w:r>
          </w:p>
        </w:tc>
        <w:tc>
          <w:tcPr>
            <w:tcW w:w="0" w:type="auto"/>
            <w:gridSpan w:val="2"/>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2015 год</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2016 год</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2017 год</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2018 год</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2019 год</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2020 год</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Итого за 2014-2020 годы</w:t>
            </w:r>
          </w:p>
        </w:tc>
      </w:tr>
      <w:tr w:rsidR="006423BA" w:rsidRPr="000F6410" w:rsidTr="00367DE3">
        <w:trPr>
          <w:trHeight w:val="360"/>
        </w:trPr>
        <w:tc>
          <w:tcPr>
            <w:tcW w:w="0" w:type="auto"/>
            <w:vMerge w:val="restart"/>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Муниципальная программа</w:t>
            </w:r>
          </w:p>
        </w:tc>
        <w:tc>
          <w:tcPr>
            <w:tcW w:w="0" w:type="auto"/>
            <w:vMerge w:val="restart"/>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Управление муниципальными финансами</w:t>
            </w:r>
          </w:p>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 расходные обязательства по программе, в том числе:</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lang w:val="en-US"/>
              </w:rPr>
            </w:pPr>
            <w:r w:rsidRPr="000F6410">
              <w:rPr>
                <w:rFonts w:ascii="Times New Roman" w:hAnsi="Times New Roman"/>
                <w:color w:val="000000"/>
                <w:sz w:val="20"/>
                <w:szCs w:val="20"/>
              </w:rPr>
              <w:t>51142,</w:t>
            </w:r>
            <w:r w:rsidRPr="000F6410">
              <w:rPr>
                <w:rFonts w:ascii="Times New Roman" w:hAnsi="Times New Roman"/>
                <w:color w:val="000000"/>
                <w:sz w:val="20"/>
                <w:szCs w:val="20"/>
                <w:lang w:val="en-US"/>
              </w:rPr>
              <w:t>4</w:t>
            </w: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40455,1</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60006,2</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108806,2</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110140,8</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60355,0</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60355,0</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491260,7</w:t>
            </w:r>
          </w:p>
        </w:tc>
      </w:tr>
      <w:tr w:rsidR="006423BA" w:rsidRPr="000F6410" w:rsidTr="00367DE3">
        <w:trPr>
          <w:trHeight w:val="360"/>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891</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45768,7</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lang w:val="en-US"/>
              </w:rPr>
            </w:pPr>
            <w:r w:rsidRPr="000F6410">
              <w:rPr>
                <w:rFonts w:ascii="Times New Roman" w:hAnsi="Times New Roman"/>
                <w:color w:val="000000"/>
                <w:sz w:val="20"/>
                <w:szCs w:val="20"/>
              </w:rPr>
              <w:t>34170,9</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52316,8</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100244,0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101411,2</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51625,4</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51625,4</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437162,4</w:t>
            </w:r>
          </w:p>
        </w:tc>
      </w:tr>
      <w:tr w:rsidR="006423BA" w:rsidRPr="000F6410" w:rsidTr="00367DE3">
        <w:trPr>
          <w:trHeight w:val="359"/>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Ревизионная комиссия в районном Совете депутатов</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844</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gridSpan w:val="9"/>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Без финансирования</w:t>
            </w:r>
          </w:p>
        </w:tc>
      </w:tr>
      <w:tr w:rsidR="006423BA" w:rsidRPr="000F6410" w:rsidTr="00367DE3">
        <w:trPr>
          <w:trHeight w:val="338"/>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Администрация Ачинского района</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812</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lang w:val="en-US"/>
              </w:rPr>
            </w:pPr>
            <w:r w:rsidRPr="000F6410">
              <w:rPr>
                <w:rFonts w:ascii="Times New Roman" w:hAnsi="Times New Roman"/>
                <w:color w:val="000000"/>
                <w:sz w:val="20"/>
                <w:szCs w:val="20"/>
              </w:rPr>
              <w:t>5373,</w:t>
            </w:r>
            <w:r w:rsidRPr="000F6410">
              <w:rPr>
                <w:rFonts w:ascii="Times New Roman" w:hAnsi="Times New Roman"/>
                <w:color w:val="000000"/>
                <w:sz w:val="20"/>
                <w:szCs w:val="20"/>
                <w:lang w:val="en-US"/>
              </w:rPr>
              <w:t>7</w:t>
            </w:r>
          </w:p>
        </w:tc>
        <w:tc>
          <w:tcPr>
            <w:tcW w:w="0" w:type="auto"/>
            <w:gridSpan w:val="2"/>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6284,2</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7689,4</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8562,2</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8729,6</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8729,6</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8729,6</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54098,3</w:t>
            </w:r>
          </w:p>
        </w:tc>
      </w:tr>
      <w:tr w:rsidR="006423BA" w:rsidRPr="000F6410" w:rsidTr="00367DE3">
        <w:trPr>
          <w:trHeight w:val="300"/>
        </w:trPr>
        <w:tc>
          <w:tcPr>
            <w:tcW w:w="0" w:type="auto"/>
            <w:vMerge w:val="restart"/>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Подпрограмма 1</w:t>
            </w:r>
          </w:p>
        </w:tc>
        <w:tc>
          <w:tcPr>
            <w:tcW w:w="0" w:type="auto"/>
            <w:vMerge w:val="restart"/>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 расходные обязательства по подпрограмме, в том числе:</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39450,4</w:t>
            </w: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28537,4</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46005,2</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94783,9</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96377,9</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46592,1</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46592,1</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398339,0</w:t>
            </w:r>
          </w:p>
        </w:tc>
      </w:tr>
      <w:tr w:rsidR="006423BA" w:rsidRPr="000F6410" w:rsidTr="00367DE3">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891</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39450,4</w:t>
            </w:r>
          </w:p>
        </w:tc>
        <w:tc>
          <w:tcPr>
            <w:tcW w:w="0" w:type="auto"/>
            <w:gridSpan w:val="2"/>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28537,4</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46005,2</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94783,9</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96377,9</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46592,1</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46592,1</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398339,0</w:t>
            </w:r>
          </w:p>
        </w:tc>
      </w:tr>
      <w:tr w:rsidR="006423BA" w:rsidRPr="000F6410" w:rsidTr="00367DE3">
        <w:trPr>
          <w:trHeight w:val="300"/>
        </w:trPr>
        <w:tc>
          <w:tcPr>
            <w:tcW w:w="0" w:type="auto"/>
            <w:vMerge w:val="restart"/>
            <w:tcBorders>
              <w:top w:val="single" w:sz="4" w:space="0" w:color="auto"/>
              <w:left w:val="single" w:sz="4" w:space="0" w:color="auto"/>
              <w:bottom w:val="nil"/>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Подпрограмма 2</w:t>
            </w:r>
          </w:p>
          <w:p w:rsidR="006423BA" w:rsidRPr="000F6410" w:rsidRDefault="006423BA" w:rsidP="000F6410">
            <w:pPr>
              <w:spacing w:after="0" w:line="240" w:lineRule="auto"/>
              <w:rPr>
                <w:rFonts w:ascii="Times New Roman" w:hAnsi="Times New Roman"/>
                <w:sz w:val="20"/>
                <w:szCs w:val="20"/>
                <w:lang w:eastAsia="ru-RU"/>
              </w:rPr>
            </w:pPr>
          </w:p>
        </w:tc>
        <w:tc>
          <w:tcPr>
            <w:tcW w:w="0" w:type="auto"/>
            <w:vMerge w:val="restart"/>
            <w:tcBorders>
              <w:top w:val="single" w:sz="4" w:space="0" w:color="auto"/>
              <w:left w:val="nil"/>
              <w:bottom w:val="nil"/>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Управление муниципальным долгом Ачинского района</w:t>
            </w:r>
          </w:p>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 расходные обязательства по подпрограмме, в том числе</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145,4</w:t>
            </w:r>
          </w:p>
        </w:tc>
        <w:tc>
          <w:tcPr>
            <w:tcW w:w="0" w:type="auto"/>
            <w:gridSpan w:val="2"/>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145,4</w:t>
            </w:r>
          </w:p>
        </w:tc>
      </w:tr>
      <w:tr w:rsidR="006423BA" w:rsidRPr="000F6410" w:rsidTr="00367DE3">
        <w:trPr>
          <w:trHeight w:val="300"/>
        </w:trPr>
        <w:tc>
          <w:tcPr>
            <w:tcW w:w="0" w:type="auto"/>
            <w:vMerge/>
            <w:tcBorders>
              <w:top w:val="single" w:sz="4" w:space="0" w:color="auto"/>
              <w:left w:val="single" w:sz="4" w:space="0" w:color="auto"/>
              <w:bottom w:val="nil"/>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nil"/>
              <w:bottom w:val="nil"/>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891</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145,4</w:t>
            </w:r>
          </w:p>
        </w:tc>
        <w:tc>
          <w:tcPr>
            <w:tcW w:w="0" w:type="auto"/>
            <w:gridSpan w:val="2"/>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145,4</w:t>
            </w:r>
          </w:p>
        </w:tc>
      </w:tr>
      <w:tr w:rsidR="006423BA" w:rsidRPr="000F6410" w:rsidTr="00367DE3">
        <w:trPr>
          <w:trHeight w:val="300"/>
        </w:trPr>
        <w:tc>
          <w:tcPr>
            <w:tcW w:w="0" w:type="auto"/>
            <w:vMerge w:val="restart"/>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Подпрограмма 3</w:t>
            </w:r>
          </w:p>
          <w:p w:rsidR="006423BA" w:rsidRPr="000F6410" w:rsidRDefault="006423BA" w:rsidP="000F6410">
            <w:pPr>
              <w:spacing w:after="0" w:line="240" w:lineRule="auto"/>
              <w:rPr>
                <w:rFonts w:ascii="Times New Roman" w:hAnsi="Times New Roman"/>
                <w:sz w:val="20"/>
                <w:szCs w:val="20"/>
                <w:lang w:eastAsia="ru-RU"/>
              </w:rPr>
            </w:pPr>
          </w:p>
        </w:tc>
        <w:tc>
          <w:tcPr>
            <w:tcW w:w="0" w:type="auto"/>
            <w:vMerge w:val="restart"/>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Обеспечение реализации муниципальной программы и прочие мероприятия</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 расходные обязательства по подпрограмме, в том числе:</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6172,9</w:t>
            </w: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5633,5</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6496,6</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5910,0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5459,6</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5459,6</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5459,6</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40591,8</w:t>
            </w:r>
          </w:p>
        </w:tc>
      </w:tr>
      <w:tr w:rsidR="006423BA" w:rsidRPr="000F6410" w:rsidTr="00367DE3">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Администрация Ачинского района</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812</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0,0</w:t>
            </w:r>
          </w:p>
        </w:tc>
        <w:tc>
          <w:tcPr>
            <w:tcW w:w="0" w:type="auto"/>
            <w:gridSpan w:val="2"/>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0,0</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185,0</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449,9</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426,3</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426,3</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426,3</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1913,8</w:t>
            </w:r>
          </w:p>
        </w:tc>
      </w:tr>
      <w:tr w:rsidR="006423BA" w:rsidRPr="000F6410" w:rsidTr="00367DE3">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Финансовое управление Ачинского района</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891</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6172,9</w:t>
            </w:r>
          </w:p>
        </w:tc>
        <w:tc>
          <w:tcPr>
            <w:tcW w:w="0" w:type="auto"/>
            <w:gridSpan w:val="2"/>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5633,5</w:t>
            </w:r>
          </w:p>
        </w:tc>
        <w:tc>
          <w:tcPr>
            <w:tcW w:w="0" w:type="auto"/>
            <w:tcBorders>
              <w:top w:val="nil"/>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6311,6</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5460,1</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5033,3</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5033,3</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5033,3</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38678,0</w:t>
            </w:r>
          </w:p>
        </w:tc>
      </w:tr>
      <w:tr w:rsidR="006423BA" w:rsidRPr="000F6410" w:rsidTr="00367DE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Отдельное мероприятие 1</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органов местного самоуправления и муниципальных учреждений</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Администрация Ачинского района</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812</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Х</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5373,7</w:t>
            </w:r>
          </w:p>
        </w:tc>
        <w:tc>
          <w:tcPr>
            <w:tcW w:w="0" w:type="auto"/>
            <w:gridSpan w:val="2"/>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6284,2</w:t>
            </w:r>
          </w:p>
        </w:tc>
        <w:tc>
          <w:tcPr>
            <w:tcW w:w="0" w:type="auto"/>
            <w:tcBorders>
              <w:top w:val="single" w:sz="4" w:space="0" w:color="auto"/>
              <w:left w:val="nil"/>
              <w:bottom w:val="single" w:sz="4" w:space="0" w:color="auto"/>
              <w:right w:val="single" w:sz="4" w:space="0" w:color="auto"/>
            </w:tcBorders>
            <w:noWrap/>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7504,4</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8112,3</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8303,3</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8303,3</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8303,3</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52184,5</w:t>
            </w:r>
          </w:p>
        </w:tc>
      </w:tr>
    </w:tbl>
    <w:p w:rsidR="006423BA" w:rsidRPr="000F6410" w:rsidRDefault="006423BA" w:rsidP="000F6410">
      <w:pPr>
        <w:autoSpaceDE w:val="0"/>
        <w:autoSpaceDN w:val="0"/>
        <w:adjustRightInd w:val="0"/>
        <w:spacing w:after="0" w:line="240" w:lineRule="auto"/>
        <w:ind w:left="7797"/>
        <w:outlineLvl w:val="2"/>
        <w:rPr>
          <w:rFonts w:ascii="Times New Roman" w:hAnsi="Times New Roman"/>
          <w:sz w:val="28"/>
          <w:szCs w:val="28"/>
          <w:lang w:eastAsia="ru-RU"/>
        </w:r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8"/>
          <w:szCs w:val="28"/>
          <w:lang w:eastAsia="ru-RU"/>
        </w:r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8"/>
          <w:szCs w:val="28"/>
          <w:lang w:eastAsia="ru-RU"/>
        </w:r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8"/>
          <w:szCs w:val="28"/>
          <w:lang w:eastAsia="ru-RU"/>
        </w:r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8"/>
          <w:szCs w:val="28"/>
          <w:lang w:eastAsia="ru-RU"/>
        </w:r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8"/>
          <w:szCs w:val="28"/>
          <w:lang w:eastAsia="ru-RU"/>
        </w:r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8"/>
          <w:szCs w:val="28"/>
          <w:lang w:eastAsia="ru-RU"/>
        </w:r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8"/>
          <w:szCs w:val="28"/>
          <w:lang w:eastAsia="ru-RU"/>
        </w:rPr>
      </w:pPr>
    </w:p>
    <w:p w:rsidR="006423BA" w:rsidRPr="000F6410" w:rsidRDefault="006423BA" w:rsidP="000F6410">
      <w:pPr>
        <w:autoSpaceDE w:val="0"/>
        <w:autoSpaceDN w:val="0"/>
        <w:adjustRightInd w:val="0"/>
        <w:spacing w:after="0" w:line="240" w:lineRule="auto"/>
        <w:ind w:left="7797"/>
        <w:outlineLvl w:val="2"/>
        <w:rPr>
          <w:rFonts w:ascii="Times New Roman" w:hAnsi="Times New Roman"/>
          <w:sz w:val="28"/>
          <w:szCs w:val="28"/>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p>
    <w:p w:rsidR="006423BA" w:rsidRPr="000F6410" w:rsidRDefault="006423BA" w:rsidP="000F6410">
      <w:pPr>
        <w:autoSpaceDE w:val="0"/>
        <w:autoSpaceDN w:val="0"/>
        <w:adjustRightInd w:val="0"/>
        <w:spacing w:after="0" w:line="240" w:lineRule="auto"/>
        <w:ind w:left="9781"/>
        <w:outlineLvl w:val="2"/>
        <w:rPr>
          <w:rFonts w:ascii="Times New Roman" w:hAnsi="Times New Roman"/>
          <w:sz w:val="24"/>
          <w:szCs w:val="24"/>
          <w:lang w:eastAsia="ru-RU"/>
        </w:rPr>
      </w:pPr>
      <w:r w:rsidRPr="000F6410">
        <w:rPr>
          <w:rFonts w:ascii="Times New Roman" w:hAnsi="Times New Roman"/>
          <w:sz w:val="24"/>
          <w:szCs w:val="24"/>
          <w:lang w:eastAsia="ru-RU"/>
        </w:rPr>
        <w:t>Приложение № 7</w:t>
      </w:r>
    </w:p>
    <w:p w:rsidR="006423BA" w:rsidRPr="000F6410" w:rsidRDefault="006423BA" w:rsidP="000F6410">
      <w:pPr>
        <w:autoSpaceDE w:val="0"/>
        <w:autoSpaceDN w:val="0"/>
        <w:adjustRightInd w:val="0"/>
        <w:spacing w:after="0" w:line="240" w:lineRule="auto"/>
        <w:ind w:left="9781"/>
        <w:rPr>
          <w:rFonts w:ascii="Times New Roman" w:hAnsi="Times New Roman"/>
          <w:bCs/>
          <w:sz w:val="24"/>
          <w:szCs w:val="24"/>
        </w:rPr>
      </w:pPr>
      <w:r w:rsidRPr="000F6410">
        <w:rPr>
          <w:rFonts w:ascii="Times New Roman" w:hAnsi="Times New Roman"/>
          <w:sz w:val="24"/>
          <w:szCs w:val="24"/>
        </w:rPr>
        <w:t>к муниципальной программе Ачинского района «Управление муниципальными финансами</w:t>
      </w:r>
      <w:r w:rsidRPr="000F6410">
        <w:rPr>
          <w:rFonts w:ascii="Times New Roman" w:hAnsi="Times New Roman"/>
          <w:bCs/>
          <w:sz w:val="24"/>
          <w:szCs w:val="24"/>
        </w:rPr>
        <w:t>»</w:t>
      </w:r>
    </w:p>
    <w:p w:rsidR="006423BA" w:rsidRPr="000F6410" w:rsidRDefault="006423BA" w:rsidP="000F6410">
      <w:pPr>
        <w:spacing w:after="0" w:line="240" w:lineRule="auto"/>
        <w:jc w:val="center"/>
        <w:rPr>
          <w:rFonts w:ascii="Times New Roman" w:hAnsi="Times New Roman"/>
          <w:sz w:val="24"/>
          <w:szCs w:val="24"/>
        </w:rPr>
      </w:pPr>
      <w:r w:rsidRPr="000F6410">
        <w:rPr>
          <w:rFonts w:ascii="Times New Roman" w:hAnsi="Times New Roman"/>
          <w:sz w:val="24"/>
          <w:szCs w:val="24"/>
        </w:rPr>
        <w:t xml:space="preserve">Информация о ресурсном обеспечении и прогнозной оценке расходов на реализацию целей муниципальной программы Ачинского района с учетом источников финансирования, в том числе средств </w:t>
      </w:r>
      <w:r w:rsidRPr="000F6410">
        <w:rPr>
          <w:rFonts w:ascii="Times New Roman" w:hAnsi="Times New Roman"/>
          <w:sz w:val="24"/>
          <w:szCs w:val="24"/>
          <w:lang w:eastAsia="ru-RU"/>
        </w:rPr>
        <w:t>федерального, краевого бюджетов и бюджетов муниципальных образований Ачинского района</w:t>
      </w:r>
    </w:p>
    <w:tbl>
      <w:tblPr>
        <w:tblW w:w="0" w:type="auto"/>
        <w:tblInd w:w="93" w:type="dxa"/>
        <w:tblLook w:val="00A0"/>
      </w:tblPr>
      <w:tblGrid>
        <w:gridCol w:w="1726"/>
        <w:gridCol w:w="4390"/>
        <w:gridCol w:w="1961"/>
        <w:gridCol w:w="877"/>
        <w:gridCol w:w="439"/>
        <w:gridCol w:w="439"/>
        <w:gridCol w:w="877"/>
        <w:gridCol w:w="966"/>
        <w:gridCol w:w="966"/>
        <w:gridCol w:w="877"/>
        <w:gridCol w:w="877"/>
        <w:gridCol w:w="1148"/>
      </w:tblGrid>
      <w:tr w:rsidR="006423BA" w:rsidRPr="000F6410" w:rsidTr="00367DE3">
        <w:trPr>
          <w:trHeight w:val="6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Статус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Наименование муниципальной программы, подпрограммы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Ответственный исполнитель, соисполнители</w:t>
            </w:r>
          </w:p>
        </w:tc>
        <w:tc>
          <w:tcPr>
            <w:tcW w:w="0" w:type="auto"/>
            <w:gridSpan w:val="2"/>
            <w:tcBorders>
              <w:top w:val="single" w:sz="4" w:space="0" w:color="auto"/>
              <w:left w:val="nil"/>
              <w:bottom w:val="single" w:sz="4" w:space="0" w:color="auto"/>
              <w:right w:val="nil"/>
            </w:tcBorders>
          </w:tcPr>
          <w:p w:rsidR="006423BA" w:rsidRPr="000F6410" w:rsidRDefault="006423BA" w:rsidP="000F6410">
            <w:pPr>
              <w:spacing w:after="0" w:line="240" w:lineRule="auto"/>
              <w:jc w:val="center"/>
              <w:rPr>
                <w:rFonts w:ascii="Times New Roman" w:hAnsi="Times New Roman"/>
                <w:sz w:val="20"/>
                <w:szCs w:val="20"/>
                <w:lang w:eastAsia="ru-RU"/>
              </w:rPr>
            </w:pPr>
          </w:p>
        </w:tc>
        <w:tc>
          <w:tcPr>
            <w:tcW w:w="0" w:type="auto"/>
            <w:gridSpan w:val="7"/>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Оценка расходов (тыс. руб.), годы</w:t>
            </w:r>
          </w:p>
        </w:tc>
      </w:tr>
      <w:tr w:rsidR="006423BA" w:rsidRPr="000F6410" w:rsidTr="00367DE3">
        <w:trPr>
          <w:trHeight w:val="487"/>
        </w:trPr>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2014 год</w:t>
            </w:r>
          </w:p>
        </w:tc>
        <w:tc>
          <w:tcPr>
            <w:tcW w:w="0" w:type="auto"/>
            <w:gridSpan w:val="2"/>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eastAsia="ru-RU"/>
              </w:rPr>
              <w:t>2015 год</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lang w:eastAsia="ru-RU"/>
              </w:rPr>
              <w:t>2016 год</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2017 год</w:t>
            </w:r>
          </w:p>
        </w:tc>
        <w:tc>
          <w:tcPr>
            <w:tcW w:w="0" w:type="auto"/>
            <w:tcBorders>
              <w:top w:val="single" w:sz="4" w:space="0" w:color="auto"/>
              <w:left w:val="nil"/>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2018 год</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2019 год</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2020 год</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Итого за 2014-2020 годы</w:t>
            </w:r>
          </w:p>
        </w:tc>
      </w:tr>
      <w:tr w:rsidR="006423BA" w:rsidRPr="000F6410" w:rsidTr="00367DE3">
        <w:trPr>
          <w:trHeight w:val="178"/>
        </w:trPr>
        <w:tc>
          <w:tcPr>
            <w:tcW w:w="0" w:type="auto"/>
            <w:vMerge w:val="restart"/>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Муниципальная программа</w:t>
            </w:r>
          </w:p>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 </w:t>
            </w:r>
          </w:p>
        </w:tc>
        <w:tc>
          <w:tcPr>
            <w:tcW w:w="0" w:type="auto"/>
            <w:vMerge w:val="restart"/>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Управление муниципальными финансами</w:t>
            </w:r>
          </w:p>
          <w:p w:rsidR="006423BA" w:rsidRPr="000F6410" w:rsidRDefault="006423BA" w:rsidP="000F6410">
            <w:pPr>
              <w:spacing w:after="0" w:line="240" w:lineRule="auto"/>
              <w:jc w:val="center"/>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51142,4</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40455,1</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60006,2</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108806,2</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110140,8</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60355,0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60355,0</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491260,7</w:t>
            </w:r>
          </w:p>
        </w:tc>
      </w:tr>
      <w:tr w:rsidR="006423BA" w:rsidRPr="000F6410" w:rsidTr="00367DE3">
        <w:trPr>
          <w:trHeight w:val="325"/>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r>
      <w:tr w:rsidR="006423BA" w:rsidRPr="000F6410" w:rsidTr="00367DE3">
        <w:trPr>
          <w:trHeight w:val="371"/>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федеральный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0</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r>
      <w:tr w:rsidR="006423BA" w:rsidRPr="000F6410" w:rsidTr="00367DE3">
        <w:trPr>
          <w:trHeight w:val="418"/>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краевой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7353,2</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7026,0</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9031,1</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10244,6</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15487,6</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12390,1</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12390,1</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73922,7</w:t>
            </w:r>
          </w:p>
        </w:tc>
      </w:tr>
      <w:tr w:rsidR="006423BA" w:rsidRPr="000F6410" w:rsidTr="00367DE3">
        <w:trPr>
          <w:trHeight w:val="463"/>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районный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43369,5</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33014,8</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50559,9</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98125,0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94243,8</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47555,5</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47555,5</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414424,0</w:t>
            </w:r>
          </w:p>
        </w:tc>
      </w:tr>
      <w:tr w:rsidR="006423BA" w:rsidRPr="000F6410" w:rsidTr="00367DE3">
        <w:trPr>
          <w:trHeight w:val="368"/>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внебюджетные источники</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r>
      <w:tr w:rsidR="006423BA" w:rsidRPr="000F6410" w:rsidTr="00367DE3">
        <w:trPr>
          <w:trHeight w:val="413"/>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бюджеты муниципальных образований района</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419,7</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414,3</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415,2</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436,6</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409,4</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409,4</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409,4</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2914,0</w:t>
            </w:r>
          </w:p>
        </w:tc>
      </w:tr>
      <w:tr w:rsidR="006423BA" w:rsidRPr="000F6410" w:rsidTr="00367DE3">
        <w:trPr>
          <w:trHeight w:val="289"/>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юридические лица</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r w:rsidRPr="000F6410">
              <w:rPr>
                <w:rFonts w:ascii="Times New Roman" w:hAnsi="Times New Roman"/>
                <w:sz w:val="20"/>
                <w:szCs w:val="20"/>
              </w:rPr>
              <w:t>0</w:t>
            </w:r>
          </w:p>
        </w:tc>
      </w:tr>
      <w:tr w:rsidR="006423BA" w:rsidRPr="000F6410" w:rsidTr="00367DE3">
        <w:trPr>
          <w:trHeight w:val="219"/>
        </w:trPr>
        <w:tc>
          <w:tcPr>
            <w:tcW w:w="0" w:type="auto"/>
            <w:vMerge w:val="restart"/>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Подпрограмма 1</w:t>
            </w:r>
          </w:p>
        </w:tc>
        <w:tc>
          <w:tcPr>
            <w:tcW w:w="0" w:type="auto"/>
            <w:vMerge w:val="restart"/>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Ачинского района</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39450,4</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28537,4</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46005,2</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94783,9</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96377,9</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46592,1</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46592,1</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398339,0</w:t>
            </w:r>
          </w:p>
        </w:tc>
      </w:tr>
      <w:tr w:rsidR="006423BA" w:rsidRPr="000F6410" w:rsidTr="00367DE3">
        <w:trPr>
          <w:trHeight w:val="266"/>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r>
      <w:tr w:rsidR="006423BA" w:rsidRPr="000F6410" w:rsidTr="00367DE3">
        <w:trPr>
          <w:trHeight w:val="141"/>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федеральный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174"/>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краевой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7353,2</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7026,0</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8373,9</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10244,6</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15487,6</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12390,1</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12390,1</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73265,5</w:t>
            </w:r>
          </w:p>
        </w:tc>
      </w:tr>
      <w:tr w:rsidR="006423BA" w:rsidRPr="000F6410" w:rsidTr="00367DE3">
        <w:trPr>
          <w:trHeight w:val="361"/>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районный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32097,2</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21511,4</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37631,3</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84539,3</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80890,3</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34202,0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34202,0</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325073,5</w:t>
            </w:r>
          </w:p>
        </w:tc>
      </w:tr>
      <w:tr w:rsidR="006423BA" w:rsidRPr="000F6410" w:rsidTr="00367DE3">
        <w:trPr>
          <w:trHeight w:val="266"/>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внебюджетные источники</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бюджеты муниципальных   образований района</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юридические лица</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vMerge w:val="restart"/>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Подпрограмма 2</w:t>
            </w:r>
          </w:p>
        </w:tc>
        <w:tc>
          <w:tcPr>
            <w:tcW w:w="0" w:type="auto"/>
            <w:vMerge w:val="restart"/>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Управление муниципальным долгом Ачинского района</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145,4</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145,4</w:t>
            </w:r>
          </w:p>
        </w:tc>
      </w:tr>
      <w:tr w:rsidR="006423BA" w:rsidRPr="000F6410" w:rsidTr="00367DE3">
        <w:trPr>
          <w:trHeight w:val="300"/>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r>
      <w:tr w:rsidR="006423BA" w:rsidRPr="000F6410" w:rsidTr="00367DE3">
        <w:trPr>
          <w:trHeight w:val="300"/>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федеральный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краевой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районный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145,4</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0</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lang w:eastAsia="ru-RU"/>
              </w:rPr>
            </w:pPr>
            <w:r w:rsidRPr="000F6410">
              <w:rPr>
                <w:rFonts w:ascii="Times New Roman" w:hAnsi="Times New Roman"/>
                <w:sz w:val="20"/>
                <w:szCs w:val="20"/>
                <w:lang w:eastAsia="ru-RU"/>
              </w:rPr>
              <w:t>145,4</w:t>
            </w:r>
          </w:p>
        </w:tc>
      </w:tr>
      <w:tr w:rsidR="006423BA" w:rsidRPr="000F6410" w:rsidTr="00367DE3">
        <w:trPr>
          <w:trHeight w:val="300"/>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внебюджетные источники</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285"/>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бюджеты муниципальных   образований района</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юридические лица</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Подпрограмма 3</w:t>
            </w:r>
          </w:p>
        </w:tc>
        <w:tc>
          <w:tcPr>
            <w:tcW w:w="0" w:type="auto"/>
            <w:tcBorders>
              <w:top w:val="nil"/>
              <w:left w:val="nil"/>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rPr>
              <w:t>Обеспечение реализации муниципальной программы и прочие мероприятия</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6172,9</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5633,5</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6496,6</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5910,0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5459,6</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5459,6</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5459,6</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40591,8</w:t>
            </w:r>
          </w:p>
        </w:tc>
      </w:tr>
      <w:tr w:rsidR="006423BA" w:rsidRPr="000F6410" w:rsidTr="00367DE3">
        <w:trPr>
          <w:trHeight w:val="300"/>
        </w:trPr>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 том числе:</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p>
        </w:tc>
      </w:tr>
      <w:tr w:rsidR="006423BA" w:rsidRPr="000F6410" w:rsidTr="00367DE3">
        <w:trPr>
          <w:trHeight w:val="300"/>
        </w:trPr>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федеральный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краевой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657,2</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0</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0</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sz w:val="20"/>
                <w:szCs w:val="20"/>
              </w:rPr>
              <w:t>657,2</w:t>
            </w:r>
          </w:p>
        </w:tc>
      </w:tr>
      <w:tr w:rsidR="006423BA" w:rsidRPr="000F6410" w:rsidTr="00367DE3">
        <w:trPr>
          <w:trHeight w:val="300"/>
        </w:trPr>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районный бюджет</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5753,2</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5219,2</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5424,2</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5473,4</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5050,2</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5050,2</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5050,2</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37020,6</w:t>
            </w:r>
          </w:p>
        </w:tc>
      </w:tr>
      <w:tr w:rsidR="006423BA" w:rsidRPr="000F6410" w:rsidTr="00367DE3">
        <w:trPr>
          <w:trHeight w:val="300"/>
        </w:trPr>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внебюджетные источники</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бюджеты муниципальных   образований района</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419,7</w:t>
            </w:r>
          </w:p>
        </w:tc>
        <w:tc>
          <w:tcPr>
            <w:tcW w:w="0" w:type="auto"/>
            <w:gridSpan w:val="2"/>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414,3</w:t>
            </w:r>
          </w:p>
        </w:tc>
        <w:tc>
          <w:tcPr>
            <w:tcW w:w="0" w:type="auto"/>
            <w:tcBorders>
              <w:top w:val="nil"/>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415,2</w:t>
            </w:r>
          </w:p>
        </w:tc>
        <w:tc>
          <w:tcPr>
            <w:tcW w:w="0" w:type="auto"/>
            <w:tcBorders>
              <w:top w:val="nil"/>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436,6</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409,4</w:t>
            </w:r>
          </w:p>
        </w:tc>
        <w:tc>
          <w:tcPr>
            <w:tcW w:w="0" w:type="auto"/>
            <w:tcBorders>
              <w:top w:val="nil"/>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409,4</w:t>
            </w:r>
          </w:p>
        </w:tc>
        <w:tc>
          <w:tcPr>
            <w:tcW w:w="0" w:type="auto"/>
            <w:tcBorders>
              <w:top w:val="nil"/>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409,4</w:t>
            </w:r>
          </w:p>
        </w:tc>
        <w:tc>
          <w:tcPr>
            <w:tcW w:w="0" w:type="auto"/>
            <w:tcBorders>
              <w:top w:val="nil"/>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2914,0</w:t>
            </w:r>
          </w:p>
        </w:tc>
      </w:tr>
      <w:tr w:rsidR="006423BA" w:rsidRPr="000F6410" w:rsidTr="00367DE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Мероприятие 1</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 xml:space="preserve">Реализация полномочий органов местного самоуправления в сфере закупок товаров, работ, услуг для обеспечения муниципальных нужд, сопровождение (организация и ведение учета) органов местного самоуправления и муниципальных учреждений </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Всего</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5373,7</w:t>
            </w: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6284,2</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7504,4</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8112,3</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8303,3</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8303,3</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8303,3</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52184,5</w:t>
            </w:r>
          </w:p>
        </w:tc>
      </w:tr>
      <w:tr w:rsidR="006423BA" w:rsidRPr="000F6410" w:rsidTr="00367DE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 том числе:</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sz w:val="20"/>
                <w:szCs w:val="20"/>
              </w:rPr>
            </w:pPr>
          </w:p>
        </w:tc>
      </w:tr>
      <w:tr w:rsidR="006423BA" w:rsidRPr="000F6410" w:rsidTr="00367DE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федеральный бюджет</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краевой бюджет</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районный бюджет</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5373,7</w:t>
            </w: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6284,2</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7504,4</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8112,3</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8303,3</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color w:val="000000"/>
                <w:sz w:val="20"/>
                <w:szCs w:val="20"/>
              </w:rPr>
            </w:pPr>
            <w:r w:rsidRPr="000F6410">
              <w:rPr>
                <w:rFonts w:ascii="Times New Roman" w:hAnsi="Times New Roman"/>
                <w:color w:val="000000"/>
                <w:sz w:val="20"/>
                <w:szCs w:val="20"/>
              </w:rPr>
              <w:t>8303,3</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8303,3</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52184,5</w:t>
            </w:r>
          </w:p>
        </w:tc>
      </w:tr>
      <w:tr w:rsidR="006423BA" w:rsidRPr="000F6410" w:rsidTr="00367DE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внебюджетные источники</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r w:rsidR="006423BA" w:rsidRPr="000F6410" w:rsidTr="00367DE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lang w:eastAsia="ru-RU"/>
              </w:rPr>
            </w:pPr>
            <w:r w:rsidRPr="000F6410">
              <w:rPr>
                <w:rFonts w:ascii="Times New Roman" w:hAnsi="Times New Roman"/>
                <w:sz w:val="20"/>
                <w:szCs w:val="20"/>
                <w:lang w:eastAsia="ru-RU"/>
              </w:rPr>
              <w:t>бюджеты муниципальных   образований района</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gridSpan w:val="2"/>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nil"/>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noWrap/>
            <w:vAlign w:val="center"/>
          </w:tcPr>
          <w:p w:rsidR="006423BA" w:rsidRPr="000F6410" w:rsidRDefault="006423BA" w:rsidP="000F6410">
            <w:pPr>
              <w:spacing w:after="0" w:line="240" w:lineRule="auto"/>
              <w:rPr>
                <w:rFonts w:ascii="Times New Roman" w:hAnsi="Times New Roman"/>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c>
          <w:tcPr>
            <w:tcW w:w="0" w:type="auto"/>
            <w:tcBorders>
              <w:top w:val="single" w:sz="4" w:space="0" w:color="auto"/>
              <w:left w:val="single" w:sz="4" w:space="0" w:color="auto"/>
              <w:bottom w:val="single" w:sz="4" w:space="0" w:color="auto"/>
              <w:right w:val="single" w:sz="4" w:space="0" w:color="auto"/>
            </w:tcBorders>
            <w:vAlign w:val="center"/>
          </w:tcPr>
          <w:p w:rsidR="006423BA" w:rsidRPr="000F6410" w:rsidRDefault="006423BA" w:rsidP="000F6410">
            <w:pPr>
              <w:spacing w:after="0" w:line="240" w:lineRule="auto"/>
              <w:jc w:val="center"/>
              <w:rPr>
                <w:rFonts w:ascii="Times New Roman" w:hAnsi="Times New Roman"/>
                <w:color w:val="000000"/>
                <w:sz w:val="20"/>
                <w:szCs w:val="20"/>
              </w:rPr>
            </w:pPr>
            <w:r w:rsidRPr="000F6410">
              <w:rPr>
                <w:rFonts w:ascii="Times New Roman" w:hAnsi="Times New Roman"/>
                <w:color w:val="000000"/>
                <w:sz w:val="20"/>
                <w:szCs w:val="20"/>
              </w:rPr>
              <w:t>Х</w:t>
            </w:r>
          </w:p>
        </w:tc>
      </w:tr>
    </w:tbl>
    <w:p w:rsidR="006423BA" w:rsidRPr="000F6410" w:rsidRDefault="006423BA" w:rsidP="000F6410">
      <w:pPr>
        <w:autoSpaceDE w:val="0"/>
        <w:autoSpaceDN w:val="0"/>
        <w:adjustRightInd w:val="0"/>
        <w:spacing w:after="0" w:line="240" w:lineRule="auto"/>
        <w:ind w:left="7797"/>
        <w:outlineLvl w:val="2"/>
        <w:rPr>
          <w:rFonts w:ascii="Times New Roman" w:hAnsi="Times New Roman" w:cs="Arial"/>
          <w:sz w:val="20"/>
          <w:szCs w:val="20"/>
          <w:lang w:eastAsia="ru-RU"/>
        </w:rPr>
      </w:pPr>
    </w:p>
    <w:p w:rsidR="006423BA" w:rsidRPr="000F6410" w:rsidRDefault="006423BA" w:rsidP="000F6410">
      <w:pPr>
        <w:autoSpaceDE w:val="0"/>
        <w:autoSpaceDN w:val="0"/>
        <w:adjustRightInd w:val="0"/>
        <w:spacing w:after="0" w:line="240" w:lineRule="auto"/>
        <w:ind w:left="5670"/>
        <w:rPr>
          <w:rFonts w:ascii="Times New Roman" w:hAnsi="Times New Roman"/>
          <w:sz w:val="24"/>
          <w:szCs w:val="24"/>
        </w:rPr>
      </w:pPr>
    </w:p>
    <w:p w:rsidR="006423BA" w:rsidRPr="000F6410" w:rsidRDefault="006423BA" w:rsidP="000F6410">
      <w:pPr>
        <w:tabs>
          <w:tab w:val="left" w:pos="3540"/>
        </w:tabs>
        <w:rPr>
          <w:rFonts w:ascii="Times New Roman" w:hAnsi="Times New Roman"/>
          <w:sz w:val="24"/>
          <w:szCs w:val="24"/>
          <w:lang w:eastAsia="ru-RU"/>
        </w:rPr>
      </w:pPr>
    </w:p>
    <w:sectPr w:rsidR="006423BA" w:rsidRPr="000F6410" w:rsidSect="000F6410">
      <w:pgSz w:w="16838" w:h="11905" w:orient="landscape"/>
      <w:pgMar w:top="1701" w:right="851" w:bottom="567" w:left="567"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3BA" w:rsidRDefault="006423BA" w:rsidP="0088581C">
      <w:pPr>
        <w:spacing w:after="0" w:line="240" w:lineRule="auto"/>
      </w:pPr>
      <w:r>
        <w:separator/>
      </w:r>
    </w:p>
  </w:endnote>
  <w:endnote w:type="continuationSeparator" w:id="0">
    <w:p w:rsidR="006423BA" w:rsidRDefault="006423BA" w:rsidP="00885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3BA" w:rsidRDefault="006423BA" w:rsidP="0088581C">
      <w:pPr>
        <w:spacing w:after="0" w:line="240" w:lineRule="auto"/>
      </w:pPr>
      <w:r>
        <w:separator/>
      </w:r>
    </w:p>
  </w:footnote>
  <w:footnote w:type="continuationSeparator" w:id="0">
    <w:p w:rsidR="006423BA" w:rsidRDefault="006423BA" w:rsidP="008858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E4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4F119AD"/>
    <w:multiLevelType w:val="hybridMultilevel"/>
    <w:tmpl w:val="33AE0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F90E89"/>
    <w:multiLevelType w:val="hybridMultilevel"/>
    <w:tmpl w:val="4772780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0997F8D"/>
    <w:multiLevelType w:val="hybridMultilevel"/>
    <w:tmpl w:val="4772780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4CF6E37"/>
    <w:multiLevelType w:val="hybridMultilevel"/>
    <w:tmpl w:val="35127C42"/>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85F2F69"/>
    <w:multiLevelType w:val="hybridMultilevel"/>
    <w:tmpl w:val="117E6CE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F00788F"/>
    <w:multiLevelType w:val="hybridMultilevel"/>
    <w:tmpl w:val="A0D46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32D"/>
    <w:rsid w:val="00001D09"/>
    <w:rsid w:val="000022F1"/>
    <w:rsid w:val="00005E7F"/>
    <w:rsid w:val="000212CC"/>
    <w:rsid w:val="000230D8"/>
    <w:rsid w:val="00023DFD"/>
    <w:rsid w:val="0002420E"/>
    <w:rsid w:val="00026EFE"/>
    <w:rsid w:val="00031927"/>
    <w:rsid w:val="00035073"/>
    <w:rsid w:val="00036CC2"/>
    <w:rsid w:val="000411AC"/>
    <w:rsid w:val="000440D6"/>
    <w:rsid w:val="000444AD"/>
    <w:rsid w:val="00051ED9"/>
    <w:rsid w:val="0005550A"/>
    <w:rsid w:val="00055B2C"/>
    <w:rsid w:val="00056180"/>
    <w:rsid w:val="0006057C"/>
    <w:rsid w:val="00062D11"/>
    <w:rsid w:val="0006523B"/>
    <w:rsid w:val="00067FE2"/>
    <w:rsid w:val="00070EED"/>
    <w:rsid w:val="00071355"/>
    <w:rsid w:val="00072410"/>
    <w:rsid w:val="0007268A"/>
    <w:rsid w:val="00072B42"/>
    <w:rsid w:val="00073A8E"/>
    <w:rsid w:val="00087E09"/>
    <w:rsid w:val="00087E0D"/>
    <w:rsid w:val="00092826"/>
    <w:rsid w:val="00096841"/>
    <w:rsid w:val="000A1D6C"/>
    <w:rsid w:val="000A24B0"/>
    <w:rsid w:val="000A281C"/>
    <w:rsid w:val="000A597A"/>
    <w:rsid w:val="000A5F19"/>
    <w:rsid w:val="000A75BE"/>
    <w:rsid w:val="000B2FAD"/>
    <w:rsid w:val="000B36D2"/>
    <w:rsid w:val="000C5742"/>
    <w:rsid w:val="000E004F"/>
    <w:rsid w:val="000E6BBF"/>
    <w:rsid w:val="000E7F7E"/>
    <w:rsid w:val="000F0263"/>
    <w:rsid w:val="000F6410"/>
    <w:rsid w:val="00104D25"/>
    <w:rsid w:val="00105C95"/>
    <w:rsid w:val="00106F9A"/>
    <w:rsid w:val="00113BF5"/>
    <w:rsid w:val="00114821"/>
    <w:rsid w:val="001157F5"/>
    <w:rsid w:val="001350B0"/>
    <w:rsid w:val="00137E8F"/>
    <w:rsid w:val="00137EF5"/>
    <w:rsid w:val="00141593"/>
    <w:rsid w:val="00143DB9"/>
    <w:rsid w:val="001446A6"/>
    <w:rsid w:val="0014573F"/>
    <w:rsid w:val="00145986"/>
    <w:rsid w:val="00146DF3"/>
    <w:rsid w:val="001476B8"/>
    <w:rsid w:val="001476DC"/>
    <w:rsid w:val="0015320A"/>
    <w:rsid w:val="0015352B"/>
    <w:rsid w:val="00156FA6"/>
    <w:rsid w:val="00157090"/>
    <w:rsid w:val="00160631"/>
    <w:rsid w:val="00164B07"/>
    <w:rsid w:val="001662E0"/>
    <w:rsid w:val="0017709D"/>
    <w:rsid w:val="00183418"/>
    <w:rsid w:val="00191F4C"/>
    <w:rsid w:val="00192533"/>
    <w:rsid w:val="0019775B"/>
    <w:rsid w:val="001A1E15"/>
    <w:rsid w:val="001A475A"/>
    <w:rsid w:val="001A6722"/>
    <w:rsid w:val="001A7BE8"/>
    <w:rsid w:val="001B5ADA"/>
    <w:rsid w:val="001B7FD2"/>
    <w:rsid w:val="001C12D1"/>
    <w:rsid w:val="001C5764"/>
    <w:rsid w:val="001D2BB7"/>
    <w:rsid w:val="001D2CB2"/>
    <w:rsid w:val="001D412D"/>
    <w:rsid w:val="001D667A"/>
    <w:rsid w:val="001D69DD"/>
    <w:rsid w:val="001E0D4D"/>
    <w:rsid w:val="001E56BE"/>
    <w:rsid w:val="001E6254"/>
    <w:rsid w:val="001E74F8"/>
    <w:rsid w:val="001F139D"/>
    <w:rsid w:val="001F2AC0"/>
    <w:rsid w:val="001F418C"/>
    <w:rsid w:val="001F6886"/>
    <w:rsid w:val="001F6A03"/>
    <w:rsid w:val="00200397"/>
    <w:rsid w:val="00200AB9"/>
    <w:rsid w:val="0020220F"/>
    <w:rsid w:val="0020284C"/>
    <w:rsid w:val="002070DB"/>
    <w:rsid w:val="00207F0F"/>
    <w:rsid w:val="0021128E"/>
    <w:rsid w:val="00211644"/>
    <w:rsid w:val="00212F6D"/>
    <w:rsid w:val="00215227"/>
    <w:rsid w:val="002217EB"/>
    <w:rsid w:val="00224578"/>
    <w:rsid w:val="00227E29"/>
    <w:rsid w:val="0023177B"/>
    <w:rsid w:val="00234757"/>
    <w:rsid w:val="00237DA8"/>
    <w:rsid w:val="002417E8"/>
    <w:rsid w:val="00242C3D"/>
    <w:rsid w:val="00244313"/>
    <w:rsid w:val="0024451C"/>
    <w:rsid w:val="002472D0"/>
    <w:rsid w:val="0024796E"/>
    <w:rsid w:val="00251760"/>
    <w:rsid w:val="00252F10"/>
    <w:rsid w:val="002543EB"/>
    <w:rsid w:val="0025464E"/>
    <w:rsid w:val="0026126A"/>
    <w:rsid w:val="0027124D"/>
    <w:rsid w:val="0028001D"/>
    <w:rsid w:val="00281F62"/>
    <w:rsid w:val="00284322"/>
    <w:rsid w:val="00287347"/>
    <w:rsid w:val="002921E0"/>
    <w:rsid w:val="00293387"/>
    <w:rsid w:val="0029470C"/>
    <w:rsid w:val="00296123"/>
    <w:rsid w:val="002962ED"/>
    <w:rsid w:val="002A4290"/>
    <w:rsid w:val="002A50ED"/>
    <w:rsid w:val="002A78F8"/>
    <w:rsid w:val="002A7EC7"/>
    <w:rsid w:val="002B3194"/>
    <w:rsid w:val="002B3C40"/>
    <w:rsid w:val="002B423B"/>
    <w:rsid w:val="002C16A1"/>
    <w:rsid w:val="002C6512"/>
    <w:rsid w:val="002D3068"/>
    <w:rsid w:val="002D4BC0"/>
    <w:rsid w:val="002D5CAC"/>
    <w:rsid w:val="002E0432"/>
    <w:rsid w:val="002E73F7"/>
    <w:rsid w:val="002F0E2C"/>
    <w:rsid w:val="002F1D5C"/>
    <w:rsid w:val="002F577A"/>
    <w:rsid w:val="003018D0"/>
    <w:rsid w:val="00301E23"/>
    <w:rsid w:val="00303821"/>
    <w:rsid w:val="00305DD1"/>
    <w:rsid w:val="0030760C"/>
    <w:rsid w:val="0031696C"/>
    <w:rsid w:val="00317FD7"/>
    <w:rsid w:val="00321680"/>
    <w:rsid w:val="00322B5E"/>
    <w:rsid w:val="00326724"/>
    <w:rsid w:val="00333028"/>
    <w:rsid w:val="00333EDA"/>
    <w:rsid w:val="00334C44"/>
    <w:rsid w:val="00334D0E"/>
    <w:rsid w:val="00335CA7"/>
    <w:rsid w:val="00342CC5"/>
    <w:rsid w:val="003461F6"/>
    <w:rsid w:val="00346D0D"/>
    <w:rsid w:val="003524B9"/>
    <w:rsid w:val="003544C2"/>
    <w:rsid w:val="00356373"/>
    <w:rsid w:val="00361C31"/>
    <w:rsid w:val="00362C22"/>
    <w:rsid w:val="003676F5"/>
    <w:rsid w:val="00367DE3"/>
    <w:rsid w:val="00372F61"/>
    <w:rsid w:val="00390237"/>
    <w:rsid w:val="003917AB"/>
    <w:rsid w:val="003941B5"/>
    <w:rsid w:val="003957F8"/>
    <w:rsid w:val="003A19A4"/>
    <w:rsid w:val="003A406C"/>
    <w:rsid w:val="003A6735"/>
    <w:rsid w:val="003A70CD"/>
    <w:rsid w:val="003A7217"/>
    <w:rsid w:val="003B0354"/>
    <w:rsid w:val="003B0952"/>
    <w:rsid w:val="003D031A"/>
    <w:rsid w:val="003D0F0D"/>
    <w:rsid w:val="003D1E42"/>
    <w:rsid w:val="003D4F26"/>
    <w:rsid w:val="003D746D"/>
    <w:rsid w:val="003D7DE7"/>
    <w:rsid w:val="003E10BC"/>
    <w:rsid w:val="003E5CCC"/>
    <w:rsid w:val="003E7665"/>
    <w:rsid w:val="003F0281"/>
    <w:rsid w:val="003F0D24"/>
    <w:rsid w:val="003F15C9"/>
    <w:rsid w:val="003F399E"/>
    <w:rsid w:val="00401BC8"/>
    <w:rsid w:val="00410E60"/>
    <w:rsid w:val="00412EE9"/>
    <w:rsid w:val="004200DF"/>
    <w:rsid w:val="00420304"/>
    <w:rsid w:val="00421034"/>
    <w:rsid w:val="00424FAF"/>
    <w:rsid w:val="004259A8"/>
    <w:rsid w:val="00434184"/>
    <w:rsid w:val="00436DBF"/>
    <w:rsid w:val="004374E1"/>
    <w:rsid w:val="00445369"/>
    <w:rsid w:val="00445E23"/>
    <w:rsid w:val="00446208"/>
    <w:rsid w:val="00450C6A"/>
    <w:rsid w:val="00456724"/>
    <w:rsid w:val="0045707F"/>
    <w:rsid w:val="0046144D"/>
    <w:rsid w:val="004624F1"/>
    <w:rsid w:val="00462BFD"/>
    <w:rsid w:val="00463512"/>
    <w:rsid w:val="00466B01"/>
    <w:rsid w:val="004738C5"/>
    <w:rsid w:val="004770E6"/>
    <w:rsid w:val="00481119"/>
    <w:rsid w:val="00481462"/>
    <w:rsid w:val="00483C99"/>
    <w:rsid w:val="00483E58"/>
    <w:rsid w:val="00494925"/>
    <w:rsid w:val="004A0B3C"/>
    <w:rsid w:val="004B5D8B"/>
    <w:rsid w:val="004B6A24"/>
    <w:rsid w:val="004B7FD7"/>
    <w:rsid w:val="004C5867"/>
    <w:rsid w:val="004C6DE9"/>
    <w:rsid w:val="004D0B59"/>
    <w:rsid w:val="004E7E4F"/>
    <w:rsid w:val="004F0514"/>
    <w:rsid w:val="0050013D"/>
    <w:rsid w:val="0050423F"/>
    <w:rsid w:val="005045FF"/>
    <w:rsid w:val="0050587B"/>
    <w:rsid w:val="00505B88"/>
    <w:rsid w:val="00510564"/>
    <w:rsid w:val="00510BF6"/>
    <w:rsid w:val="005225CB"/>
    <w:rsid w:val="00527A3D"/>
    <w:rsid w:val="00527D63"/>
    <w:rsid w:val="005305E2"/>
    <w:rsid w:val="00533A88"/>
    <w:rsid w:val="005341D9"/>
    <w:rsid w:val="00536ECD"/>
    <w:rsid w:val="00541731"/>
    <w:rsid w:val="0054195A"/>
    <w:rsid w:val="00545572"/>
    <w:rsid w:val="0055549D"/>
    <w:rsid w:val="0055584C"/>
    <w:rsid w:val="00555C76"/>
    <w:rsid w:val="005564D6"/>
    <w:rsid w:val="00556C11"/>
    <w:rsid w:val="00557873"/>
    <w:rsid w:val="0056099F"/>
    <w:rsid w:val="00561ABB"/>
    <w:rsid w:val="00564B10"/>
    <w:rsid w:val="00564CE6"/>
    <w:rsid w:val="005662A5"/>
    <w:rsid w:val="00570F86"/>
    <w:rsid w:val="0057196E"/>
    <w:rsid w:val="00572E83"/>
    <w:rsid w:val="00573A60"/>
    <w:rsid w:val="0057434A"/>
    <w:rsid w:val="0057499D"/>
    <w:rsid w:val="00577DA6"/>
    <w:rsid w:val="005814CA"/>
    <w:rsid w:val="005819F2"/>
    <w:rsid w:val="00587B73"/>
    <w:rsid w:val="00590433"/>
    <w:rsid w:val="0059076B"/>
    <w:rsid w:val="00591F40"/>
    <w:rsid w:val="00595AEB"/>
    <w:rsid w:val="005A4A02"/>
    <w:rsid w:val="005A62B8"/>
    <w:rsid w:val="005B0954"/>
    <w:rsid w:val="005B1BCE"/>
    <w:rsid w:val="005B5AAF"/>
    <w:rsid w:val="005C0317"/>
    <w:rsid w:val="005C06F3"/>
    <w:rsid w:val="005C07D6"/>
    <w:rsid w:val="005C18AE"/>
    <w:rsid w:val="005C3635"/>
    <w:rsid w:val="005C63CB"/>
    <w:rsid w:val="005D0F4F"/>
    <w:rsid w:val="005D2293"/>
    <w:rsid w:val="005D3E40"/>
    <w:rsid w:val="005D5945"/>
    <w:rsid w:val="005E2D02"/>
    <w:rsid w:val="005E77FE"/>
    <w:rsid w:val="005F03A5"/>
    <w:rsid w:val="005F5FD9"/>
    <w:rsid w:val="005F7CE4"/>
    <w:rsid w:val="006018D9"/>
    <w:rsid w:val="00602F1F"/>
    <w:rsid w:val="0060664C"/>
    <w:rsid w:val="00606F09"/>
    <w:rsid w:val="00610186"/>
    <w:rsid w:val="00610744"/>
    <w:rsid w:val="00610F83"/>
    <w:rsid w:val="00613545"/>
    <w:rsid w:val="006155C0"/>
    <w:rsid w:val="00620A69"/>
    <w:rsid w:val="00620EA6"/>
    <w:rsid w:val="00621834"/>
    <w:rsid w:val="00624BB1"/>
    <w:rsid w:val="0062619F"/>
    <w:rsid w:val="00630796"/>
    <w:rsid w:val="006333A8"/>
    <w:rsid w:val="00635DDC"/>
    <w:rsid w:val="00636EA4"/>
    <w:rsid w:val="006423BA"/>
    <w:rsid w:val="0064417C"/>
    <w:rsid w:val="00647F8E"/>
    <w:rsid w:val="00651986"/>
    <w:rsid w:val="00651D7A"/>
    <w:rsid w:val="00653BA2"/>
    <w:rsid w:val="0065603F"/>
    <w:rsid w:val="00666663"/>
    <w:rsid w:val="006736DE"/>
    <w:rsid w:val="00675086"/>
    <w:rsid w:val="00681377"/>
    <w:rsid w:val="006870E5"/>
    <w:rsid w:val="00687FA3"/>
    <w:rsid w:val="0069028F"/>
    <w:rsid w:val="00690644"/>
    <w:rsid w:val="0069686E"/>
    <w:rsid w:val="006A054F"/>
    <w:rsid w:val="006A22C4"/>
    <w:rsid w:val="006A358D"/>
    <w:rsid w:val="006A5D6F"/>
    <w:rsid w:val="006A7645"/>
    <w:rsid w:val="006B1B47"/>
    <w:rsid w:val="006B3C28"/>
    <w:rsid w:val="006B4609"/>
    <w:rsid w:val="006B51A8"/>
    <w:rsid w:val="006C0249"/>
    <w:rsid w:val="006C2C9E"/>
    <w:rsid w:val="006C370F"/>
    <w:rsid w:val="006C491C"/>
    <w:rsid w:val="006C5DC4"/>
    <w:rsid w:val="006C6E09"/>
    <w:rsid w:val="006D0F23"/>
    <w:rsid w:val="006D1DD8"/>
    <w:rsid w:val="006D549D"/>
    <w:rsid w:val="006E1023"/>
    <w:rsid w:val="006E1837"/>
    <w:rsid w:val="006E207C"/>
    <w:rsid w:val="006E6155"/>
    <w:rsid w:val="006F1ACD"/>
    <w:rsid w:val="006F25C7"/>
    <w:rsid w:val="006F6196"/>
    <w:rsid w:val="006F685C"/>
    <w:rsid w:val="006F7B84"/>
    <w:rsid w:val="0070128C"/>
    <w:rsid w:val="00701896"/>
    <w:rsid w:val="0070237A"/>
    <w:rsid w:val="0070299F"/>
    <w:rsid w:val="0070615C"/>
    <w:rsid w:val="00706E23"/>
    <w:rsid w:val="00713127"/>
    <w:rsid w:val="00717144"/>
    <w:rsid w:val="00717648"/>
    <w:rsid w:val="007176CA"/>
    <w:rsid w:val="00720125"/>
    <w:rsid w:val="00726A9D"/>
    <w:rsid w:val="00727AE2"/>
    <w:rsid w:val="00733895"/>
    <w:rsid w:val="00734A51"/>
    <w:rsid w:val="00746EEA"/>
    <w:rsid w:val="007501ED"/>
    <w:rsid w:val="007502A8"/>
    <w:rsid w:val="007516B6"/>
    <w:rsid w:val="007532EF"/>
    <w:rsid w:val="00764ED4"/>
    <w:rsid w:val="007753F7"/>
    <w:rsid w:val="0077640E"/>
    <w:rsid w:val="00781F3C"/>
    <w:rsid w:val="00783681"/>
    <w:rsid w:val="0078525A"/>
    <w:rsid w:val="00792E52"/>
    <w:rsid w:val="007A08DC"/>
    <w:rsid w:val="007A2168"/>
    <w:rsid w:val="007A332D"/>
    <w:rsid w:val="007B161F"/>
    <w:rsid w:val="007B2856"/>
    <w:rsid w:val="007B35AC"/>
    <w:rsid w:val="007C0972"/>
    <w:rsid w:val="007C7177"/>
    <w:rsid w:val="007C737B"/>
    <w:rsid w:val="007D2711"/>
    <w:rsid w:val="007D3A92"/>
    <w:rsid w:val="007D49A9"/>
    <w:rsid w:val="007E0DCA"/>
    <w:rsid w:val="007E3C59"/>
    <w:rsid w:val="007E5F4E"/>
    <w:rsid w:val="007F655A"/>
    <w:rsid w:val="00800C84"/>
    <w:rsid w:val="008013FE"/>
    <w:rsid w:val="00801EEA"/>
    <w:rsid w:val="008076D1"/>
    <w:rsid w:val="008109D1"/>
    <w:rsid w:val="00812C49"/>
    <w:rsid w:val="00821804"/>
    <w:rsid w:val="00822CC3"/>
    <w:rsid w:val="00824F99"/>
    <w:rsid w:val="00825DB9"/>
    <w:rsid w:val="00826DF3"/>
    <w:rsid w:val="008276A4"/>
    <w:rsid w:val="008278D5"/>
    <w:rsid w:val="00833226"/>
    <w:rsid w:val="00833EED"/>
    <w:rsid w:val="00834103"/>
    <w:rsid w:val="00834AD2"/>
    <w:rsid w:val="00836B39"/>
    <w:rsid w:val="008374EF"/>
    <w:rsid w:val="00843AF1"/>
    <w:rsid w:val="008501DC"/>
    <w:rsid w:val="00850DA6"/>
    <w:rsid w:val="0085186C"/>
    <w:rsid w:val="008535D9"/>
    <w:rsid w:val="008633A6"/>
    <w:rsid w:val="00870FDB"/>
    <w:rsid w:val="0087215B"/>
    <w:rsid w:val="00872E3C"/>
    <w:rsid w:val="00876789"/>
    <w:rsid w:val="00880D3C"/>
    <w:rsid w:val="00882426"/>
    <w:rsid w:val="00884DDA"/>
    <w:rsid w:val="0088581C"/>
    <w:rsid w:val="00890026"/>
    <w:rsid w:val="008908A4"/>
    <w:rsid w:val="0089317A"/>
    <w:rsid w:val="008938EE"/>
    <w:rsid w:val="008949B5"/>
    <w:rsid w:val="00895DC2"/>
    <w:rsid w:val="008A5970"/>
    <w:rsid w:val="008A67DC"/>
    <w:rsid w:val="008A7609"/>
    <w:rsid w:val="008B0F55"/>
    <w:rsid w:val="008B42DA"/>
    <w:rsid w:val="008B5F0D"/>
    <w:rsid w:val="008C4E11"/>
    <w:rsid w:val="008C6836"/>
    <w:rsid w:val="008D1B1C"/>
    <w:rsid w:val="008D4668"/>
    <w:rsid w:val="008D70F9"/>
    <w:rsid w:val="008D7FCF"/>
    <w:rsid w:val="008E04F5"/>
    <w:rsid w:val="008E7DF7"/>
    <w:rsid w:val="008F1539"/>
    <w:rsid w:val="008F6011"/>
    <w:rsid w:val="008F76D0"/>
    <w:rsid w:val="00905CC8"/>
    <w:rsid w:val="009066C8"/>
    <w:rsid w:val="00906B27"/>
    <w:rsid w:val="00915EA3"/>
    <w:rsid w:val="00915FBF"/>
    <w:rsid w:val="009169D1"/>
    <w:rsid w:val="009238DA"/>
    <w:rsid w:val="0092580E"/>
    <w:rsid w:val="00926BC9"/>
    <w:rsid w:val="009274BD"/>
    <w:rsid w:val="009322A0"/>
    <w:rsid w:val="009360EE"/>
    <w:rsid w:val="009369B6"/>
    <w:rsid w:val="00937922"/>
    <w:rsid w:val="00942D97"/>
    <w:rsid w:val="00946E58"/>
    <w:rsid w:val="009522C2"/>
    <w:rsid w:val="0095673A"/>
    <w:rsid w:val="00960E27"/>
    <w:rsid w:val="00963FBF"/>
    <w:rsid w:val="0096793F"/>
    <w:rsid w:val="00975462"/>
    <w:rsid w:val="0097655B"/>
    <w:rsid w:val="009809DB"/>
    <w:rsid w:val="00981608"/>
    <w:rsid w:val="0099006E"/>
    <w:rsid w:val="009930A9"/>
    <w:rsid w:val="009967A4"/>
    <w:rsid w:val="009A1006"/>
    <w:rsid w:val="009A5C08"/>
    <w:rsid w:val="009B09A4"/>
    <w:rsid w:val="009B2353"/>
    <w:rsid w:val="009B2EA7"/>
    <w:rsid w:val="009B6142"/>
    <w:rsid w:val="009B65B9"/>
    <w:rsid w:val="009B766E"/>
    <w:rsid w:val="009C1A44"/>
    <w:rsid w:val="009C268C"/>
    <w:rsid w:val="009C5422"/>
    <w:rsid w:val="009C5697"/>
    <w:rsid w:val="009C6A1B"/>
    <w:rsid w:val="009D155F"/>
    <w:rsid w:val="009D26F2"/>
    <w:rsid w:val="009D2D4D"/>
    <w:rsid w:val="009D5942"/>
    <w:rsid w:val="009D6869"/>
    <w:rsid w:val="009D751F"/>
    <w:rsid w:val="009D78C7"/>
    <w:rsid w:val="009D7D19"/>
    <w:rsid w:val="009E1912"/>
    <w:rsid w:val="009E4EEF"/>
    <w:rsid w:val="009F0081"/>
    <w:rsid w:val="009F0CBA"/>
    <w:rsid w:val="009F6E72"/>
    <w:rsid w:val="009F78A2"/>
    <w:rsid w:val="00A024BD"/>
    <w:rsid w:val="00A057CF"/>
    <w:rsid w:val="00A0790B"/>
    <w:rsid w:val="00A1610A"/>
    <w:rsid w:val="00A16DC4"/>
    <w:rsid w:val="00A2025C"/>
    <w:rsid w:val="00A23CCF"/>
    <w:rsid w:val="00A23E14"/>
    <w:rsid w:val="00A31452"/>
    <w:rsid w:val="00A31A70"/>
    <w:rsid w:val="00A33618"/>
    <w:rsid w:val="00A44D9C"/>
    <w:rsid w:val="00A451BB"/>
    <w:rsid w:val="00A534AE"/>
    <w:rsid w:val="00A63AD7"/>
    <w:rsid w:val="00A70D46"/>
    <w:rsid w:val="00A71C3F"/>
    <w:rsid w:val="00A737BF"/>
    <w:rsid w:val="00A74FC6"/>
    <w:rsid w:val="00A75153"/>
    <w:rsid w:val="00A77131"/>
    <w:rsid w:val="00A8171C"/>
    <w:rsid w:val="00A94FE6"/>
    <w:rsid w:val="00A957B9"/>
    <w:rsid w:val="00A95995"/>
    <w:rsid w:val="00A95CE9"/>
    <w:rsid w:val="00A96502"/>
    <w:rsid w:val="00A972DD"/>
    <w:rsid w:val="00AB06B9"/>
    <w:rsid w:val="00AB20D9"/>
    <w:rsid w:val="00AB2C75"/>
    <w:rsid w:val="00AB3DE7"/>
    <w:rsid w:val="00AB4351"/>
    <w:rsid w:val="00AB6ACA"/>
    <w:rsid w:val="00AE197F"/>
    <w:rsid w:val="00AF0395"/>
    <w:rsid w:val="00AF0982"/>
    <w:rsid w:val="00AF1F42"/>
    <w:rsid w:val="00B0481E"/>
    <w:rsid w:val="00B264B4"/>
    <w:rsid w:val="00B26BD3"/>
    <w:rsid w:val="00B26DC4"/>
    <w:rsid w:val="00B277D5"/>
    <w:rsid w:val="00B30008"/>
    <w:rsid w:val="00B307B2"/>
    <w:rsid w:val="00B33963"/>
    <w:rsid w:val="00B34FA5"/>
    <w:rsid w:val="00B358CC"/>
    <w:rsid w:val="00B417F2"/>
    <w:rsid w:val="00B47065"/>
    <w:rsid w:val="00B527AF"/>
    <w:rsid w:val="00B54980"/>
    <w:rsid w:val="00B55005"/>
    <w:rsid w:val="00B56C7B"/>
    <w:rsid w:val="00B571F9"/>
    <w:rsid w:val="00B72BBA"/>
    <w:rsid w:val="00B73065"/>
    <w:rsid w:val="00B75934"/>
    <w:rsid w:val="00B77916"/>
    <w:rsid w:val="00B77B00"/>
    <w:rsid w:val="00B801F3"/>
    <w:rsid w:val="00B92919"/>
    <w:rsid w:val="00B92F8F"/>
    <w:rsid w:val="00B97790"/>
    <w:rsid w:val="00B9794B"/>
    <w:rsid w:val="00BA05EC"/>
    <w:rsid w:val="00BA2DA4"/>
    <w:rsid w:val="00BA2EC2"/>
    <w:rsid w:val="00BA5504"/>
    <w:rsid w:val="00BA6B86"/>
    <w:rsid w:val="00BB2EEE"/>
    <w:rsid w:val="00BB3932"/>
    <w:rsid w:val="00BB4DD2"/>
    <w:rsid w:val="00BC096F"/>
    <w:rsid w:val="00BC4943"/>
    <w:rsid w:val="00BC6575"/>
    <w:rsid w:val="00BD00EE"/>
    <w:rsid w:val="00BD7DC3"/>
    <w:rsid w:val="00BE2420"/>
    <w:rsid w:val="00BE5FF3"/>
    <w:rsid w:val="00BF19FD"/>
    <w:rsid w:val="00BF7DD6"/>
    <w:rsid w:val="00C003C5"/>
    <w:rsid w:val="00C010EE"/>
    <w:rsid w:val="00C01E99"/>
    <w:rsid w:val="00C03BDD"/>
    <w:rsid w:val="00C10D31"/>
    <w:rsid w:val="00C12EC6"/>
    <w:rsid w:val="00C15BF0"/>
    <w:rsid w:val="00C228B7"/>
    <w:rsid w:val="00C24304"/>
    <w:rsid w:val="00C33850"/>
    <w:rsid w:val="00C353BA"/>
    <w:rsid w:val="00C44102"/>
    <w:rsid w:val="00C4692F"/>
    <w:rsid w:val="00C52412"/>
    <w:rsid w:val="00C52F8C"/>
    <w:rsid w:val="00C53A8A"/>
    <w:rsid w:val="00C54AFD"/>
    <w:rsid w:val="00C57D0D"/>
    <w:rsid w:val="00C628EB"/>
    <w:rsid w:val="00C65F81"/>
    <w:rsid w:val="00C66483"/>
    <w:rsid w:val="00C6652C"/>
    <w:rsid w:val="00C730F2"/>
    <w:rsid w:val="00C7782C"/>
    <w:rsid w:val="00C77968"/>
    <w:rsid w:val="00C83DF9"/>
    <w:rsid w:val="00C871AF"/>
    <w:rsid w:val="00C90380"/>
    <w:rsid w:val="00C90832"/>
    <w:rsid w:val="00C9248B"/>
    <w:rsid w:val="00C94629"/>
    <w:rsid w:val="00C96B33"/>
    <w:rsid w:val="00CA1344"/>
    <w:rsid w:val="00CA26BF"/>
    <w:rsid w:val="00CA7327"/>
    <w:rsid w:val="00CA7E21"/>
    <w:rsid w:val="00CB3298"/>
    <w:rsid w:val="00CB37D1"/>
    <w:rsid w:val="00CB37F0"/>
    <w:rsid w:val="00CB56C7"/>
    <w:rsid w:val="00CB58AA"/>
    <w:rsid w:val="00CB5E7C"/>
    <w:rsid w:val="00CB6212"/>
    <w:rsid w:val="00CC0B40"/>
    <w:rsid w:val="00CC4D7B"/>
    <w:rsid w:val="00CD7A7B"/>
    <w:rsid w:val="00CE0A97"/>
    <w:rsid w:val="00CE225A"/>
    <w:rsid w:val="00CE46E0"/>
    <w:rsid w:val="00CE6F11"/>
    <w:rsid w:val="00CF262D"/>
    <w:rsid w:val="00CF7D36"/>
    <w:rsid w:val="00D02D05"/>
    <w:rsid w:val="00D16AAB"/>
    <w:rsid w:val="00D20EE9"/>
    <w:rsid w:val="00D2113B"/>
    <w:rsid w:val="00D22873"/>
    <w:rsid w:val="00D22D3F"/>
    <w:rsid w:val="00D249F6"/>
    <w:rsid w:val="00D3552A"/>
    <w:rsid w:val="00D422E6"/>
    <w:rsid w:val="00D5075C"/>
    <w:rsid w:val="00D54BDB"/>
    <w:rsid w:val="00D55F7C"/>
    <w:rsid w:val="00D5633E"/>
    <w:rsid w:val="00D66481"/>
    <w:rsid w:val="00D748B1"/>
    <w:rsid w:val="00D758D1"/>
    <w:rsid w:val="00D8285B"/>
    <w:rsid w:val="00D830CE"/>
    <w:rsid w:val="00D86FF9"/>
    <w:rsid w:val="00D935D1"/>
    <w:rsid w:val="00DA0C22"/>
    <w:rsid w:val="00DA61C0"/>
    <w:rsid w:val="00DB32A4"/>
    <w:rsid w:val="00DB4312"/>
    <w:rsid w:val="00DC563C"/>
    <w:rsid w:val="00DC726E"/>
    <w:rsid w:val="00DF22B0"/>
    <w:rsid w:val="00DF7D5A"/>
    <w:rsid w:val="00E014A8"/>
    <w:rsid w:val="00E0456F"/>
    <w:rsid w:val="00E051B5"/>
    <w:rsid w:val="00E065D3"/>
    <w:rsid w:val="00E07456"/>
    <w:rsid w:val="00E10A05"/>
    <w:rsid w:val="00E16D4E"/>
    <w:rsid w:val="00E217EE"/>
    <w:rsid w:val="00E21A93"/>
    <w:rsid w:val="00E243EC"/>
    <w:rsid w:val="00E279A5"/>
    <w:rsid w:val="00E34040"/>
    <w:rsid w:val="00E3602C"/>
    <w:rsid w:val="00E4033A"/>
    <w:rsid w:val="00E43215"/>
    <w:rsid w:val="00E54941"/>
    <w:rsid w:val="00E55188"/>
    <w:rsid w:val="00E62A8C"/>
    <w:rsid w:val="00E7181E"/>
    <w:rsid w:val="00E720F6"/>
    <w:rsid w:val="00E73FFF"/>
    <w:rsid w:val="00E80006"/>
    <w:rsid w:val="00E80F98"/>
    <w:rsid w:val="00E8259D"/>
    <w:rsid w:val="00E8770F"/>
    <w:rsid w:val="00E959F0"/>
    <w:rsid w:val="00E972B5"/>
    <w:rsid w:val="00EA0958"/>
    <w:rsid w:val="00EA0A76"/>
    <w:rsid w:val="00EB2B14"/>
    <w:rsid w:val="00EB3BC5"/>
    <w:rsid w:val="00EB51F3"/>
    <w:rsid w:val="00EB6A4F"/>
    <w:rsid w:val="00EC0182"/>
    <w:rsid w:val="00EC79A5"/>
    <w:rsid w:val="00ED0570"/>
    <w:rsid w:val="00ED27E3"/>
    <w:rsid w:val="00ED7B55"/>
    <w:rsid w:val="00ED7E4E"/>
    <w:rsid w:val="00EE3D5A"/>
    <w:rsid w:val="00EE781C"/>
    <w:rsid w:val="00EF4096"/>
    <w:rsid w:val="00EF562C"/>
    <w:rsid w:val="00EF5BBE"/>
    <w:rsid w:val="00EF723A"/>
    <w:rsid w:val="00F0557F"/>
    <w:rsid w:val="00F06F13"/>
    <w:rsid w:val="00F10524"/>
    <w:rsid w:val="00F131F5"/>
    <w:rsid w:val="00F14C8E"/>
    <w:rsid w:val="00F20A46"/>
    <w:rsid w:val="00F25286"/>
    <w:rsid w:val="00F25E8A"/>
    <w:rsid w:val="00F27B1F"/>
    <w:rsid w:val="00F32FCC"/>
    <w:rsid w:val="00F33C83"/>
    <w:rsid w:val="00F3627B"/>
    <w:rsid w:val="00F404E1"/>
    <w:rsid w:val="00F41F96"/>
    <w:rsid w:val="00F44A33"/>
    <w:rsid w:val="00F45476"/>
    <w:rsid w:val="00F505C8"/>
    <w:rsid w:val="00F51D8E"/>
    <w:rsid w:val="00F52FC9"/>
    <w:rsid w:val="00F53831"/>
    <w:rsid w:val="00F53C4A"/>
    <w:rsid w:val="00F540CD"/>
    <w:rsid w:val="00F54F5D"/>
    <w:rsid w:val="00F6025E"/>
    <w:rsid w:val="00F741A0"/>
    <w:rsid w:val="00F742D1"/>
    <w:rsid w:val="00F75391"/>
    <w:rsid w:val="00F7611B"/>
    <w:rsid w:val="00F77A9B"/>
    <w:rsid w:val="00F808B9"/>
    <w:rsid w:val="00F86165"/>
    <w:rsid w:val="00F865D6"/>
    <w:rsid w:val="00F90E24"/>
    <w:rsid w:val="00F9412D"/>
    <w:rsid w:val="00F94163"/>
    <w:rsid w:val="00F94963"/>
    <w:rsid w:val="00F94A2E"/>
    <w:rsid w:val="00FA0AE8"/>
    <w:rsid w:val="00FA0B3A"/>
    <w:rsid w:val="00FA3967"/>
    <w:rsid w:val="00FB0E45"/>
    <w:rsid w:val="00FB4770"/>
    <w:rsid w:val="00FB5540"/>
    <w:rsid w:val="00FD689A"/>
    <w:rsid w:val="00FD78F5"/>
    <w:rsid w:val="00FE0957"/>
    <w:rsid w:val="00FE7659"/>
    <w:rsid w:val="00FF1D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4C"/>
    <w:pPr>
      <w:spacing w:after="200" w:line="276" w:lineRule="auto"/>
    </w:pPr>
    <w:rPr>
      <w:lang w:eastAsia="en-US"/>
    </w:rPr>
  </w:style>
  <w:style w:type="paragraph" w:styleId="Heading2">
    <w:name w:val="heading 2"/>
    <w:basedOn w:val="Normal"/>
    <w:next w:val="Normal"/>
    <w:link w:val="Heading2Char"/>
    <w:uiPriority w:val="99"/>
    <w:qFormat/>
    <w:locked/>
    <w:rsid w:val="00D54BDB"/>
    <w:pPr>
      <w:keepNext/>
      <w:spacing w:after="0" w:line="240" w:lineRule="auto"/>
      <w:jc w:val="center"/>
      <w:outlineLvl w:val="1"/>
    </w:pPr>
    <w:rPr>
      <w:rFonts w:ascii="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54BDB"/>
    <w:rPr>
      <w:rFonts w:ascii="Times New Roman" w:hAnsi="Times New Roman"/>
      <w:b/>
      <w:sz w:val="24"/>
    </w:rPr>
  </w:style>
  <w:style w:type="paragraph" w:customStyle="1" w:styleId="a">
    <w:name w:val="Знак Знак Знак Знак Знак Знак Знак Знак Знак Знак Знак Знак"/>
    <w:basedOn w:val="Normal"/>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88581C"/>
    <w:pPr>
      <w:widowControl w:val="0"/>
      <w:autoSpaceDE w:val="0"/>
      <w:autoSpaceDN w:val="0"/>
      <w:adjustRightInd w:val="0"/>
      <w:ind w:firstLine="720"/>
    </w:pPr>
    <w:rPr>
      <w:rFonts w:ascii="Arial" w:eastAsia="Times New Roman" w:hAnsi="Arial" w:cs="Arial"/>
      <w:sz w:val="20"/>
      <w:szCs w:val="20"/>
    </w:rPr>
  </w:style>
  <w:style w:type="paragraph" w:styleId="EndnoteText">
    <w:name w:val="endnote text"/>
    <w:basedOn w:val="Normal"/>
    <w:link w:val="EndnoteTextChar"/>
    <w:uiPriority w:val="99"/>
    <w:semiHidden/>
    <w:rsid w:val="0088581C"/>
    <w:rPr>
      <w:sz w:val="20"/>
      <w:szCs w:val="20"/>
      <w:lang w:eastAsia="ru-RU"/>
    </w:rPr>
  </w:style>
  <w:style w:type="character" w:customStyle="1" w:styleId="EndnoteTextChar">
    <w:name w:val="Endnote Text Char"/>
    <w:basedOn w:val="DefaultParagraphFont"/>
    <w:link w:val="EndnoteText"/>
    <w:uiPriority w:val="99"/>
    <w:semiHidden/>
    <w:locked/>
    <w:rsid w:val="0088581C"/>
    <w:rPr>
      <w:rFonts w:ascii="Calibri" w:hAnsi="Calibri"/>
      <w:sz w:val="20"/>
      <w:lang w:eastAsia="ru-RU"/>
    </w:rPr>
  </w:style>
  <w:style w:type="character" w:styleId="EndnoteReference">
    <w:name w:val="endnote reference"/>
    <w:basedOn w:val="DefaultParagraphFont"/>
    <w:uiPriority w:val="99"/>
    <w:semiHidden/>
    <w:rsid w:val="0088581C"/>
    <w:rPr>
      <w:rFonts w:cs="Times New Roman"/>
      <w:vertAlign w:val="superscript"/>
    </w:rPr>
  </w:style>
  <w:style w:type="paragraph" w:styleId="DocumentMap">
    <w:name w:val="Document Map"/>
    <w:basedOn w:val="Normal"/>
    <w:link w:val="DocumentMapChar"/>
    <w:uiPriority w:val="99"/>
    <w:rsid w:val="00591F40"/>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locked/>
    <w:rsid w:val="00591F40"/>
    <w:rPr>
      <w:rFonts w:ascii="Tahoma" w:hAnsi="Tahoma"/>
      <w:sz w:val="16"/>
      <w:lang w:eastAsia="en-US"/>
    </w:rPr>
  </w:style>
  <w:style w:type="paragraph" w:styleId="BalloonText">
    <w:name w:val="Balloon Text"/>
    <w:basedOn w:val="Normal"/>
    <w:link w:val="BalloonTextChar"/>
    <w:uiPriority w:val="99"/>
    <w:semiHidden/>
    <w:rsid w:val="00072B42"/>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1F139D"/>
    <w:rPr>
      <w:rFonts w:ascii="Times New Roman" w:hAnsi="Times New Roman"/>
      <w:sz w:val="2"/>
      <w:lang w:eastAsia="en-US"/>
    </w:rPr>
  </w:style>
  <w:style w:type="table" w:styleId="TableGrid">
    <w:name w:val="Table Grid"/>
    <w:basedOn w:val="TableNormal"/>
    <w:uiPriority w:val="99"/>
    <w:locked/>
    <w:rsid w:val="00C524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75462"/>
    <w:pPr>
      <w:widowControl w:val="0"/>
      <w:autoSpaceDE w:val="0"/>
      <w:autoSpaceDN w:val="0"/>
      <w:adjustRightInd w:val="0"/>
    </w:pPr>
    <w:rPr>
      <w:rFonts w:ascii="Times New Roman" w:eastAsia="Times New Roman" w:hAnsi="Times New Roman"/>
      <w:b/>
      <w:bCs/>
      <w:sz w:val="28"/>
      <w:szCs w:val="28"/>
    </w:rPr>
  </w:style>
  <w:style w:type="character" w:styleId="Hyperlink">
    <w:name w:val="Hyperlink"/>
    <w:basedOn w:val="DefaultParagraphFont"/>
    <w:uiPriority w:val="99"/>
    <w:rsid w:val="00975462"/>
    <w:rPr>
      <w:rFonts w:cs="Times New Roman"/>
      <w:color w:val="0000FF"/>
      <w:u w:val="single"/>
    </w:rPr>
  </w:style>
  <w:style w:type="paragraph" w:styleId="ListParagraph">
    <w:name w:val="List Paragraph"/>
    <w:basedOn w:val="Normal"/>
    <w:uiPriority w:val="99"/>
    <w:qFormat/>
    <w:rsid w:val="00E34040"/>
    <w:pPr>
      <w:ind w:left="720"/>
      <w:contextualSpacing/>
    </w:pPr>
  </w:style>
  <w:style w:type="table" w:customStyle="1" w:styleId="1">
    <w:name w:val="Сетка таблицы1"/>
    <w:uiPriority w:val="99"/>
    <w:locked/>
    <w:rsid w:val="000F64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F6410"/>
    <w:pPr>
      <w:tabs>
        <w:tab w:val="center" w:pos="4677"/>
        <w:tab w:val="right" w:pos="9355"/>
      </w:tabs>
    </w:pPr>
  </w:style>
  <w:style w:type="character" w:customStyle="1" w:styleId="HeaderChar">
    <w:name w:val="Header Char"/>
    <w:basedOn w:val="DefaultParagraphFont"/>
    <w:link w:val="Header"/>
    <w:uiPriority w:val="99"/>
    <w:locked/>
    <w:rsid w:val="000F6410"/>
    <w:rPr>
      <w:sz w:val="22"/>
      <w:lang w:eastAsia="en-US"/>
    </w:rPr>
  </w:style>
  <w:style w:type="paragraph" w:styleId="Footer">
    <w:name w:val="footer"/>
    <w:basedOn w:val="Normal"/>
    <w:link w:val="FooterChar"/>
    <w:uiPriority w:val="99"/>
    <w:rsid w:val="000F6410"/>
    <w:pPr>
      <w:tabs>
        <w:tab w:val="center" w:pos="4677"/>
        <w:tab w:val="right" w:pos="9355"/>
      </w:tabs>
    </w:pPr>
  </w:style>
  <w:style w:type="character" w:customStyle="1" w:styleId="FooterChar">
    <w:name w:val="Footer Char"/>
    <w:basedOn w:val="DefaultParagraphFont"/>
    <w:link w:val="Footer"/>
    <w:uiPriority w:val="99"/>
    <w:locked/>
    <w:rsid w:val="000F6410"/>
    <w:rPr>
      <w:sz w:val="22"/>
      <w:lang w:eastAsia="en-US"/>
    </w:rPr>
  </w:style>
</w:styles>
</file>

<file path=word/webSettings.xml><?xml version="1.0" encoding="utf-8"?>
<w:webSettings xmlns:r="http://schemas.openxmlformats.org/officeDocument/2006/relationships" xmlns:w="http://schemas.openxmlformats.org/wordprocessingml/2006/main">
  <w:divs>
    <w:div w:id="169759391">
      <w:marLeft w:val="0"/>
      <w:marRight w:val="0"/>
      <w:marTop w:val="0"/>
      <w:marBottom w:val="0"/>
      <w:divBdr>
        <w:top w:val="none" w:sz="0" w:space="0" w:color="auto"/>
        <w:left w:val="none" w:sz="0" w:space="0" w:color="auto"/>
        <w:bottom w:val="none" w:sz="0" w:space="0" w:color="auto"/>
        <w:right w:val="none" w:sz="0" w:space="0" w:color="auto"/>
      </w:divBdr>
    </w:div>
    <w:div w:id="169759392">
      <w:marLeft w:val="0"/>
      <w:marRight w:val="0"/>
      <w:marTop w:val="0"/>
      <w:marBottom w:val="0"/>
      <w:divBdr>
        <w:top w:val="none" w:sz="0" w:space="0" w:color="auto"/>
        <w:left w:val="none" w:sz="0" w:space="0" w:color="auto"/>
        <w:bottom w:val="none" w:sz="0" w:space="0" w:color="auto"/>
        <w:right w:val="none" w:sz="0" w:space="0" w:color="auto"/>
      </w:divBdr>
    </w:div>
    <w:div w:id="169759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76;&#1086;&#1082;\&#1041;&#1070;&#1044;&#1046;&#1045;&#1058;%202017\&#1052;&#1055;%20&#1092;&#1080;&#1085;&#1072;&#1085;&#1089;&#1099;%202017-2022\927-&#1055;%20&#1086;&#1090;%2014.10.13%20(&#1072;&#1082;&#1090;&#1091;&#1072;&#1083;&#1100;&#1085;&#1072;&#1103;)2016.docx" TargetMode="External"/><Relationship Id="rId13" Type="http://schemas.openxmlformats.org/officeDocument/2006/relationships/hyperlink" Target="http://www.bus.gov.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695071C100583F51A8D274FC25B472A2A0B65F9D64104D88C9F40F128v6N3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95071C100583F51A8D274FC25B472A2A0B65F9D64104D88C9F40F128v6N3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695071C100583F51A8D274FC25B472A2A0B65F9D64104D88C9F40F128v6N3D" TargetMode="External"/><Relationship Id="rId4" Type="http://schemas.openxmlformats.org/officeDocument/2006/relationships/webSettings" Target="webSettings.xml"/><Relationship Id="rId9" Type="http://schemas.openxmlformats.org/officeDocument/2006/relationships/hyperlink" Target="consultantplus://offline/ref=A695071C100583F51A8D274FC25B472A2A0B65F9D64104D88C9F40F128v6N3D"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1696</TotalTime>
  <Pages>58</Pages>
  <Words>15990</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verhoturova</dc:creator>
  <cp:keywords/>
  <dc:description/>
  <cp:lastModifiedBy>User</cp:lastModifiedBy>
  <cp:revision>129</cp:revision>
  <cp:lastPrinted>2018-01-23T08:02:00Z</cp:lastPrinted>
  <dcterms:created xsi:type="dcterms:W3CDTF">2013-11-06T19:20:00Z</dcterms:created>
  <dcterms:modified xsi:type="dcterms:W3CDTF">2018-01-23T08:31:00Z</dcterms:modified>
</cp:coreProperties>
</file>