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93588E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93588E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93588E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93588E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3D4CB2">
        <w:rPr>
          <w:b/>
          <w:sz w:val="20"/>
        </w:rPr>
        <w:t>1</w:t>
      </w:r>
      <w:r w:rsidR="00765A86">
        <w:rPr>
          <w:b/>
          <w:sz w:val="20"/>
        </w:rPr>
        <w:t>1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765A86">
        <w:rPr>
          <w:b/>
          <w:sz w:val="20"/>
        </w:rPr>
        <w:t>30</w:t>
      </w:r>
      <w:r w:rsidR="00270AEE">
        <w:rPr>
          <w:b/>
          <w:sz w:val="20"/>
        </w:rPr>
        <w:t>.0</w:t>
      </w:r>
      <w:r w:rsidR="003D4CB2">
        <w:rPr>
          <w:b/>
          <w:sz w:val="20"/>
        </w:rPr>
        <w:t>5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E" w:rsidRPr="007337BB" w:rsidRDefault="000413DE" w:rsidP="00A73DF6">
      <w:pPr>
        <w:ind w:firstLine="360"/>
        <w:jc w:val="center"/>
        <w:rPr>
          <w:i/>
          <w:sz w:val="20"/>
        </w:rPr>
      </w:pPr>
      <w:bookmarkStart w:id="0" w:name="_GoBack"/>
      <w:bookmarkEnd w:id="0"/>
    </w:p>
    <w:p w:rsidR="00765A86" w:rsidRPr="00765A86" w:rsidRDefault="00765A86" w:rsidP="00765A86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sz w:val="20"/>
        </w:rPr>
      </w:pPr>
      <w:r w:rsidRPr="00765A86">
        <w:rPr>
          <w:b/>
          <w:bCs/>
          <w:sz w:val="20"/>
        </w:rPr>
        <w:t>ЯСТРЕБОВСКИЙ  СЕЛЬСКИЙ СОВЕТ  ДЕПУТАТОВ</w:t>
      </w:r>
    </w:p>
    <w:p w:rsidR="00765A86" w:rsidRPr="00765A86" w:rsidRDefault="00765A86" w:rsidP="00765A86">
      <w:pPr>
        <w:pStyle w:val="1"/>
        <w:jc w:val="center"/>
        <w:rPr>
          <w:b/>
          <w:bCs/>
          <w:sz w:val="20"/>
          <w:szCs w:val="20"/>
        </w:rPr>
      </w:pPr>
      <w:r w:rsidRPr="00765A86">
        <w:rPr>
          <w:b/>
          <w:bCs/>
          <w:sz w:val="20"/>
          <w:szCs w:val="20"/>
        </w:rPr>
        <w:t>АЧИНСКИЙ  РАЙОН</w:t>
      </w:r>
    </w:p>
    <w:p w:rsidR="00765A86" w:rsidRPr="00765A86" w:rsidRDefault="00765A86" w:rsidP="00765A86">
      <w:pPr>
        <w:pStyle w:val="1"/>
        <w:jc w:val="center"/>
        <w:rPr>
          <w:b/>
          <w:bCs/>
          <w:sz w:val="20"/>
          <w:szCs w:val="20"/>
        </w:rPr>
      </w:pPr>
      <w:r w:rsidRPr="00765A86">
        <w:rPr>
          <w:b/>
          <w:bCs/>
          <w:sz w:val="20"/>
          <w:szCs w:val="20"/>
        </w:rPr>
        <w:t>КРАСНОЯРСКИЙ  КРАЙ</w:t>
      </w:r>
    </w:p>
    <w:p w:rsidR="00765A86" w:rsidRPr="00765A86" w:rsidRDefault="00765A86" w:rsidP="00765A86">
      <w:pPr>
        <w:ind w:firstLine="708"/>
        <w:rPr>
          <w:b/>
          <w:bCs/>
          <w:sz w:val="20"/>
        </w:rPr>
      </w:pPr>
      <w:r w:rsidRPr="00765A86">
        <w:rPr>
          <w:b/>
          <w:sz w:val="20"/>
        </w:rPr>
        <w:t xml:space="preserve">                                                    РЕШЕНИЕ</w:t>
      </w:r>
    </w:p>
    <w:p w:rsidR="00765A86" w:rsidRPr="00765A86" w:rsidRDefault="00765A86" w:rsidP="00765A86">
      <w:pPr>
        <w:rPr>
          <w:b/>
          <w:bCs/>
          <w:sz w:val="20"/>
          <w:u w:val="single"/>
        </w:rPr>
      </w:pPr>
      <w:r w:rsidRPr="00765A86">
        <w:rPr>
          <w:b/>
          <w:bCs/>
          <w:sz w:val="20"/>
        </w:rPr>
        <w:t>27.05.2022</w:t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  <w:t xml:space="preserve">    с. Ястребово</w:t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  <w:t xml:space="preserve">                     № 22-68Р </w:t>
      </w:r>
    </w:p>
    <w:p w:rsidR="00765A86" w:rsidRPr="00765A86" w:rsidRDefault="00765A86" w:rsidP="00765A86">
      <w:pPr>
        <w:ind w:firstLine="709"/>
        <w:contextualSpacing/>
        <w:jc w:val="both"/>
        <w:rPr>
          <w:bCs/>
          <w:sz w:val="20"/>
        </w:rPr>
      </w:pPr>
    </w:p>
    <w:p w:rsidR="00765A86" w:rsidRPr="00765A86" w:rsidRDefault="00765A86" w:rsidP="00765A86">
      <w:pPr>
        <w:rPr>
          <w:b/>
          <w:bCs/>
          <w:sz w:val="20"/>
        </w:rPr>
      </w:pPr>
      <w:r w:rsidRPr="00765A86">
        <w:rPr>
          <w:b/>
          <w:bCs/>
          <w:sz w:val="20"/>
        </w:rPr>
        <w:t>О внесении изменений в Решение № 18-50Р  от 27.12.2021г.</w:t>
      </w:r>
    </w:p>
    <w:p w:rsidR="00765A86" w:rsidRPr="00765A86" w:rsidRDefault="00765A86" w:rsidP="00765A86">
      <w:pPr>
        <w:ind w:right="3685"/>
        <w:jc w:val="both"/>
        <w:rPr>
          <w:b/>
          <w:sz w:val="20"/>
        </w:rPr>
      </w:pPr>
      <w:r w:rsidRPr="00765A86">
        <w:rPr>
          <w:b/>
          <w:bCs/>
          <w:sz w:val="20"/>
        </w:rPr>
        <w:t xml:space="preserve"> «</w:t>
      </w:r>
      <w:r w:rsidRPr="00765A86">
        <w:rPr>
          <w:b/>
          <w:sz w:val="20"/>
        </w:rPr>
        <w:t xml:space="preserve">Об утверждении Порядка выявления и оформления выморочного имущества в собственность Ястребовского сельсовета»  </w:t>
      </w:r>
    </w:p>
    <w:p w:rsidR="00765A86" w:rsidRPr="00765A86" w:rsidRDefault="00765A86" w:rsidP="00765A86">
      <w:pPr>
        <w:contextualSpacing/>
        <w:rPr>
          <w:b/>
          <w:bCs/>
          <w:sz w:val="20"/>
        </w:rPr>
      </w:pPr>
    </w:p>
    <w:p w:rsidR="00765A86" w:rsidRPr="00765A86" w:rsidRDefault="00765A86" w:rsidP="00765A86">
      <w:pPr>
        <w:ind w:firstLine="709"/>
        <w:jc w:val="both"/>
        <w:rPr>
          <w:b/>
          <w:sz w:val="20"/>
        </w:rPr>
      </w:pPr>
      <w:r w:rsidRPr="00765A86">
        <w:rPr>
          <w:bCs/>
          <w:sz w:val="20"/>
        </w:rPr>
        <w:t xml:space="preserve"> </w:t>
      </w:r>
      <w:r w:rsidRPr="00765A86">
        <w:rPr>
          <w:sz w:val="20"/>
        </w:rPr>
        <w:t>В целях осуществления полномочий по приему выморочного имущества, перешедшего в порядке наследования по закону в собственность администрации Ястребовского сельсовета,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765A86">
        <w:rPr>
          <w:i/>
          <w:sz w:val="20"/>
        </w:rPr>
        <w:t xml:space="preserve"> </w:t>
      </w:r>
      <w:r w:rsidRPr="00765A86">
        <w:rPr>
          <w:sz w:val="20"/>
        </w:rPr>
        <w:t xml:space="preserve">руководствуясь статьей </w:t>
      </w:r>
      <w:r w:rsidRPr="00765A86">
        <w:rPr>
          <w:rFonts w:eastAsia="Calibri"/>
          <w:sz w:val="20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Pr="00765A86">
        <w:rPr>
          <w:rFonts w:eastAsia="Calibri"/>
          <w:b/>
          <w:sz w:val="20"/>
        </w:rPr>
        <w:t>РЕШИЛ:</w:t>
      </w:r>
    </w:p>
    <w:p w:rsidR="00765A86" w:rsidRPr="00765A86" w:rsidRDefault="00765A86" w:rsidP="00765A86">
      <w:pPr>
        <w:ind w:firstLine="709"/>
        <w:contextualSpacing/>
        <w:jc w:val="both"/>
        <w:rPr>
          <w:bCs/>
          <w:color w:val="000000"/>
          <w:sz w:val="20"/>
        </w:rPr>
      </w:pPr>
      <w:r w:rsidRPr="00765A86">
        <w:rPr>
          <w:sz w:val="20"/>
        </w:rPr>
        <w:lastRenderedPageBreak/>
        <w:t xml:space="preserve">1. Внести в </w:t>
      </w:r>
      <w:r w:rsidRPr="00765A86">
        <w:rPr>
          <w:bCs/>
          <w:sz w:val="20"/>
        </w:rPr>
        <w:t>Решение № 18-50Р от 27.12.2021г. «</w:t>
      </w:r>
      <w:r w:rsidRPr="00765A86">
        <w:rPr>
          <w:sz w:val="20"/>
        </w:rPr>
        <w:t>Об утверждении Порядка выявления и оформления выморочного имущества в собственность Ястребовского сельсовета»</w:t>
      </w:r>
      <w:r w:rsidRPr="00765A86">
        <w:rPr>
          <w:i/>
          <w:sz w:val="20"/>
        </w:rPr>
        <w:t xml:space="preserve"> </w:t>
      </w:r>
      <w:r w:rsidRPr="00765A86">
        <w:rPr>
          <w:sz w:val="20"/>
        </w:rPr>
        <w:t>следующие изменения:</w:t>
      </w:r>
    </w:p>
    <w:p w:rsidR="00765A86" w:rsidRPr="00765A86" w:rsidRDefault="00765A86" w:rsidP="00765A86">
      <w:pPr>
        <w:pStyle w:val="af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5A86">
        <w:rPr>
          <w:rFonts w:ascii="Times New Roman" w:hAnsi="Times New Roman"/>
          <w:b/>
          <w:sz w:val="20"/>
          <w:szCs w:val="20"/>
        </w:rPr>
        <w:t>подпункт г), пункта 2.7 Приложения к решению, изложить в следующей редакции:</w:t>
      </w:r>
    </w:p>
    <w:p w:rsidR="00765A86" w:rsidRPr="00765A86" w:rsidRDefault="00765A86" w:rsidP="00765A86">
      <w:pPr>
        <w:suppressAutoHyphens/>
        <w:autoSpaceDE w:val="0"/>
        <w:ind w:firstLine="540"/>
        <w:jc w:val="both"/>
        <w:rPr>
          <w:rFonts w:eastAsia="Calibri"/>
          <w:sz w:val="20"/>
        </w:rPr>
      </w:pPr>
      <w:r w:rsidRPr="00765A86">
        <w:rPr>
          <w:sz w:val="20"/>
        </w:rPr>
        <w:t>«г) информацию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РФ по месту пребывания или месту жительства в пределах РФ;».</w:t>
      </w:r>
    </w:p>
    <w:p w:rsidR="00765A86" w:rsidRPr="00765A86" w:rsidRDefault="00765A86" w:rsidP="00765A86">
      <w:pPr>
        <w:ind w:firstLine="708"/>
        <w:jc w:val="both"/>
        <w:rPr>
          <w:sz w:val="20"/>
        </w:rPr>
      </w:pPr>
      <w:r w:rsidRPr="00765A86">
        <w:rPr>
          <w:sz w:val="20"/>
        </w:rPr>
        <w:t>2. Контроль за исполнением настоящего Решения возложить на Главу сельсовета.</w:t>
      </w:r>
    </w:p>
    <w:p w:rsidR="00765A86" w:rsidRPr="00765A86" w:rsidRDefault="00765A86" w:rsidP="00765A86">
      <w:pPr>
        <w:ind w:firstLine="540"/>
        <w:jc w:val="both"/>
        <w:rPr>
          <w:sz w:val="20"/>
        </w:rPr>
      </w:pPr>
      <w:r w:rsidRPr="00765A86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765A86" w:rsidRPr="00765A86" w:rsidRDefault="00765A86" w:rsidP="00765A86">
      <w:pPr>
        <w:ind w:firstLine="709"/>
        <w:contextualSpacing/>
        <w:jc w:val="both"/>
        <w:rPr>
          <w:bCs/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 xml:space="preserve">Председатель сельского </w:t>
      </w:r>
    </w:p>
    <w:p w:rsidR="00765A86" w:rsidRPr="00765A86" w:rsidRDefault="00765A86" w:rsidP="00765A86">
      <w:pPr>
        <w:jc w:val="both"/>
        <w:rPr>
          <w:sz w:val="20"/>
        </w:rPr>
      </w:pPr>
      <w:r w:rsidRPr="00765A86">
        <w:rPr>
          <w:b/>
          <w:sz w:val="20"/>
        </w:rPr>
        <w:t xml:space="preserve">Совета депутатов                                                                       В.В. Чеберяк </w:t>
      </w:r>
    </w:p>
    <w:p w:rsidR="00765A86" w:rsidRPr="00765A86" w:rsidRDefault="00765A86" w:rsidP="00765A86">
      <w:pPr>
        <w:jc w:val="both"/>
        <w:rPr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>Глава сельсовета                                                                      Е.Н.Тимошенко</w:t>
      </w:r>
    </w:p>
    <w:p w:rsidR="00765A86" w:rsidRPr="00765A86" w:rsidRDefault="00765A86" w:rsidP="00765A86">
      <w:pPr>
        <w:contextualSpacing/>
        <w:jc w:val="both"/>
        <w:rPr>
          <w:bCs/>
          <w:i/>
          <w:sz w:val="20"/>
        </w:rPr>
      </w:pPr>
    </w:p>
    <w:p w:rsidR="007337BB" w:rsidRPr="00765A86" w:rsidRDefault="007337BB" w:rsidP="00A73DF6">
      <w:pPr>
        <w:ind w:firstLine="360"/>
        <w:jc w:val="center"/>
        <w:rPr>
          <w:i/>
          <w:sz w:val="20"/>
        </w:rPr>
      </w:pPr>
    </w:p>
    <w:p w:rsidR="00765A86" w:rsidRPr="00765A86" w:rsidRDefault="00765A86" w:rsidP="00765A86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</w:rPr>
      </w:pPr>
      <w:r w:rsidRPr="00765A86">
        <w:rPr>
          <w:b/>
          <w:bCs/>
          <w:sz w:val="20"/>
        </w:rPr>
        <w:t>ЯСТРЕБОВСКИЙ  СЕЛЬСКИЙ СОВЕТ  ДЕПУТАТОВ</w:t>
      </w:r>
    </w:p>
    <w:p w:rsidR="00765A86" w:rsidRPr="00765A86" w:rsidRDefault="00765A86" w:rsidP="00765A86">
      <w:pPr>
        <w:pStyle w:val="1"/>
        <w:jc w:val="center"/>
        <w:rPr>
          <w:bCs/>
          <w:sz w:val="20"/>
          <w:szCs w:val="20"/>
        </w:rPr>
      </w:pPr>
      <w:r w:rsidRPr="00765A86">
        <w:rPr>
          <w:bCs/>
          <w:sz w:val="20"/>
          <w:szCs w:val="20"/>
        </w:rPr>
        <w:t>АЧИНСКИЙ  РАЙОН</w:t>
      </w:r>
    </w:p>
    <w:p w:rsidR="00765A86" w:rsidRPr="00765A86" w:rsidRDefault="00765A86" w:rsidP="00765A86">
      <w:pPr>
        <w:pStyle w:val="1"/>
        <w:jc w:val="center"/>
        <w:rPr>
          <w:bCs/>
          <w:sz w:val="20"/>
          <w:szCs w:val="20"/>
        </w:rPr>
      </w:pPr>
      <w:r w:rsidRPr="00765A86">
        <w:rPr>
          <w:bCs/>
          <w:sz w:val="20"/>
          <w:szCs w:val="20"/>
        </w:rPr>
        <w:t>КРАСНОЯРСКИЙ  КРАЙ</w:t>
      </w:r>
    </w:p>
    <w:p w:rsidR="00765A86" w:rsidRPr="00765A86" w:rsidRDefault="00765A86" w:rsidP="00765A86">
      <w:pPr>
        <w:rPr>
          <w:sz w:val="20"/>
        </w:rPr>
      </w:pPr>
    </w:p>
    <w:p w:rsidR="00765A86" w:rsidRPr="00765A86" w:rsidRDefault="00765A86" w:rsidP="00765A86">
      <w:pPr>
        <w:pStyle w:val="2"/>
        <w:rPr>
          <w:i/>
          <w:iCs/>
          <w:sz w:val="20"/>
          <w:szCs w:val="20"/>
        </w:rPr>
      </w:pPr>
      <w:r w:rsidRPr="00765A86">
        <w:rPr>
          <w:i/>
          <w:iCs/>
          <w:sz w:val="20"/>
          <w:szCs w:val="20"/>
        </w:rPr>
        <w:t>Р Е Ш Е Н И Е</w:t>
      </w:r>
    </w:p>
    <w:p w:rsidR="00765A86" w:rsidRPr="00765A86" w:rsidRDefault="00765A86" w:rsidP="00765A86">
      <w:pPr>
        <w:ind w:firstLine="708"/>
        <w:jc w:val="right"/>
        <w:rPr>
          <w:b/>
          <w:bCs/>
          <w:sz w:val="20"/>
        </w:rPr>
      </w:pPr>
    </w:p>
    <w:p w:rsidR="00765A86" w:rsidRPr="00765A86" w:rsidRDefault="00765A86" w:rsidP="00765A86">
      <w:pPr>
        <w:rPr>
          <w:b/>
          <w:bCs/>
          <w:sz w:val="20"/>
          <w:u w:val="single"/>
        </w:rPr>
      </w:pPr>
      <w:r w:rsidRPr="00765A86">
        <w:rPr>
          <w:b/>
          <w:bCs/>
          <w:sz w:val="20"/>
        </w:rPr>
        <w:t>27.05.2022</w:t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  <w:t xml:space="preserve">    с. Ястребово</w:t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  <w:t xml:space="preserve">                     №22-69Р </w:t>
      </w:r>
    </w:p>
    <w:p w:rsidR="00765A86" w:rsidRPr="00765A86" w:rsidRDefault="00765A86" w:rsidP="00765A86">
      <w:pPr>
        <w:contextualSpacing/>
        <w:jc w:val="center"/>
        <w:rPr>
          <w:bCs/>
          <w:sz w:val="20"/>
        </w:rPr>
      </w:pPr>
    </w:p>
    <w:p w:rsidR="00765A86" w:rsidRPr="00765A86" w:rsidRDefault="00765A86" w:rsidP="00765A86">
      <w:pPr>
        <w:contextualSpacing/>
        <w:rPr>
          <w:b/>
          <w:bCs/>
          <w:sz w:val="20"/>
        </w:rPr>
      </w:pPr>
      <w:r w:rsidRPr="00765A86">
        <w:rPr>
          <w:b/>
          <w:bCs/>
          <w:sz w:val="20"/>
        </w:rPr>
        <w:t>Об утверждении Положения о муниципальном контроле</w:t>
      </w:r>
    </w:p>
    <w:p w:rsidR="00765A86" w:rsidRPr="00765A86" w:rsidRDefault="00765A86" w:rsidP="00765A86">
      <w:pPr>
        <w:contextualSpacing/>
        <w:rPr>
          <w:b/>
          <w:bCs/>
          <w:sz w:val="20"/>
        </w:rPr>
      </w:pPr>
      <w:r w:rsidRPr="00765A86">
        <w:rPr>
          <w:b/>
          <w:bCs/>
          <w:sz w:val="20"/>
        </w:rPr>
        <w:t>в сфере благоустройства</w:t>
      </w:r>
      <w:r w:rsidRPr="00765A86">
        <w:rPr>
          <w:b/>
          <w:sz w:val="20"/>
          <w:lang w:eastAsia="zh-CN"/>
        </w:rPr>
        <w:t xml:space="preserve"> на территории Ястребовского сельсовета</w:t>
      </w:r>
    </w:p>
    <w:p w:rsidR="00765A86" w:rsidRPr="00765A86" w:rsidRDefault="00765A86" w:rsidP="00765A86">
      <w:pPr>
        <w:contextualSpacing/>
        <w:jc w:val="both"/>
        <w:rPr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sz w:val="20"/>
        </w:rPr>
        <w:t xml:space="preserve">В соответствии с Федеральным законом от 06.10.2003 № 131-ФЗ </w:t>
      </w:r>
      <w:r w:rsidRPr="00765A86">
        <w:rPr>
          <w:sz w:val="20"/>
        </w:rPr>
        <w:br/>
        <w:t xml:space="preserve">«Об общих принципах организации местного самоуправления в Российской Федерации», Федеральным законом от 31.07.2020 № 248-ФЗ </w:t>
      </w:r>
      <w:r w:rsidRPr="00765A86">
        <w:rPr>
          <w:sz w:val="20"/>
        </w:rPr>
        <w:br/>
        <w:t xml:space="preserve">«О государственном контроле (надзоре) и муниципальном контроле </w:t>
      </w:r>
      <w:r w:rsidRPr="00765A86">
        <w:rPr>
          <w:sz w:val="20"/>
        </w:rPr>
        <w:br/>
        <w:t>в Российской Федерации»,</w:t>
      </w:r>
      <w:r w:rsidRPr="00765A86">
        <w:rPr>
          <w:i/>
          <w:sz w:val="20"/>
        </w:rPr>
        <w:t xml:space="preserve"> </w:t>
      </w:r>
      <w:r w:rsidRPr="00765A86">
        <w:rPr>
          <w:sz w:val="20"/>
        </w:rPr>
        <w:t xml:space="preserve">руководствуясь статьей </w:t>
      </w:r>
      <w:r w:rsidRPr="00765A86">
        <w:rPr>
          <w:rFonts w:eastAsia="Calibri"/>
          <w:sz w:val="20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Pr="00765A86">
        <w:rPr>
          <w:rFonts w:eastAsia="Calibri"/>
          <w:b/>
          <w:sz w:val="20"/>
        </w:rPr>
        <w:t>РЕШИЛ:</w:t>
      </w:r>
    </w:p>
    <w:p w:rsidR="00765A86" w:rsidRPr="00765A86" w:rsidRDefault="00765A86" w:rsidP="00765A86">
      <w:pPr>
        <w:numPr>
          <w:ilvl w:val="0"/>
          <w:numId w:val="23"/>
        </w:numPr>
        <w:ind w:left="0" w:firstLine="568"/>
        <w:contextualSpacing/>
        <w:jc w:val="both"/>
        <w:rPr>
          <w:sz w:val="20"/>
        </w:rPr>
      </w:pPr>
      <w:r w:rsidRPr="00765A86">
        <w:rPr>
          <w:sz w:val="20"/>
        </w:rPr>
        <w:t>Утвердить Положение о муниципальном контроле в сфере благоустройства</w:t>
      </w:r>
      <w:r w:rsidRPr="00765A86">
        <w:rPr>
          <w:b/>
          <w:sz w:val="20"/>
          <w:lang w:eastAsia="zh-CN"/>
        </w:rPr>
        <w:t xml:space="preserve"> </w:t>
      </w:r>
      <w:r w:rsidRPr="00765A86">
        <w:rPr>
          <w:sz w:val="20"/>
          <w:lang w:eastAsia="zh-CN"/>
        </w:rPr>
        <w:t>на территории Ястребовского сельсовета</w:t>
      </w:r>
      <w:r w:rsidRPr="00765A86">
        <w:rPr>
          <w:sz w:val="20"/>
        </w:rPr>
        <w:t xml:space="preserve"> согласно приложению.</w:t>
      </w:r>
    </w:p>
    <w:p w:rsidR="00765A86" w:rsidRPr="00765A86" w:rsidRDefault="00765A86" w:rsidP="00765A86">
      <w:pPr>
        <w:numPr>
          <w:ilvl w:val="0"/>
          <w:numId w:val="23"/>
        </w:numPr>
        <w:ind w:left="0" w:firstLine="568"/>
        <w:contextualSpacing/>
        <w:jc w:val="both"/>
        <w:rPr>
          <w:sz w:val="20"/>
        </w:rPr>
      </w:pPr>
      <w:r w:rsidRPr="00765A86">
        <w:rPr>
          <w:sz w:val="20"/>
        </w:rPr>
        <w:lastRenderedPageBreak/>
        <w:t>Признать утратившим силу решение № 19-56Р от 31.01.2022г. «</w:t>
      </w:r>
      <w:r w:rsidRPr="00765A86">
        <w:rPr>
          <w:bCs/>
          <w:sz w:val="20"/>
        </w:rPr>
        <w:t>Об утверждении Положения о муниципальном контроле в сфере благоустройства</w:t>
      </w:r>
      <w:r w:rsidRPr="00765A86">
        <w:rPr>
          <w:sz w:val="20"/>
          <w:lang w:eastAsia="zh-CN"/>
        </w:rPr>
        <w:t xml:space="preserve"> на территории Ястребовского сельсовета</w:t>
      </w:r>
      <w:r w:rsidRPr="00765A86">
        <w:rPr>
          <w:sz w:val="20"/>
        </w:rPr>
        <w:t>».</w:t>
      </w:r>
    </w:p>
    <w:p w:rsidR="00765A86" w:rsidRPr="00765A86" w:rsidRDefault="00765A86" w:rsidP="00765A86">
      <w:pPr>
        <w:numPr>
          <w:ilvl w:val="0"/>
          <w:numId w:val="23"/>
        </w:numPr>
        <w:ind w:left="0" w:firstLine="568"/>
        <w:contextualSpacing/>
        <w:jc w:val="both"/>
        <w:rPr>
          <w:sz w:val="20"/>
        </w:rPr>
      </w:pPr>
      <w:r w:rsidRPr="00765A86">
        <w:rPr>
          <w:sz w:val="20"/>
        </w:rPr>
        <w:t>Контроль за исполнением настоящего Решения возложить на Главу сельсовета.</w:t>
      </w:r>
    </w:p>
    <w:p w:rsidR="00765A86" w:rsidRPr="00765A86" w:rsidRDefault="00765A86" w:rsidP="00765A86">
      <w:pPr>
        <w:numPr>
          <w:ilvl w:val="0"/>
          <w:numId w:val="23"/>
        </w:numPr>
        <w:ind w:left="0" w:firstLine="568"/>
        <w:contextualSpacing/>
        <w:jc w:val="both"/>
        <w:rPr>
          <w:sz w:val="20"/>
        </w:rPr>
      </w:pPr>
      <w:r w:rsidRPr="00765A86">
        <w:rPr>
          <w:sz w:val="20"/>
        </w:rPr>
        <w:t>Решение вступает в силу после его официального опубликования в информационном листе «Ястребовский вестник».</w:t>
      </w:r>
    </w:p>
    <w:p w:rsidR="00765A86" w:rsidRPr="00765A86" w:rsidRDefault="00765A86" w:rsidP="00765A86">
      <w:pPr>
        <w:tabs>
          <w:tab w:val="left" w:pos="993"/>
        </w:tabs>
        <w:ind w:left="568"/>
        <w:jc w:val="both"/>
        <w:rPr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 xml:space="preserve">Председатель сельского </w:t>
      </w:r>
    </w:p>
    <w:p w:rsidR="00765A86" w:rsidRPr="00765A86" w:rsidRDefault="00765A86" w:rsidP="00765A86">
      <w:pPr>
        <w:jc w:val="both"/>
        <w:rPr>
          <w:sz w:val="20"/>
        </w:rPr>
      </w:pPr>
      <w:r w:rsidRPr="00765A86">
        <w:rPr>
          <w:b/>
          <w:sz w:val="20"/>
        </w:rPr>
        <w:t xml:space="preserve">Совета депутатов                                                                                В.В. Чеберяк </w:t>
      </w:r>
    </w:p>
    <w:p w:rsidR="00765A86" w:rsidRPr="00765A86" w:rsidRDefault="00765A86" w:rsidP="00765A86">
      <w:pPr>
        <w:jc w:val="both"/>
        <w:rPr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>Глава сельсовета                                                                          Е.Н.Тимошенко</w:t>
      </w:r>
    </w:p>
    <w:p w:rsidR="00765A86" w:rsidRPr="00765A86" w:rsidRDefault="00765A86" w:rsidP="00765A86">
      <w:pPr>
        <w:contextualSpacing/>
        <w:jc w:val="both"/>
        <w:rPr>
          <w:bCs/>
          <w:i/>
          <w:sz w:val="20"/>
        </w:rPr>
      </w:pPr>
    </w:p>
    <w:p w:rsidR="00765A86" w:rsidRPr="00765A86" w:rsidRDefault="00765A86" w:rsidP="00765A86">
      <w:pPr>
        <w:contextualSpacing/>
        <w:jc w:val="both"/>
        <w:rPr>
          <w:bCs/>
          <w:i/>
          <w:sz w:val="20"/>
        </w:rPr>
      </w:pPr>
    </w:p>
    <w:p w:rsidR="00765A86" w:rsidRPr="00765A86" w:rsidRDefault="00765A86" w:rsidP="00765A86">
      <w:pPr>
        <w:autoSpaceDE w:val="0"/>
        <w:autoSpaceDN w:val="0"/>
        <w:adjustRightInd w:val="0"/>
        <w:contextualSpacing/>
        <w:jc w:val="right"/>
        <w:outlineLvl w:val="0"/>
        <w:rPr>
          <w:iCs/>
          <w:sz w:val="20"/>
        </w:rPr>
      </w:pPr>
      <w:r w:rsidRPr="00765A86">
        <w:rPr>
          <w:iCs/>
          <w:sz w:val="20"/>
        </w:rPr>
        <w:t>Приложение</w:t>
      </w:r>
    </w:p>
    <w:p w:rsidR="00765A86" w:rsidRPr="00765A86" w:rsidRDefault="00765A86" w:rsidP="00765A86">
      <w:pPr>
        <w:autoSpaceDE w:val="0"/>
        <w:autoSpaceDN w:val="0"/>
        <w:adjustRightInd w:val="0"/>
        <w:contextualSpacing/>
        <w:jc w:val="right"/>
        <w:rPr>
          <w:iCs/>
          <w:sz w:val="20"/>
        </w:rPr>
      </w:pPr>
      <w:r w:rsidRPr="00765A86">
        <w:rPr>
          <w:iCs/>
          <w:sz w:val="20"/>
        </w:rPr>
        <w:t xml:space="preserve">к Решению </w:t>
      </w:r>
      <w:r w:rsidRPr="00765A86">
        <w:rPr>
          <w:sz w:val="20"/>
        </w:rPr>
        <w:t>Ястребовского совета депутатов</w:t>
      </w:r>
    </w:p>
    <w:p w:rsidR="00765A86" w:rsidRPr="00765A86" w:rsidRDefault="00765A86" w:rsidP="00765A86">
      <w:pPr>
        <w:autoSpaceDE w:val="0"/>
        <w:autoSpaceDN w:val="0"/>
        <w:adjustRightInd w:val="0"/>
        <w:contextualSpacing/>
        <w:jc w:val="right"/>
        <w:rPr>
          <w:iCs/>
          <w:sz w:val="20"/>
        </w:rPr>
      </w:pPr>
      <w:r w:rsidRPr="00765A86">
        <w:rPr>
          <w:iCs/>
          <w:sz w:val="20"/>
        </w:rPr>
        <w:t>№22-69Р от 27.05.2022г.</w:t>
      </w:r>
    </w:p>
    <w:p w:rsidR="00765A86" w:rsidRPr="00765A86" w:rsidRDefault="00765A86" w:rsidP="00765A86">
      <w:pPr>
        <w:contextualSpacing/>
        <w:rPr>
          <w:b/>
          <w:sz w:val="20"/>
        </w:rPr>
      </w:pPr>
    </w:p>
    <w:p w:rsidR="00765A86" w:rsidRPr="00765A86" w:rsidRDefault="00765A86" w:rsidP="00765A86">
      <w:pPr>
        <w:contextualSpacing/>
        <w:jc w:val="center"/>
        <w:rPr>
          <w:b/>
          <w:sz w:val="20"/>
        </w:rPr>
      </w:pPr>
      <w:r w:rsidRPr="00765A86">
        <w:rPr>
          <w:b/>
          <w:sz w:val="20"/>
        </w:rPr>
        <w:t xml:space="preserve">Положение </w:t>
      </w:r>
    </w:p>
    <w:p w:rsidR="00765A86" w:rsidRPr="00765A86" w:rsidRDefault="00765A86" w:rsidP="00765A86">
      <w:pPr>
        <w:contextualSpacing/>
        <w:jc w:val="center"/>
        <w:rPr>
          <w:b/>
          <w:sz w:val="20"/>
        </w:rPr>
      </w:pPr>
      <w:r w:rsidRPr="00765A86">
        <w:rPr>
          <w:b/>
          <w:sz w:val="20"/>
        </w:rPr>
        <w:t>о муниципальном контроле в сфере благоустройства на территории Ястребовского сельсовета</w:t>
      </w:r>
    </w:p>
    <w:p w:rsidR="00765A86" w:rsidRPr="00765A86" w:rsidRDefault="00765A86" w:rsidP="00765A86">
      <w:pPr>
        <w:ind w:firstLine="709"/>
        <w:contextualSpacing/>
        <w:jc w:val="center"/>
        <w:rPr>
          <w:b/>
          <w:sz w:val="20"/>
        </w:rPr>
      </w:pPr>
    </w:p>
    <w:p w:rsidR="00765A86" w:rsidRPr="00765A86" w:rsidRDefault="00765A86" w:rsidP="00765A86">
      <w:pPr>
        <w:ind w:firstLine="709"/>
        <w:contextualSpacing/>
        <w:jc w:val="center"/>
        <w:rPr>
          <w:b/>
          <w:sz w:val="20"/>
        </w:rPr>
      </w:pPr>
      <w:r w:rsidRPr="00765A86">
        <w:rPr>
          <w:b/>
          <w:sz w:val="20"/>
          <w:lang w:val="en-US"/>
        </w:rPr>
        <w:t>I</w:t>
      </w:r>
      <w:r w:rsidRPr="00765A86">
        <w:rPr>
          <w:b/>
          <w:sz w:val="20"/>
        </w:rPr>
        <w:t>. Общие положения</w:t>
      </w:r>
    </w:p>
    <w:p w:rsidR="00765A86" w:rsidRPr="00765A86" w:rsidRDefault="00765A86" w:rsidP="00765A86">
      <w:pPr>
        <w:ind w:firstLine="709"/>
        <w:contextualSpacing/>
        <w:jc w:val="center"/>
        <w:rPr>
          <w:sz w:val="20"/>
        </w:rPr>
      </w:pPr>
      <w:r w:rsidRPr="00765A86">
        <w:rPr>
          <w:sz w:val="20"/>
        </w:rPr>
        <w:t xml:space="preserve"> 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1. Положением о муниципальном контроле в сфере благоустройства (далее – Положение) устанавливается порядок осуществления муниципального контроля в сфере благоустройства (далее – муниципальный контроль) на территории Ястребовского сельсовета.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 xml:space="preserve">Муниципальный контроль осуществляется посредством профилактики нарушений обязательных требований, оценки соблюдения гражданами </w:t>
      </w:r>
      <w:r w:rsidRPr="00765A86">
        <w:rPr>
          <w:sz w:val="20"/>
        </w:rPr>
        <w:br/>
        <w:t xml:space="preserve">и организациями обязательных требований, выявления их нарушений, принятия, предусмотренных законодательством Российской Федерации мер </w:t>
      </w:r>
      <w:r w:rsidRPr="00765A86">
        <w:rPr>
          <w:sz w:val="20"/>
        </w:rPr>
        <w:br/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2. 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Ястребовского сельсовета, утвержденные решением Ястребовского сельского Совета депутатов</w:t>
      </w:r>
      <w:r w:rsidRPr="00765A86">
        <w:rPr>
          <w:i/>
          <w:sz w:val="20"/>
        </w:rPr>
        <w:t xml:space="preserve">, </w:t>
      </w:r>
      <w:r w:rsidRPr="00765A86">
        <w:rPr>
          <w:sz w:val="20"/>
        </w:rPr>
        <w:t>требований к</w:t>
      </w:r>
      <w:r w:rsidRPr="00765A86">
        <w:rPr>
          <w:iCs/>
          <w:sz w:val="20"/>
        </w:rPr>
        <w:t xml:space="preserve"> </w:t>
      </w:r>
      <w:r w:rsidRPr="00765A86">
        <w:rPr>
          <w:iCs/>
          <w:sz w:val="20"/>
        </w:rPr>
        <w:lastRenderedPageBreak/>
        <w:t>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 xml:space="preserve">3.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765A86">
          <w:rPr>
            <w:sz w:val="20"/>
          </w:rPr>
          <w:t>закона</w:t>
        </w:r>
      </w:hyperlink>
      <w:r w:rsidRPr="00765A86">
        <w:rPr>
          <w:sz w:val="20"/>
        </w:rPr>
        <w:t xml:space="preserve"> от 31.07.2020 </w:t>
      </w:r>
      <w:r w:rsidRPr="00765A86">
        <w:rPr>
          <w:sz w:val="20"/>
        </w:rPr>
        <w:br/>
        <w:t>№ 248-ФЗ «О государственном контроле (надзоре) и муниципальном контроле в Российской Федерации».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4. Муниципальный контроль осуществляется администрацией Ястребовского сельсовета (далее – орган муниципального контроля).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5. Должностными лицами, уполномоченными осуществлять муниципальный контроль от имени администрации Ястребовского сельсовета, являются: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1) руководитель (заместитель руководителя) органа муниципального контроля;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 xml:space="preserve">2) должностное лицо органа муниципального контроля, </w:t>
      </w:r>
      <w:r w:rsidRPr="00765A86">
        <w:rPr>
          <w:sz w:val="20"/>
        </w:rPr>
        <w:br/>
        <w:t>в должностные обязанности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– Инспектор).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i/>
          <w:sz w:val="20"/>
        </w:rPr>
      </w:pPr>
      <w:r w:rsidRPr="00765A86">
        <w:rPr>
          <w:sz w:val="20"/>
        </w:rPr>
        <w:t>Должностными лицами администрации Ястребовского сельсовета, уполномоченными на принятие решения о проведении контрольных мероприятий, являются руководитель (заместитель руководителя) органа муниципального контроля.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 xml:space="preserve">6. 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</w:t>
      </w:r>
      <w:r w:rsidRPr="00765A86">
        <w:rPr>
          <w:sz w:val="20"/>
        </w:rPr>
        <w:br/>
        <w:t>и муниципальном контроле в Российской Федерации» и иными федеральными законами.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7. Объектами муниципального контроля являются:</w:t>
      </w:r>
    </w:p>
    <w:p w:rsidR="00765A86" w:rsidRPr="00765A86" w:rsidRDefault="00765A86" w:rsidP="00765A86">
      <w:pPr>
        <w:ind w:firstLine="709"/>
        <w:jc w:val="both"/>
        <w:rPr>
          <w:sz w:val="20"/>
        </w:rPr>
      </w:pPr>
      <w:r w:rsidRPr="00765A86">
        <w:rPr>
          <w:sz w:val="20"/>
        </w:rPr>
        <w:t>1) деятельность, действия (бездействие) контролируемых лиц в сфере благоустройства территории Ястребовского сельсовета,</w:t>
      </w:r>
      <w:r w:rsidRPr="00765A86">
        <w:rPr>
          <w:sz w:val="20"/>
        </w:rPr>
        <w:br/>
        <w:t xml:space="preserve">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65A86" w:rsidRPr="00765A86" w:rsidRDefault="00765A86" w:rsidP="00765A86">
      <w:pPr>
        <w:ind w:firstLine="709"/>
        <w:jc w:val="both"/>
        <w:rPr>
          <w:sz w:val="20"/>
        </w:rPr>
      </w:pPr>
      <w:r w:rsidRPr="00765A86">
        <w:rPr>
          <w:sz w:val="20"/>
        </w:rPr>
        <w:t xml:space="preserve">2) результаты деятельности контролируемых лиц, в том числе работы </w:t>
      </w:r>
      <w:r w:rsidRPr="00765A86">
        <w:rPr>
          <w:sz w:val="20"/>
        </w:rPr>
        <w:br/>
        <w:t>и услуги, к которым предъявляются обязательные требования;</w:t>
      </w:r>
    </w:p>
    <w:p w:rsidR="00765A86" w:rsidRPr="00765A86" w:rsidRDefault="00765A86" w:rsidP="00765A86">
      <w:pPr>
        <w:ind w:firstLine="709"/>
        <w:jc w:val="both"/>
        <w:rPr>
          <w:sz w:val="20"/>
        </w:rPr>
      </w:pPr>
      <w:r w:rsidRPr="00765A86">
        <w:rPr>
          <w:sz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 xml:space="preserve">8. Администрация Ястребовского сельсовета осуществляет учет объектов муниципального контроля. При сборе, обработке, анализе и учете сведений об объектах контроля для целей их учета орган муниципального контроля использует </w:t>
      </w:r>
      <w:r w:rsidRPr="00765A86">
        <w:rPr>
          <w:sz w:val="20"/>
        </w:rPr>
        <w:lastRenderedPageBreak/>
        <w:t>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65A86" w:rsidRPr="00765A86" w:rsidRDefault="00765A86" w:rsidP="00765A8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765A86">
        <w:rPr>
          <w:rFonts w:ascii="Times New Roman" w:eastAsia="Calibri" w:hAnsi="Times New Roman" w:cs="Times New Roman"/>
          <w:lang w:eastAsia="en-US"/>
        </w:rPr>
        <w:t xml:space="preserve">При осуществлении учета объектов контроля на контролируемых лиц </w:t>
      </w:r>
      <w:r w:rsidRPr="00765A86">
        <w:rPr>
          <w:rFonts w:ascii="Times New Roman" w:eastAsia="Calibri" w:hAnsi="Times New Roman" w:cs="Times New Roman"/>
          <w:lang w:eastAsia="en-US"/>
        </w:rPr>
        <w:br/>
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65A86" w:rsidRPr="00765A86" w:rsidRDefault="00765A86" w:rsidP="00765A8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 w:rsidRPr="00765A86">
        <w:rPr>
          <w:b/>
          <w:bCs/>
          <w:sz w:val="20"/>
          <w:lang w:val="en-US"/>
        </w:rPr>
        <w:t>II</w:t>
      </w:r>
      <w:r w:rsidRPr="00765A86">
        <w:rPr>
          <w:b/>
          <w:bCs/>
          <w:sz w:val="20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765A86" w:rsidRPr="00765A86" w:rsidRDefault="00765A86" w:rsidP="00765A86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0"/>
        </w:rPr>
      </w:pP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9. Система оценки и управления рисками при осуществлении муниципального контроля не применяется, плановые мероприятия не проводятся.</w:t>
      </w:r>
    </w:p>
    <w:p w:rsidR="00765A86" w:rsidRPr="00765A86" w:rsidRDefault="00765A86" w:rsidP="00765A86">
      <w:pPr>
        <w:ind w:firstLine="709"/>
        <w:contextualSpacing/>
        <w:jc w:val="both"/>
        <w:rPr>
          <w:iCs/>
          <w:sz w:val="20"/>
        </w:rPr>
      </w:pPr>
      <w:r w:rsidRPr="00765A86">
        <w:rPr>
          <w:sz w:val="20"/>
        </w:rPr>
        <w:t>10.</w:t>
      </w:r>
      <w:r w:rsidRPr="00765A86">
        <w:rPr>
          <w:i/>
          <w:sz w:val="20"/>
        </w:rPr>
        <w:t xml:space="preserve"> </w:t>
      </w:r>
      <w:r w:rsidRPr="00765A86">
        <w:rPr>
          <w:iCs/>
          <w:sz w:val="20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</w:t>
      </w:r>
      <w:r w:rsidRPr="00765A86">
        <w:rPr>
          <w:iCs/>
          <w:sz w:val="20"/>
        </w:rPr>
        <w:br/>
        <w:t xml:space="preserve">№ 2 к настоящему Положению. 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  <w:highlight w:val="green"/>
        </w:rPr>
      </w:pPr>
    </w:p>
    <w:p w:rsidR="00765A86" w:rsidRPr="00765A86" w:rsidRDefault="00765A86" w:rsidP="00765A86">
      <w:pPr>
        <w:ind w:firstLine="709"/>
        <w:contextualSpacing/>
        <w:jc w:val="center"/>
        <w:rPr>
          <w:b/>
          <w:sz w:val="20"/>
        </w:rPr>
      </w:pPr>
      <w:r w:rsidRPr="00765A86">
        <w:rPr>
          <w:b/>
          <w:sz w:val="20"/>
          <w:lang w:val="en-US"/>
        </w:rPr>
        <w:t>III</w:t>
      </w:r>
      <w:r w:rsidRPr="00765A86">
        <w:rPr>
          <w:b/>
          <w:sz w:val="20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:rsidR="00765A86" w:rsidRPr="00765A86" w:rsidRDefault="00765A86" w:rsidP="00765A86">
      <w:pPr>
        <w:ind w:firstLine="709"/>
        <w:contextualSpacing/>
        <w:jc w:val="center"/>
        <w:rPr>
          <w:b/>
          <w:sz w:val="20"/>
          <w:highlight w:val="green"/>
        </w:rPr>
      </w:pP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sz w:val="20"/>
        </w:rPr>
        <w:t>11. </w:t>
      </w:r>
      <w:r w:rsidRPr="00765A86">
        <w:rPr>
          <w:rFonts w:eastAsia="Calibri"/>
          <w:sz w:val="20"/>
        </w:rPr>
        <w:t>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65A86" w:rsidRPr="00765A86" w:rsidRDefault="00765A86" w:rsidP="00765A86">
      <w:pPr>
        <w:ind w:firstLine="709"/>
        <w:contextualSpacing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65A86" w:rsidRPr="00765A86" w:rsidRDefault="00765A86" w:rsidP="00765A86">
      <w:pPr>
        <w:ind w:firstLine="709"/>
        <w:contextualSpacing/>
        <w:jc w:val="both"/>
        <w:rPr>
          <w:i/>
          <w:sz w:val="20"/>
        </w:rPr>
      </w:pPr>
      <w:r w:rsidRPr="00765A86">
        <w:rPr>
          <w:sz w:val="20"/>
        </w:rPr>
        <w:t>12. 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Ястребовского сельсовета</w:t>
      </w:r>
      <w:r w:rsidRPr="00765A86">
        <w:rPr>
          <w:i/>
          <w:sz w:val="20"/>
        </w:rPr>
        <w:t xml:space="preserve"> </w:t>
      </w:r>
      <w:r w:rsidRPr="00765A86">
        <w:rPr>
          <w:sz w:val="20"/>
        </w:rPr>
        <w:t>в соответствии с законодательством</w:t>
      </w:r>
      <w:r w:rsidRPr="00765A86">
        <w:rPr>
          <w:i/>
          <w:sz w:val="20"/>
        </w:rPr>
        <w:t>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Утвержденная Программа профилактики рисков причинения вреда размещается на официальном сайте органа муниципального контроля в сети Интернет.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lastRenderedPageBreak/>
        <w:t>Профилактические мероприятия, предусмотренные Программой профилактики рисков причинения вреда, обязательны для проведения органом муниципального контроля.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13. При осуществлении муниципального контроля могут проводиться следующие виды профилактических мероприятий: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0"/>
        </w:rPr>
      </w:pPr>
      <w:r w:rsidRPr="00765A86">
        <w:rPr>
          <w:bCs/>
          <w:sz w:val="20"/>
        </w:rPr>
        <w:t>1) информирование;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0"/>
        </w:rPr>
      </w:pPr>
      <w:r w:rsidRPr="00765A86">
        <w:rPr>
          <w:bCs/>
          <w:sz w:val="20"/>
        </w:rPr>
        <w:t>2) объявление предостережения;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0"/>
        </w:rPr>
      </w:pPr>
      <w:r w:rsidRPr="00765A86">
        <w:rPr>
          <w:bCs/>
          <w:sz w:val="20"/>
        </w:rPr>
        <w:t>3) консультирование;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 xml:space="preserve">14. Информирование осуществляется посредством размещения сведений, предусмотренных </w:t>
      </w:r>
      <w:hyperlink r:id="rId10" w:history="1">
        <w:r w:rsidRPr="00765A86">
          <w:rPr>
            <w:sz w:val="20"/>
          </w:rPr>
          <w:t>частью 3 статьи 46</w:t>
        </w:r>
      </w:hyperlink>
      <w:r w:rsidRPr="00765A86">
        <w:rPr>
          <w:sz w:val="20"/>
        </w:rPr>
        <w:t xml:space="preserve"> Федерального закона                     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 Ястребовского сельсовета Ачинского района (</w:t>
      </w:r>
      <w:hyperlink r:id="rId11" w:history="1">
        <w:r w:rsidRPr="00765A86">
          <w:rPr>
            <w:rStyle w:val="aa"/>
            <w:rFonts w:eastAsia="Arial Unicode MS"/>
            <w:sz w:val="20"/>
            <w:lang w:val="en-US"/>
          </w:rPr>
          <w:t>http</w:t>
        </w:r>
        <w:r w:rsidRPr="00765A86">
          <w:rPr>
            <w:rStyle w:val="aa"/>
            <w:rFonts w:eastAsia="Arial Unicode MS"/>
            <w:sz w:val="20"/>
          </w:rPr>
          <w:t>://</w:t>
        </w:r>
        <w:r w:rsidRPr="00765A86">
          <w:rPr>
            <w:rStyle w:val="aa"/>
            <w:rFonts w:eastAsia="Arial Unicode MS"/>
            <w:sz w:val="20"/>
            <w:lang w:val="en-US"/>
          </w:rPr>
          <w:t>adm</w:t>
        </w:r>
        <w:r w:rsidRPr="00765A86">
          <w:rPr>
            <w:rStyle w:val="aa"/>
            <w:rFonts w:eastAsia="Arial Unicode MS"/>
            <w:sz w:val="20"/>
          </w:rPr>
          <w:t>-</w:t>
        </w:r>
        <w:r w:rsidRPr="00765A86">
          <w:rPr>
            <w:rStyle w:val="aa"/>
            <w:rFonts w:eastAsia="Arial Unicode MS"/>
            <w:sz w:val="20"/>
            <w:lang w:val="en-US"/>
          </w:rPr>
          <w:t>prichulim</w:t>
        </w:r>
        <w:r w:rsidRPr="00765A86">
          <w:rPr>
            <w:rStyle w:val="aa"/>
            <w:rFonts w:eastAsia="Arial Unicode MS"/>
            <w:sz w:val="20"/>
          </w:rPr>
          <w:t>.</w:t>
        </w:r>
        <w:r w:rsidRPr="00765A86">
          <w:rPr>
            <w:rStyle w:val="aa"/>
            <w:rFonts w:eastAsia="Arial Unicode MS"/>
            <w:sz w:val="20"/>
            <w:lang w:val="en-US"/>
          </w:rPr>
          <w:t>ru</w:t>
        </w:r>
      </w:hyperlink>
      <w:r w:rsidRPr="00765A86">
        <w:rPr>
          <w:sz w:val="20"/>
        </w:rPr>
        <w:t>/), в информационном листке " Ястребовский вестник", через личные кабинеты контролируемых лиц в государственных информационных системах (при их наличии) и в иных формах.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765A86" w:rsidRPr="00765A86" w:rsidRDefault="00765A86" w:rsidP="00765A86">
      <w:pPr>
        <w:ind w:firstLine="709"/>
        <w:contextualSpacing/>
        <w:jc w:val="both"/>
        <w:rPr>
          <w:i/>
          <w:sz w:val="20"/>
        </w:rPr>
      </w:pPr>
      <w:r w:rsidRPr="00765A86">
        <w:rPr>
          <w:sz w:val="20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 Ястребовского сельсовета</w:t>
      </w:r>
      <w:r w:rsidRPr="00765A86">
        <w:rPr>
          <w:i/>
          <w:sz w:val="20"/>
        </w:rPr>
        <w:t>.</w:t>
      </w:r>
    </w:p>
    <w:p w:rsidR="00765A86" w:rsidRPr="00765A86" w:rsidRDefault="00765A86" w:rsidP="00765A86">
      <w:pPr>
        <w:ind w:firstLine="709"/>
        <w:contextualSpacing/>
        <w:jc w:val="both"/>
        <w:rPr>
          <w:i/>
          <w:sz w:val="20"/>
        </w:rPr>
      </w:pPr>
      <w:r w:rsidRPr="00765A86">
        <w:rPr>
          <w:sz w:val="20"/>
        </w:rPr>
        <w:t>В том числе, для целей информирования контролируемого лица органом муниципального контроля может использоваться адрес электронной почты, сведения о котором были представлены, либо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 xml:space="preserve">15.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инспектор органа муниципального контроля объявляет контролируемому лицу предостережение о недопустимости нарушения обязательных </w:t>
      </w:r>
      <w:r w:rsidRPr="00765A86">
        <w:rPr>
          <w:rFonts w:ascii="Times New Roman" w:hAnsi="Times New Roman" w:cs="Times New Roman"/>
        </w:rPr>
        <w:lastRenderedPageBreak/>
        <w:t>требований (далее – предостережение) и предлагает принять меры по обеспечению соблюдения обязательных требований.</w:t>
      </w:r>
    </w:p>
    <w:p w:rsidR="00765A86" w:rsidRPr="00765A86" w:rsidRDefault="00765A86" w:rsidP="00765A86">
      <w:pPr>
        <w:tabs>
          <w:tab w:val="left" w:pos="1134"/>
        </w:tabs>
        <w:ind w:firstLine="709"/>
        <w:jc w:val="both"/>
        <w:rPr>
          <w:sz w:val="20"/>
        </w:rPr>
      </w:pPr>
      <w:r w:rsidRPr="00765A86">
        <w:rPr>
          <w:sz w:val="20"/>
        </w:rPr>
        <w:t>Предостережение составляется по форме, утверждённой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Предостережение объявляется и направляется контролируемому лицу в порядке, предусмотренном Федеральным законом 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Объявленное предостережение размещается в едином реестре контрольных (надзорных) мероприятий сведений (далее – ЕРКНМ) и направляется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носителе), в течение 3 рабочих дней с момента объявления.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 xml:space="preserve"> Орган муниципального контроля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 xml:space="preserve">Контролируемое лицо вправе после получения предостережения подать в орган муниципального контроля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–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lastRenderedPageBreak/>
        <w:t xml:space="preserve"> Возражения рассматриваются инспектором, объявившим предостережение, не позднее 15 календарных дней с момента получения таких возражений.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 xml:space="preserve"> 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16. Консультирование (разъяснение по вопросам)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Консультирование осуществляется без взимания платы.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По итогам консультирования информация в письменной форме контролируемым лицам и их представителям не предоставляется за исключением случаев, установленных абзацами двенадцатым - пятнадцатым настоящего пункта.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Время консультирования не должно превышать 15 минут.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 xml:space="preserve">Личный прием граждан проводится руководителем или заместителем руководителя органа муниципального контроля. 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Информация о месте приема, а также об установленных для приема днях и часах размещается на официальном сайте органа муниципального контроля в сети «Интернет» (</w:t>
      </w:r>
      <w:hyperlink r:id="rId12" w:history="1">
        <w:r w:rsidRPr="00765A86">
          <w:rPr>
            <w:rStyle w:val="aa"/>
            <w:rFonts w:ascii="Times New Roman" w:eastAsia="Arial Unicode MS" w:hAnsi="Times New Roman" w:cs="Times New Roman"/>
            <w:lang w:val="en-US"/>
          </w:rPr>
          <w:t>http</w:t>
        </w:r>
        <w:r w:rsidRPr="00765A86">
          <w:rPr>
            <w:rStyle w:val="aa"/>
            <w:rFonts w:ascii="Times New Roman" w:eastAsia="Arial Unicode MS" w:hAnsi="Times New Roman" w:cs="Times New Roman"/>
          </w:rPr>
          <w:t>://</w:t>
        </w:r>
        <w:r w:rsidRPr="00765A86">
          <w:rPr>
            <w:rStyle w:val="aa"/>
            <w:rFonts w:ascii="Times New Roman" w:eastAsia="Arial Unicode MS" w:hAnsi="Times New Roman" w:cs="Times New Roman"/>
            <w:lang w:val="en-US"/>
          </w:rPr>
          <w:t>adm</w:t>
        </w:r>
        <w:r w:rsidRPr="00765A86">
          <w:rPr>
            <w:rStyle w:val="aa"/>
            <w:rFonts w:ascii="Times New Roman" w:eastAsia="Arial Unicode MS" w:hAnsi="Times New Roman" w:cs="Times New Roman"/>
          </w:rPr>
          <w:t>-</w:t>
        </w:r>
        <w:r w:rsidRPr="00765A86">
          <w:rPr>
            <w:rStyle w:val="aa"/>
            <w:rFonts w:ascii="Times New Roman" w:eastAsia="Arial Unicode MS" w:hAnsi="Times New Roman" w:cs="Times New Roman"/>
            <w:lang w:val="en-US"/>
          </w:rPr>
          <w:t>prichulim</w:t>
        </w:r>
        <w:r w:rsidRPr="00765A86">
          <w:rPr>
            <w:rStyle w:val="aa"/>
            <w:rFonts w:ascii="Times New Roman" w:eastAsia="Arial Unicode MS" w:hAnsi="Times New Roman" w:cs="Times New Roman"/>
          </w:rPr>
          <w:t>.</w:t>
        </w:r>
        <w:r w:rsidRPr="00765A86">
          <w:rPr>
            <w:rStyle w:val="aa"/>
            <w:rFonts w:ascii="Times New Roman" w:eastAsia="Arial Unicode MS" w:hAnsi="Times New Roman" w:cs="Times New Roman"/>
            <w:lang w:val="en-US"/>
          </w:rPr>
          <w:t>ru</w:t>
        </w:r>
      </w:hyperlink>
      <w:r w:rsidRPr="00765A86">
        <w:rPr>
          <w:rFonts w:ascii="Times New Roman" w:hAnsi="Times New Roman" w:cs="Times New Roman"/>
        </w:rPr>
        <w:t>/).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Консультирование осуществляется по следующим вопросам: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1)</w:t>
      </w:r>
      <w:r w:rsidRPr="00765A86">
        <w:rPr>
          <w:rFonts w:ascii="Times New Roman" w:hAnsi="Times New Roman" w:cs="Times New Roman"/>
        </w:rPr>
        <w:tab/>
        <w:t>организация и осуществление муниципального контроля;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2)</w:t>
      </w:r>
      <w:r w:rsidRPr="00765A86">
        <w:rPr>
          <w:rFonts w:ascii="Times New Roman" w:hAnsi="Times New Roman" w:cs="Times New Roman"/>
        </w:rPr>
        <w:tab/>
        <w:t>порядок осуществления профилактических, контрольных мероприятий, установленных настоящим Положением;</w:t>
      </w:r>
    </w:p>
    <w:p w:rsidR="00765A86" w:rsidRPr="00765A86" w:rsidRDefault="00765A86" w:rsidP="00765A86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765A86">
        <w:rPr>
          <w:sz w:val="20"/>
        </w:rPr>
        <w:t xml:space="preserve">  3) применение мер ответственности за нарушение обязательных требований.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1)</w:t>
      </w:r>
      <w:r w:rsidRPr="00765A86">
        <w:rPr>
          <w:rFonts w:ascii="Times New Roman" w:hAnsi="Times New Roman" w:cs="Times New Roman"/>
        </w:rPr>
        <w:tab/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2)</w:t>
      </w:r>
      <w:r w:rsidRPr="00765A86">
        <w:rPr>
          <w:rFonts w:ascii="Times New Roman" w:hAnsi="Times New Roman" w:cs="Times New Roman"/>
        </w:rPr>
        <w:tab/>
        <w:t>за время консультирования предоставить ответ на поставленные вопросы не представляется возможным;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3)</w:t>
      </w:r>
      <w:r w:rsidRPr="00765A86">
        <w:rPr>
          <w:rFonts w:ascii="Times New Roman" w:hAnsi="Times New Roman" w:cs="Times New Roman"/>
        </w:rPr>
        <w:tab/>
        <w:t>ответ на поставленные вопросы требует дополнительного запроса сведений от органов государственной власти, органов местного самоуправления, иных органов власти или иных лиц.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или к соответствующим должностным лицам.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lastRenderedPageBreak/>
        <w:t>Орган муниципального контроля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муниципального контроля в сети «Интернет» (</w:t>
      </w:r>
      <w:hyperlink r:id="rId13" w:history="1">
        <w:r w:rsidRPr="00765A86">
          <w:rPr>
            <w:rStyle w:val="aa"/>
            <w:rFonts w:ascii="Times New Roman" w:eastAsia="Arial Unicode MS" w:hAnsi="Times New Roman" w:cs="Times New Roman"/>
            <w:lang w:val="en-US"/>
          </w:rPr>
          <w:t>http</w:t>
        </w:r>
        <w:r w:rsidRPr="00765A86">
          <w:rPr>
            <w:rStyle w:val="aa"/>
            <w:rFonts w:ascii="Times New Roman" w:eastAsia="Arial Unicode MS" w:hAnsi="Times New Roman" w:cs="Times New Roman"/>
          </w:rPr>
          <w:t>://</w:t>
        </w:r>
        <w:r w:rsidRPr="00765A86">
          <w:rPr>
            <w:rStyle w:val="aa"/>
            <w:rFonts w:ascii="Times New Roman" w:eastAsia="Arial Unicode MS" w:hAnsi="Times New Roman" w:cs="Times New Roman"/>
            <w:lang w:val="en-US"/>
          </w:rPr>
          <w:t>adm</w:t>
        </w:r>
        <w:r w:rsidRPr="00765A86">
          <w:rPr>
            <w:rStyle w:val="aa"/>
            <w:rFonts w:ascii="Times New Roman" w:eastAsia="Arial Unicode MS" w:hAnsi="Times New Roman" w:cs="Times New Roman"/>
          </w:rPr>
          <w:t>-</w:t>
        </w:r>
        <w:r w:rsidRPr="00765A86">
          <w:rPr>
            <w:rStyle w:val="aa"/>
            <w:rFonts w:ascii="Times New Roman" w:eastAsia="Arial Unicode MS" w:hAnsi="Times New Roman" w:cs="Times New Roman"/>
            <w:lang w:val="en-US"/>
          </w:rPr>
          <w:t>prichulim</w:t>
        </w:r>
        <w:r w:rsidRPr="00765A86">
          <w:rPr>
            <w:rStyle w:val="aa"/>
            <w:rFonts w:ascii="Times New Roman" w:eastAsia="Arial Unicode MS" w:hAnsi="Times New Roman" w:cs="Times New Roman"/>
          </w:rPr>
          <w:t>.</w:t>
        </w:r>
        <w:r w:rsidRPr="00765A86">
          <w:rPr>
            <w:rStyle w:val="aa"/>
            <w:rFonts w:ascii="Times New Roman" w:eastAsia="Arial Unicode MS" w:hAnsi="Times New Roman" w:cs="Times New Roman"/>
            <w:lang w:val="en-US"/>
          </w:rPr>
          <w:t>ru</w:t>
        </w:r>
      </w:hyperlink>
      <w:r w:rsidRPr="00765A86">
        <w:rPr>
          <w:rFonts w:ascii="Times New Roman" w:hAnsi="Times New Roman" w:cs="Times New Roman"/>
        </w:rPr>
        <w:t>/)</w:t>
      </w:r>
      <w:r w:rsidRPr="00765A86">
        <w:rPr>
          <w:rFonts w:ascii="Times New Roman" w:hAnsi="Times New Roman" w:cs="Times New Roman"/>
          <w:strike/>
        </w:rPr>
        <w:t xml:space="preserve"> </w:t>
      </w:r>
      <w:r w:rsidRPr="00765A86">
        <w:rPr>
          <w:rFonts w:ascii="Times New Roman" w:hAnsi="Times New Roman" w:cs="Times New Roman"/>
        </w:rPr>
        <w:t>письменного разъяснения, подписанного руководителем органа муниципального контроля без указания в таком разъяснении сведений, отнесенных к категории ограниченного доступа.</w:t>
      </w:r>
    </w:p>
    <w:p w:rsidR="00765A86" w:rsidRPr="00765A86" w:rsidRDefault="00765A86" w:rsidP="00765A86">
      <w:pPr>
        <w:pStyle w:val="ConsPlusNormal"/>
        <w:jc w:val="both"/>
        <w:rPr>
          <w:rFonts w:ascii="Times New Roman" w:hAnsi="Times New Roman" w:cs="Times New Roman"/>
        </w:rPr>
      </w:pPr>
      <w:r w:rsidRPr="00765A86">
        <w:rPr>
          <w:rFonts w:ascii="Times New Roman" w:hAnsi="Times New Roman" w:cs="Times New Roma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  <w:highlight w:val="cyan"/>
        </w:rPr>
      </w:pPr>
    </w:p>
    <w:p w:rsidR="00765A86" w:rsidRPr="00765A86" w:rsidRDefault="00765A86" w:rsidP="00765A86">
      <w:pPr>
        <w:contextualSpacing/>
        <w:jc w:val="center"/>
        <w:rPr>
          <w:b/>
          <w:sz w:val="20"/>
        </w:rPr>
      </w:pPr>
      <w:r w:rsidRPr="00765A86">
        <w:rPr>
          <w:b/>
          <w:sz w:val="20"/>
          <w:lang w:val="en-US"/>
        </w:rPr>
        <w:t>IV</w:t>
      </w:r>
      <w:r w:rsidRPr="00765A86">
        <w:rPr>
          <w:b/>
          <w:sz w:val="20"/>
        </w:rPr>
        <w:t xml:space="preserve">. Контрольные мероприятия, проводимые в рамках </w:t>
      </w:r>
    </w:p>
    <w:p w:rsidR="00765A86" w:rsidRPr="00765A86" w:rsidRDefault="00765A86" w:rsidP="00765A86">
      <w:pPr>
        <w:contextualSpacing/>
        <w:jc w:val="center"/>
        <w:rPr>
          <w:b/>
          <w:sz w:val="20"/>
        </w:rPr>
      </w:pPr>
      <w:r w:rsidRPr="00765A86">
        <w:rPr>
          <w:b/>
          <w:sz w:val="20"/>
        </w:rPr>
        <w:t xml:space="preserve">муниципального контроля </w:t>
      </w:r>
    </w:p>
    <w:p w:rsidR="00765A86" w:rsidRPr="00765A86" w:rsidRDefault="00765A86" w:rsidP="00765A86">
      <w:pPr>
        <w:contextualSpacing/>
        <w:rPr>
          <w:sz w:val="20"/>
        </w:rPr>
      </w:pP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 xml:space="preserve">17. Муниципальный контроль осуществляется в виде внеплановых контрольных мероприятий. 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18. В рамках осуществления муниципального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1) инспекционный визит;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2) рейдовый осмотр;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3) документарная проверка;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4) выездная проверка.</w:t>
      </w:r>
    </w:p>
    <w:p w:rsidR="00765A86" w:rsidRPr="00765A86" w:rsidRDefault="00765A86" w:rsidP="00765A86">
      <w:pPr>
        <w:pStyle w:val="af2"/>
        <w:ind w:firstLine="709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65A86">
        <w:rPr>
          <w:rFonts w:ascii="Times New Roman" w:hAnsi="Times New Roman" w:cs="Times New Roman"/>
          <w:sz w:val="20"/>
          <w:szCs w:val="20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1) наблюдение за соблюдением обязательных требований (мониторинг безопасности);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2) выездное обследование.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t xml:space="preserve">Для проведения контрольного мероприятия, предусматривающего взаимодействие с контролируемым лицом, а та же документарной проверки принимается  решение органа муниципального контроля, в котором указываются сведения, предусмотренные частью 1 статьи 64 Федерального закона № 248-ФЗ "О государственном контроле (надзоре) и муниципальном контроле в Российской </w:t>
      </w:r>
      <w:r w:rsidRPr="00765A86">
        <w:rPr>
          <w:sz w:val="20"/>
        </w:rPr>
        <w:lastRenderedPageBreak/>
        <w:t>Федерации".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 xml:space="preserve">19. Внеплановые контрольные (надзорные) мероприятия проводятся </w:t>
      </w:r>
      <w:r w:rsidRPr="00765A86">
        <w:rPr>
          <w:sz w:val="20"/>
        </w:rPr>
        <w:br/>
        <w:t xml:space="preserve">при наличии оснований, предусмотренных </w:t>
      </w:r>
      <w:hyperlink r:id="rId14" w:history="1">
        <w:r w:rsidRPr="00765A86">
          <w:rPr>
            <w:sz w:val="20"/>
          </w:rPr>
          <w:t>пунктами 1</w:t>
        </w:r>
      </w:hyperlink>
      <w:r w:rsidRPr="00765A86">
        <w:rPr>
          <w:sz w:val="20"/>
        </w:rPr>
        <w:t xml:space="preserve">, </w:t>
      </w:r>
      <w:hyperlink r:id="rId15" w:history="1">
        <w:r w:rsidRPr="00765A86">
          <w:rPr>
            <w:sz w:val="20"/>
          </w:rPr>
          <w:t>3</w:t>
        </w:r>
      </w:hyperlink>
      <w:r w:rsidRPr="00765A86">
        <w:rPr>
          <w:sz w:val="20"/>
        </w:rPr>
        <w:t xml:space="preserve">, </w:t>
      </w:r>
      <w:hyperlink r:id="rId16" w:history="1">
        <w:r w:rsidRPr="00765A86">
          <w:rPr>
            <w:sz w:val="20"/>
          </w:rPr>
          <w:t>4</w:t>
        </w:r>
      </w:hyperlink>
      <w:r w:rsidRPr="00765A86">
        <w:rPr>
          <w:sz w:val="20"/>
        </w:rPr>
        <w:t xml:space="preserve">, </w:t>
      </w:r>
      <w:hyperlink r:id="rId17" w:history="1">
        <w:r w:rsidRPr="00765A86">
          <w:rPr>
            <w:sz w:val="20"/>
          </w:rPr>
          <w:t>5 части 1 статьи 57</w:t>
        </w:r>
      </w:hyperlink>
      <w:r w:rsidRPr="00765A86">
        <w:rPr>
          <w:sz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 xml:space="preserve">Конкретный вид и содержание внепланового контрольного мероприятия (перечень контрольных действий) устанавливается в постановлении о проведении внепланового контрольного мероприятия. 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t>20. При проведении контрольных мероприятий в рамках осуществления муниципального контроля инспектор органа муниципального контроля имеет право: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t>1) совершать действия, предусмотренные частью 2 статьи 29 Федерального закона № 248-ФЗ "О государственном контроле (надзоре) и муниципальном контроле в Российской Федерации";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t>2) 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765A86">
        <w:rPr>
          <w:iCs/>
          <w:sz w:val="20"/>
        </w:rPr>
        <w:t>3) выдавать предписания об устранении выявленных нарушений с указанием сроков их устранения;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765A86">
        <w:rPr>
          <w:iCs/>
          <w:sz w:val="20"/>
        </w:rPr>
        <w:t>4) составлять протоколы об административных правонарушениях, предусмотренные Кодексом Российской Федерации об административных правонарушениях.</w:t>
      </w:r>
    </w:p>
    <w:p w:rsidR="00765A86" w:rsidRPr="00765A86" w:rsidRDefault="00765A86" w:rsidP="00765A86">
      <w:pPr>
        <w:ind w:firstLine="709"/>
        <w:contextualSpacing/>
        <w:jc w:val="both"/>
        <w:rPr>
          <w:i/>
          <w:sz w:val="20"/>
        </w:rPr>
      </w:pPr>
      <w:r w:rsidRPr="00765A86">
        <w:rPr>
          <w:sz w:val="20"/>
        </w:rPr>
        <w:t xml:space="preserve">21. Контрольные мероприятия без взаимодействия проводятся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  <w:r w:rsidRPr="00765A86">
        <w:rPr>
          <w:bCs/>
          <w:sz w:val="20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 мероприятия, предусмотренного пунктом 30 настоящего Положения. 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t xml:space="preserve">22. При организации и проведении контрольных мероприятий в рамках осуществления муниципального контроля орган муниципального контроля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органов государственной власти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lastRenderedPageBreak/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законодательством Российской Федерации.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t>23. При проведении контрольных мероприятий в рамках осуществления муниципального контроля инспектор вправе запросить у контролируемого лица следующие документы: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t>-документы, подтверждающие полномочия лица, представляющего интересы контролируемого лица;</w:t>
      </w:r>
    </w:p>
    <w:p w:rsidR="00765A86" w:rsidRPr="00765A86" w:rsidRDefault="00765A86" w:rsidP="00765A86">
      <w:pPr>
        <w:widowControl w:val="0"/>
        <w:ind w:firstLine="709"/>
        <w:jc w:val="both"/>
        <w:rPr>
          <w:sz w:val="20"/>
        </w:rPr>
      </w:pPr>
      <w:r w:rsidRPr="00765A86">
        <w:rPr>
          <w:sz w:val="20"/>
        </w:rPr>
        <w:t>- копию действующего договора с региональным оператором по обращениям с ТКО, заверенного печатью и подписью руководителя.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24. Перечень контрольных мероприятий и допустимых контрольных действий в составе каждого контрольного мероприятия:</w:t>
      </w:r>
    </w:p>
    <w:p w:rsidR="00765A86" w:rsidRPr="00765A86" w:rsidRDefault="00765A86" w:rsidP="00765A86">
      <w:pPr>
        <w:ind w:firstLine="709"/>
        <w:contextualSpacing/>
        <w:jc w:val="both"/>
        <w:rPr>
          <w:i/>
          <w:sz w:val="20"/>
        </w:rPr>
      </w:pPr>
      <w:r w:rsidRPr="00765A86">
        <w:rPr>
          <w:bCs/>
          <w:sz w:val="20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765A86">
        <w:rPr>
          <w:bCs/>
          <w:sz w:val="20"/>
        </w:rPr>
        <w:t>В ходе инспекционного визита могут совершаться следующие контрольные действия: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765A86">
        <w:rPr>
          <w:bCs/>
          <w:sz w:val="20"/>
        </w:rPr>
        <w:t>осмотр;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765A86">
        <w:rPr>
          <w:bCs/>
          <w:sz w:val="20"/>
        </w:rPr>
        <w:t>опрос;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765A86">
        <w:rPr>
          <w:bCs/>
          <w:sz w:val="20"/>
        </w:rPr>
        <w:t>получение письменных объяснений;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765A86">
        <w:rPr>
          <w:sz w:val="20"/>
        </w:rPr>
        <w:t xml:space="preserve">инструментальное обследование; 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765A86">
        <w:rPr>
          <w:bCs/>
          <w:sz w:val="2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765A86">
        <w:rPr>
          <w:bCs/>
          <w:sz w:val="20"/>
        </w:rPr>
        <w:t>Инспекционный визит проводится без предварительного уведомления контролируемого лица.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65A86" w:rsidRPr="00765A86" w:rsidRDefault="00765A86" w:rsidP="00765A86">
      <w:pPr>
        <w:pStyle w:val="af"/>
        <w:ind w:left="0" w:firstLine="709"/>
        <w:jc w:val="both"/>
        <w:rPr>
          <w:rFonts w:ascii="Times New Roman" w:eastAsia="Calibri" w:hAnsi="Times New Roman"/>
          <w:sz w:val="20"/>
          <w:szCs w:val="20"/>
        </w:rPr>
      </w:pPr>
      <w:r w:rsidRPr="00765A86">
        <w:rPr>
          <w:rFonts w:ascii="Times New Roman" w:eastAsia="Calibri" w:hAnsi="Times New Roman"/>
          <w:sz w:val="20"/>
          <w:szCs w:val="20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 3 - 6 части 1, частью 3 статьи 57 и частью 12 статьи 66 Федерального закона № 248-ФЗ </w:t>
      </w:r>
      <w:r w:rsidRPr="00765A86">
        <w:rPr>
          <w:rFonts w:ascii="Times New Roman" w:hAnsi="Times New Roman"/>
          <w:sz w:val="20"/>
          <w:szCs w:val="20"/>
        </w:rPr>
        <w:t>"О государственном контроле (надзоре) и муниципальном контроле в Российской Федерации"</w:t>
      </w:r>
      <w:r w:rsidRPr="00765A86">
        <w:rPr>
          <w:rFonts w:ascii="Times New Roman" w:eastAsia="Calibri" w:hAnsi="Times New Roman"/>
          <w:sz w:val="20"/>
          <w:szCs w:val="20"/>
        </w:rPr>
        <w:t>.</w:t>
      </w:r>
    </w:p>
    <w:p w:rsidR="00765A86" w:rsidRPr="00765A86" w:rsidRDefault="00765A86" w:rsidP="00765A86">
      <w:pPr>
        <w:pStyle w:val="af"/>
        <w:ind w:left="0" w:firstLine="720"/>
        <w:jc w:val="both"/>
        <w:rPr>
          <w:rFonts w:ascii="Times New Roman" w:eastAsia="Calibri" w:hAnsi="Times New Roman"/>
          <w:sz w:val="20"/>
          <w:szCs w:val="20"/>
        </w:rPr>
      </w:pPr>
      <w:r w:rsidRPr="00765A86">
        <w:rPr>
          <w:rFonts w:ascii="Times New Roman" w:hAnsi="Times New Roman"/>
          <w:sz w:val="20"/>
          <w:szCs w:val="20"/>
        </w:rPr>
        <w:lastRenderedPageBreak/>
        <w:t>25. </w:t>
      </w:r>
      <w:r w:rsidRPr="00765A86">
        <w:rPr>
          <w:rFonts w:ascii="Times New Roman" w:eastAsia="Calibri" w:hAnsi="Times New Roman"/>
          <w:sz w:val="20"/>
          <w:szCs w:val="20"/>
        </w:rPr>
        <w:t xml:space="preserve">Рейдовый осмотр проводится в порядке, установленном статьей 71 Федерального закона 248-ФЗ </w:t>
      </w:r>
      <w:r w:rsidRPr="00765A86">
        <w:rPr>
          <w:rFonts w:ascii="Times New Roman" w:hAnsi="Times New Roman"/>
          <w:sz w:val="20"/>
          <w:szCs w:val="20"/>
        </w:rPr>
        <w:t>"О государственном контроле (надзоре) и муниципальном контроле в Российской Федерации"</w:t>
      </w:r>
      <w:r w:rsidRPr="00765A86">
        <w:rPr>
          <w:rFonts w:ascii="Times New Roman" w:eastAsia="Calibri" w:hAnsi="Times New Roman"/>
          <w:sz w:val="20"/>
          <w:szCs w:val="20"/>
        </w:rPr>
        <w:t>.</w:t>
      </w:r>
    </w:p>
    <w:p w:rsidR="00765A86" w:rsidRPr="00765A86" w:rsidRDefault="00765A86" w:rsidP="00765A86">
      <w:pPr>
        <w:pStyle w:val="af"/>
        <w:ind w:left="0" w:firstLine="720"/>
        <w:jc w:val="both"/>
        <w:rPr>
          <w:rFonts w:ascii="Times New Roman" w:eastAsia="Calibri" w:hAnsi="Times New Roman"/>
          <w:sz w:val="20"/>
          <w:szCs w:val="20"/>
        </w:rPr>
      </w:pPr>
      <w:r w:rsidRPr="00765A86">
        <w:rPr>
          <w:rFonts w:ascii="Times New Roman" w:eastAsia="Calibri" w:hAnsi="Times New Roman"/>
          <w:sz w:val="20"/>
          <w:szCs w:val="20"/>
        </w:rPr>
        <w:t>В ходе рейдового осмотра могут совершаться следующие контрольные действия:</w:t>
      </w:r>
    </w:p>
    <w:p w:rsidR="00765A86" w:rsidRPr="00765A86" w:rsidRDefault="00765A86" w:rsidP="00765A86">
      <w:pPr>
        <w:ind w:firstLine="720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1) осмотр;</w:t>
      </w:r>
    </w:p>
    <w:p w:rsidR="00765A86" w:rsidRPr="00765A86" w:rsidRDefault="00765A86" w:rsidP="00765A86">
      <w:pPr>
        <w:ind w:firstLine="720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2) опрос;</w:t>
      </w:r>
    </w:p>
    <w:p w:rsidR="00765A86" w:rsidRPr="00765A86" w:rsidRDefault="00765A86" w:rsidP="00765A86">
      <w:pPr>
        <w:ind w:firstLine="720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3) получение письменных объяснений;</w:t>
      </w:r>
    </w:p>
    <w:p w:rsidR="00765A86" w:rsidRPr="00765A86" w:rsidRDefault="00765A86" w:rsidP="00765A86">
      <w:pPr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4) истребование документов;</w:t>
      </w:r>
    </w:p>
    <w:p w:rsidR="00765A86" w:rsidRPr="00765A86" w:rsidRDefault="00765A86" w:rsidP="00765A86">
      <w:pPr>
        <w:pStyle w:val="af"/>
        <w:ind w:left="0" w:firstLine="709"/>
        <w:jc w:val="both"/>
        <w:rPr>
          <w:rFonts w:ascii="Times New Roman" w:eastAsia="Calibri" w:hAnsi="Times New Roman"/>
          <w:sz w:val="20"/>
          <w:szCs w:val="20"/>
        </w:rPr>
      </w:pPr>
      <w:r w:rsidRPr="00765A86">
        <w:rPr>
          <w:rFonts w:ascii="Times New Roman" w:eastAsia="Calibri" w:hAnsi="Times New Roman"/>
          <w:sz w:val="20"/>
          <w:szCs w:val="20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 № 248-ФЗ </w:t>
      </w:r>
      <w:r w:rsidRPr="00765A86">
        <w:rPr>
          <w:rFonts w:ascii="Times New Roman" w:hAnsi="Times New Roman"/>
          <w:sz w:val="20"/>
          <w:szCs w:val="20"/>
        </w:rPr>
        <w:t>"О государственном контроле (надзоре) и муниципальном контроле в Российской Федерации"</w:t>
      </w:r>
      <w:r w:rsidRPr="00765A86">
        <w:rPr>
          <w:rFonts w:ascii="Times New Roman" w:eastAsia="Calibri" w:hAnsi="Times New Roman"/>
          <w:sz w:val="20"/>
          <w:szCs w:val="20"/>
        </w:rPr>
        <w:t>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sz w:val="20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65A86" w:rsidRPr="00765A86" w:rsidRDefault="00765A86" w:rsidP="00765A86">
      <w:pPr>
        <w:pStyle w:val="af"/>
        <w:ind w:left="0" w:firstLine="709"/>
        <w:jc w:val="both"/>
        <w:rPr>
          <w:rFonts w:ascii="Times New Roman" w:eastAsia="Calibri" w:hAnsi="Times New Roman"/>
          <w:sz w:val="20"/>
          <w:szCs w:val="20"/>
        </w:rPr>
      </w:pPr>
      <w:r w:rsidRPr="00765A86">
        <w:rPr>
          <w:rFonts w:ascii="Times New Roman" w:eastAsia="Calibri" w:hAnsi="Times New Roman"/>
          <w:sz w:val="20"/>
          <w:szCs w:val="20"/>
        </w:rPr>
        <w:t>В случае если в результате рейдового осмотра были выявлены нарушения обязательных требований, инспектор  на месте проведения рейдового осмотра составляет  акт контрольного мероприятия в отношении каждого контролируемого лица, допустившего нарушение обязательных требований.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 xml:space="preserve">26. Документарная проверка проводится по месту нахождения органа муниципального контроля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В ходе документарной проверки могут совершаться следующие контрольные действия: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получение письменных объяснений;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истребование документов.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 xml:space="preserve">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</w:t>
      </w:r>
      <w:r w:rsidRPr="00765A86">
        <w:rPr>
          <w:rFonts w:eastAsia="Calibri"/>
          <w:sz w:val="20"/>
        </w:rPr>
        <w:lastRenderedPageBreak/>
        <w:t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органа муниципального контроля документах и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765A86">
        <w:rPr>
          <w:bCs/>
          <w:sz w:val="20"/>
        </w:rPr>
        <w:t>органом муниципального контроля</w:t>
      </w:r>
      <w:r w:rsidRPr="00765A86">
        <w:rPr>
          <w:sz w:val="20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765A86">
        <w:rPr>
          <w:bCs/>
          <w:sz w:val="20"/>
        </w:rPr>
        <w:t>орган муниципального контроля</w:t>
      </w:r>
      <w:r w:rsidRPr="00765A86">
        <w:rPr>
          <w:sz w:val="20"/>
        </w:rPr>
        <w:t xml:space="preserve">, а также период с момента направления контролируемому лицу информации </w:t>
      </w:r>
      <w:r w:rsidRPr="00765A86">
        <w:rPr>
          <w:bCs/>
          <w:sz w:val="20"/>
        </w:rPr>
        <w:t>органом муниципального контроля</w:t>
      </w:r>
      <w:r w:rsidRPr="00765A86">
        <w:rPr>
          <w:sz w:val="20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765A86">
        <w:rPr>
          <w:bCs/>
          <w:sz w:val="20"/>
        </w:rPr>
        <w:t>органа муниципального контроля</w:t>
      </w:r>
      <w:r w:rsidRPr="00765A86">
        <w:rPr>
          <w:sz w:val="20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765A86">
        <w:rPr>
          <w:bCs/>
          <w:sz w:val="20"/>
        </w:rPr>
        <w:t>орган муниципального контроля</w:t>
      </w:r>
      <w:r w:rsidRPr="00765A86">
        <w:rPr>
          <w:sz w:val="20"/>
        </w:rPr>
        <w:t>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765A86">
        <w:rPr>
          <w:sz w:val="20"/>
        </w:rPr>
        <w:t xml:space="preserve">27. Выездная проверка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контрольного  органа. </w:t>
      </w:r>
      <w:r w:rsidRPr="00765A86">
        <w:rPr>
          <w:rFonts w:eastAsia="Calibri"/>
          <w:sz w:val="20"/>
          <w:lang w:eastAsia="en-US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В ходе выездной проверки могут совершаться следующие контрольные  действия: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lastRenderedPageBreak/>
        <w:t>осмотр;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экспертиза;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опрос;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получение письменных объяснений;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истребование документов;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>инструментальное обследование.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sz w:val="20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8" w:history="1">
        <w:r w:rsidRPr="00765A86">
          <w:rPr>
            <w:sz w:val="20"/>
          </w:rPr>
          <w:t>пункт 6 части 1 статьи 57</w:t>
        </w:r>
      </w:hyperlink>
      <w:r w:rsidRPr="00765A86">
        <w:rPr>
          <w:sz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28. 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 xml:space="preserve"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контроля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органом муниципального контроля. 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1</w:t>
      </w:r>
      <w:r w:rsidRPr="00765A86">
        <w:rPr>
          <w:sz w:val="20"/>
        </w:rPr>
        <w:t>) </w:t>
      </w:r>
      <w:r w:rsidRPr="00765A86">
        <w:rPr>
          <w:rFonts w:eastAsia="Calibri"/>
          <w:sz w:val="20"/>
        </w:rPr>
        <w:t xml:space="preserve">решение о проведении внепланового контрольного (надзорного) мероприятия в соответствии со </w:t>
      </w:r>
      <w:hyperlink r:id="rId19" w:history="1">
        <w:r w:rsidRPr="00765A86">
          <w:rPr>
            <w:rFonts w:eastAsia="Calibri"/>
            <w:sz w:val="20"/>
          </w:rPr>
          <w:t>статьей 60</w:t>
        </w:r>
      </w:hyperlink>
      <w:r w:rsidRPr="00765A86">
        <w:rPr>
          <w:rFonts w:eastAsia="Calibri"/>
          <w:sz w:val="20"/>
        </w:rPr>
        <w:t xml:space="preserve"> </w:t>
      </w:r>
      <w:r w:rsidRPr="00765A86">
        <w:rPr>
          <w:sz w:val="20"/>
        </w:rPr>
        <w:t xml:space="preserve">Федерального </w:t>
      </w:r>
      <w:hyperlink r:id="rId20" w:history="1">
        <w:r w:rsidRPr="00765A86">
          <w:rPr>
            <w:sz w:val="20"/>
          </w:rPr>
          <w:t>закона</w:t>
        </w:r>
      </w:hyperlink>
      <w:r w:rsidRPr="00765A86">
        <w:rPr>
          <w:sz w:val="20"/>
        </w:rPr>
        <w:t xml:space="preserve"> от 31.07.2020 № 248-</w:t>
      </w:r>
      <w:r w:rsidRPr="00765A86">
        <w:rPr>
          <w:sz w:val="20"/>
        </w:rPr>
        <w:lastRenderedPageBreak/>
        <w:t>ФЗ «О государственном контроле (надзоре) и муниципальном контроле в Российской Федерации»</w:t>
      </w:r>
      <w:r w:rsidRPr="00765A86">
        <w:rPr>
          <w:rFonts w:eastAsia="Calibri"/>
          <w:sz w:val="20"/>
        </w:rPr>
        <w:t>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2</w:t>
      </w:r>
      <w:r w:rsidRPr="00765A86">
        <w:rPr>
          <w:sz w:val="20"/>
        </w:rPr>
        <w:t>) </w:t>
      </w:r>
      <w:r w:rsidRPr="00765A86">
        <w:rPr>
          <w:rFonts w:eastAsia="Calibri"/>
          <w:sz w:val="20"/>
        </w:rPr>
        <w:t>решение об объявлении предостережения.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sz w:val="20"/>
        </w:rPr>
        <w:t xml:space="preserve">29. Выездное обследование проводится </w:t>
      </w:r>
      <w:r w:rsidRPr="00765A86">
        <w:rPr>
          <w:rFonts w:eastAsia="Calibri"/>
          <w:sz w:val="20"/>
        </w:rPr>
        <w:t>в целях оценки соблюдения контролируемыми лицами обязательных требований.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sz w:val="20"/>
        </w:rPr>
        <w:t xml:space="preserve">Выездное обследование проводится </w:t>
      </w:r>
      <w:r w:rsidRPr="00765A86">
        <w:rPr>
          <w:rFonts w:eastAsia="Calibri"/>
          <w:sz w:val="20"/>
        </w:rPr>
        <w:t>без информирования контролируемого лица.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1)</w:t>
      </w:r>
      <w:r w:rsidRPr="00765A86">
        <w:rPr>
          <w:sz w:val="20"/>
        </w:rPr>
        <w:t> </w:t>
      </w:r>
      <w:r w:rsidRPr="00765A86">
        <w:rPr>
          <w:rFonts w:eastAsia="Calibri"/>
          <w:sz w:val="20"/>
        </w:rPr>
        <w:t>осмотр;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2)</w:t>
      </w:r>
      <w:r w:rsidRPr="00765A86">
        <w:rPr>
          <w:sz w:val="20"/>
        </w:rPr>
        <w:t> </w:t>
      </w:r>
      <w:r w:rsidRPr="00765A86">
        <w:rPr>
          <w:rFonts w:eastAsia="Calibri"/>
          <w:sz w:val="20"/>
        </w:rPr>
        <w:t>инструментальное обследование (с применением видеозаписи);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3) экспертиза.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65A86">
        <w:rPr>
          <w:rFonts w:eastAsia="Calibri"/>
          <w:sz w:val="20"/>
        </w:rPr>
        <w:t xml:space="preserve">Выездное обследование проводится </w:t>
      </w:r>
      <w:r w:rsidRPr="00765A86">
        <w:rPr>
          <w:sz w:val="20"/>
        </w:rPr>
        <w:t xml:space="preserve">на основании заданий руководителя (заместителя руководителя) органа муниципального контроля. Форма   задания на проведение выездного обследования утверждается органом муниципального контроля. 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30. 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765A86" w:rsidRPr="00765A86" w:rsidRDefault="00765A86" w:rsidP="00765A86">
      <w:pPr>
        <w:ind w:firstLine="709"/>
        <w:jc w:val="both"/>
        <w:rPr>
          <w:sz w:val="20"/>
        </w:rPr>
      </w:pPr>
      <w:r w:rsidRPr="00765A86">
        <w:rPr>
          <w:sz w:val="20"/>
        </w:rPr>
        <w:t>31. Контрольное мероприятие может быть начато после внесения в ЕРКНМ, в соответствии с Правилами формирования и ведения ЕРКНМ, утвержденными постановлением Правительства Российской Федерации от 16 апреля 2021 года № 604,за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765A86" w:rsidRPr="00765A86" w:rsidRDefault="00765A86" w:rsidP="00765A86">
      <w:pPr>
        <w:ind w:firstLine="709"/>
        <w:jc w:val="both"/>
        <w:rPr>
          <w:sz w:val="20"/>
        </w:rPr>
      </w:pPr>
      <w:r w:rsidRPr="00765A86">
        <w:rPr>
          <w:sz w:val="20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распоряжения о проведении данного контрольного мероприятия, предусмотренного статьей 64 </w:t>
      </w:r>
      <w:r w:rsidRPr="00765A86">
        <w:rPr>
          <w:sz w:val="20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65A86" w:rsidRPr="00765A86" w:rsidRDefault="00765A86" w:rsidP="00765A86">
      <w:pPr>
        <w:ind w:firstLine="709"/>
        <w:jc w:val="both"/>
        <w:rPr>
          <w:sz w:val="20"/>
        </w:rPr>
      </w:pPr>
      <w:r w:rsidRPr="00765A86">
        <w:rPr>
          <w:sz w:val="20"/>
        </w:rP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32.  Случаи, при наступлении которых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мероприятия: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1) болезнь;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2) нахождение за пределами Российской Федерации;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3) административный арест, заключение под стражу (избрание меры пресечения);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65A86" w:rsidRPr="00765A86" w:rsidRDefault="00765A86" w:rsidP="00765A86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86">
        <w:rPr>
          <w:rFonts w:ascii="Times New Roman" w:hAnsi="Times New Roman" w:cs="Times New Roman"/>
          <w:sz w:val="20"/>
          <w:szCs w:val="20"/>
        </w:rPr>
        <w:t xml:space="preserve">При предоставлении указанной информации проведение контрольного мероприятия переносится органом муниципального контроля </w:t>
      </w:r>
      <w:r w:rsidRPr="00765A86">
        <w:rPr>
          <w:rFonts w:ascii="Times New Roman" w:hAnsi="Times New Roman" w:cs="Times New Roman"/>
          <w:sz w:val="20"/>
          <w:szCs w:val="20"/>
        </w:rPr>
        <w:br/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65A86" w:rsidRPr="00765A86" w:rsidRDefault="00765A86" w:rsidP="00765A86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A86">
        <w:rPr>
          <w:rFonts w:ascii="Times New Roman" w:hAnsi="Times New Roman" w:cs="Times New Roman"/>
          <w:sz w:val="20"/>
          <w:szCs w:val="20"/>
        </w:rPr>
        <w:t>33. 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765A86" w:rsidRPr="00765A86" w:rsidRDefault="00765A86" w:rsidP="00765A86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A86">
        <w:rPr>
          <w:rFonts w:ascii="Times New Roman" w:hAnsi="Times New Roman" w:cs="Times New Roman"/>
          <w:sz w:val="20"/>
          <w:szCs w:val="20"/>
        </w:rPr>
        <w:t>1)  сведений, отнесенных законодательством Российской Федерации к государственной тайне;</w:t>
      </w:r>
    </w:p>
    <w:p w:rsidR="00765A86" w:rsidRPr="00765A86" w:rsidRDefault="00765A86" w:rsidP="00765A86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A86">
        <w:rPr>
          <w:rFonts w:ascii="Times New Roman" w:hAnsi="Times New Roman" w:cs="Times New Roman"/>
          <w:sz w:val="20"/>
          <w:szCs w:val="20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765A86" w:rsidRPr="00765A86" w:rsidRDefault="00765A86" w:rsidP="00765A86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A86">
        <w:rPr>
          <w:rFonts w:ascii="Times New Roman" w:hAnsi="Times New Roman" w:cs="Times New Roman"/>
          <w:sz w:val="20"/>
          <w:szCs w:val="20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 мероприятия.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 xml:space="preserve">Решение о необходимости использования фотосъемки, аудио- </w:t>
      </w:r>
      <w:r w:rsidRPr="00765A86">
        <w:rPr>
          <w:rFonts w:eastAsia="Calibri"/>
          <w:sz w:val="20"/>
        </w:rPr>
        <w:br/>
        <w:t xml:space="preserve">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самостоятельно. В обязательном порядке фото- или видеофиксация доказательств нарушений </w:t>
      </w:r>
      <w:r w:rsidRPr="00765A86">
        <w:rPr>
          <w:rFonts w:eastAsia="Calibri"/>
          <w:sz w:val="20"/>
        </w:rPr>
        <w:lastRenderedPageBreak/>
        <w:t xml:space="preserve">обязательных требований осуществляется </w:t>
      </w:r>
      <w:r w:rsidRPr="00765A86">
        <w:rPr>
          <w:rFonts w:eastAsia="Calibri"/>
          <w:sz w:val="20"/>
        </w:rPr>
        <w:br/>
        <w:t>при проведении выездного обследования.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 xml:space="preserve">Проведение фотосъемки, аудио- и видеозаписи осуществляется </w:t>
      </w:r>
      <w:r w:rsidRPr="00765A86">
        <w:rPr>
          <w:rFonts w:eastAsia="Calibri"/>
          <w:sz w:val="20"/>
        </w:rPr>
        <w:br/>
        <w:t>с обязательным уведомлением контролируемого лица.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 xml:space="preserve">Фиксация нарушений обязательных требований при помощи фотосъемки проводится не менее чем двумя снимками. Фотографирование </w:t>
      </w:r>
      <w:r w:rsidRPr="00765A86">
        <w:rPr>
          <w:rFonts w:eastAsia="Calibri"/>
          <w:sz w:val="20"/>
        </w:rPr>
        <w:br/>
        <w:t>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Pr="00765A86">
        <w:rPr>
          <w:rFonts w:eastAsia="Calibri"/>
          <w:sz w:val="20"/>
        </w:rPr>
        <w:br/>
        <w:t>В ходе записи подробно фиксируются и указываются место и характер выявленного нарушения обязательных требований.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 xml:space="preserve">Информация о проведении фотосъемки, аудио- и видеозаписи, </w:t>
      </w:r>
      <w:r w:rsidRPr="00765A86">
        <w:rPr>
          <w:rFonts w:eastAsia="Calibri"/>
          <w:sz w:val="20"/>
        </w:rPr>
        <w:br/>
        <w:t xml:space="preserve">и использованных для этих целей технических средствах отражается в акте, составляемом по результатам контрольного мероприятия, </w:t>
      </w:r>
      <w:r w:rsidRPr="00765A86">
        <w:rPr>
          <w:rFonts w:eastAsia="Calibri"/>
          <w:sz w:val="20"/>
        </w:rPr>
        <w:br/>
        <w:t>и протоколе, составляемом по результатам контрольного действия, проводимого в рамках контрольного мероприятия.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Результаты проведения фотосъемки, аудио- и видеозаписи являются приложением к акту контрольного  мероприятия.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765A86">
        <w:rPr>
          <w:rFonts w:eastAsia="Calibri"/>
          <w:sz w:val="20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 xml:space="preserve">34. Результаты контрольного  мероприятия оформляются </w:t>
      </w:r>
      <w:r w:rsidRPr="00765A86">
        <w:rPr>
          <w:sz w:val="20"/>
        </w:rPr>
        <w:br/>
        <w:t xml:space="preserve">в порядке, установленном Федеральным законом от 31.07.2020 № 248-ФЗ </w:t>
      </w:r>
      <w:r w:rsidRPr="00765A86">
        <w:rPr>
          <w:sz w:val="20"/>
        </w:rPr>
        <w:br/>
        <w:t xml:space="preserve">«О государственном контроле (надзоре) и муниципальном контроле </w:t>
      </w:r>
      <w:r w:rsidRPr="00765A86">
        <w:rPr>
          <w:sz w:val="20"/>
        </w:rPr>
        <w:br/>
        <w:t>в Российской Федерации».</w:t>
      </w:r>
    </w:p>
    <w:p w:rsidR="00765A86" w:rsidRPr="00765A86" w:rsidRDefault="00765A86" w:rsidP="00765A86">
      <w:pPr>
        <w:ind w:firstLine="709"/>
        <w:contextualSpacing/>
        <w:jc w:val="both"/>
        <w:rPr>
          <w:iCs/>
          <w:sz w:val="20"/>
        </w:rPr>
      </w:pPr>
      <w:r w:rsidRPr="00765A86">
        <w:rPr>
          <w:sz w:val="20"/>
        </w:rPr>
        <w:t>35. </w:t>
      </w:r>
      <w:r w:rsidRPr="00765A86">
        <w:rPr>
          <w:iCs/>
          <w:sz w:val="20"/>
        </w:rPr>
        <w:t>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765A86">
        <w:rPr>
          <w:iCs/>
          <w:sz w:val="20"/>
        </w:rPr>
        <w:t>1)</w:t>
      </w:r>
      <w:r w:rsidRPr="00765A86">
        <w:rPr>
          <w:sz w:val="20"/>
        </w:rPr>
        <w:t> </w:t>
      </w:r>
      <w:r w:rsidRPr="00765A86">
        <w:rPr>
          <w:iCs/>
          <w:sz w:val="20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</w:t>
      </w:r>
      <w:r w:rsidRPr="00765A86">
        <w:rPr>
          <w:iCs/>
          <w:sz w:val="20"/>
        </w:rPr>
        <w:lastRenderedPageBreak/>
        <w:t>также других мероприятий, предусмотренных федеральным законом о виде контроля;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765A86">
        <w:rPr>
          <w:iCs/>
          <w:sz w:val="20"/>
        </w:rPr>
        <w:t>2)</w:t>
      </w:r>
      <w:r w:rsidRPr="00765A86">
        <w:rPr>
          <w:sz w:val="20"/>
        </w:rPr>
        <w:t> </w:t>
      </w:r>
      <w:r w:rsidRPr="00765A86">
        <w:rPr>
          <w:iCs/>
          <w:sz w:val="20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765A86">
        <w:rPr>
          <w:iCs/>
          <w:sz w:val="20"/>
        </w:rPr>
        <w:t>3)</w:t>
      </w:r>
      <w:r w:rsidRPr="00765A86">
        <w:rPr>
          <w:sz w:val="20"/>
        </w:rPr>
        <w:t> </w:t>
      </w:r>
      <w:r w:rsidRPr="00765A86">
        <w:rPr>
          <w:iCs/>
          <w:sz w:val="20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765A86">
        <w:rPr>
          <w:iCs/>
          <w:sz w:val="20"/>
        </w:rPr>
        <w:t>4)</w:t>
      </w:r>
      <w:r w:rsidRPr="00765A86">
        <w:rPr>
          <w:sz w:val="20"/>
        </w:rPr>
        <w:t> </w:t>
      </w:r>
      <w:r w:rsidRPr="00765A86">
        <w:rPr>
          <w:iCs/>
          <w:sz w:val="20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765A86" w:rsidRPr="00765A86" w:rsidRDefault="00765A86" w:rsidP="00765A86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765A86">
        <w:rPr>
          <w:iCs/>
          <w:sz w:val="20"/>
        </w:rPr>
        <w:t>5)</w:t>
      </w:r>
      <w:r w:rsidRPr="00765A86">
        <w:rPr>
          <w:sz w:val="20"/>
        </w:rPr>
        <w:t> </w:t>
      </w:r>
      <w:r w:rsidRPr="00765A86">
        <w:rPr>
          <w:iCs/>
          <w:sz w:val="20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</w:p>
    <w:p w:rsidR="00765A86" w:rsidRPr="00765A86" w:rsidRDefault="00765A86" w:rsidP="00765A8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 w:rsidRPr="00765A86">
        <w:rPr>
          <w:b/>
          <w:bCs/>
          <w:sz w:val="20"/>
          <w:lang w:val="en-US"/>
        </w:rPr>
        <w:t>V</w:t>
      </w:r>
      <w:r w:rsidRPr="00765A86">
        <w:rPr>
          <w:b/>
          <w:bCs/>
          <w:sz w:val="20"/>
        </w:rPr>
        <w:t xml:space="preserve">. Обжалование решений </w:t>
      </w:r>
      <w:r w:rsidRPr="00765A86">
        <w:rPr>
          <w:b/>
          <w:sz w:val="20"/>
        </w:rPr>
        <w:t>органа муниципального контроля</w:t>
      </w:r>
      <w:r w:rsidRPr="00765A86">
        <w:rPr>
          <w:b/>
          <w:bCs/>
          <w:sz w:val="20"/>
        </w:rPr>
        <w:t>, действий (бездействия) её должностных лиц</w:t>
      </w:r>
    </w:p>
    <w:p w:rsidR="00765A86" w:rsidRPr="00765A86" w:rsidRDefault="00765A86" w:rsidP="00765A86">
      <w:pPr>
        <w:ind w:firstLine="851"/>
        <w:contextualSpacing/>
        <w:jc w:val="both"/>
        <w:rPr>
          <w:sz w:val="20"/>
        </w:rPr>
      </w:pPr>
    </w:p>
    <w:p w:rsidR="00765A86" w:rsidRPr="00765A86" w:rsidRDefault="00765A86" w:rsidP="00765A86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0"/>
        </w:rPr>
      </w:pPr>
      <w:r w:rsidRPr="00765A86">
        <w:rPr>
          <w:sz w:val="20"/>
        </w:rPr>
        <w:lastRenderedPageBreak/>
        <w:t>36.</w:t>
      </w:r>
      <w:r w:rsidRPr="00765A86">
        <w:rPr>
          <w:rFonts w:eastAsia="Calibri"/>
          <w:sz w:val="20"/>
        </w:rPr>
        <w:t xml:space="preserve">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765A86" w:rsidRPr="00765A86" w:rsidRDefault="00765A86" w:rsidP="00765A86">
      <w:pPr>
        <w:contextualSpacing/>
        <w:jc w:val="both"/>
        <w:rPr>
          <w:sz w:val="20"/>
        </w:rPr>
      </w:pPr>
      <w:r w:rsidRPr="00765A86">
        <w:rPr>
          <w:sz w:val="20"/>
        </w:rPr>
        <w:t xml:space="preserve">         37.</w:t>
      </w:r>
      <w:r w:rsidRPr="00765A86">
        <w:rPr>
          <w:i/>
          <w:sz w:val="20"/>
        </w:rPr>
        <w:t xml:space="preserve"> </w:t>
      </w:r>
      <w:r w:rsidRPr="00765A86">
        <w:rPr>
          <w:sz w:val="20"/>
        </w:rPr>
        <w:t>Досудебный порядок подачи жалоб,</w:t>
      </w:r>
      <w:r w:rsidRPr="00765A86">
        <w:rPr>
          <w:rFonts w:eastAsia="Calibri"/>
          <w:sz w:val="20"/>
        </w:rPr>
        <w:t xml:space="preserve"> установленный главой 9 Федерального закона от 31.07.2020 № 248-ФЗ «О государственном контроле (надзоре) и муниципальном контроле в Российской Федерации»,</w:t>
      </w:r>
      <w:r w:rsidRPr="00765A86">
        <w:rPr>
          <w:sz w:val="20"/>
        </w:rPr>
        <w:t xml:space="preserve"> при осуществлении муниципального контроля не применяется. </w:t>
      </w:r>
      <w:r w:rsidRPr="00765A86">
        <w:rPr>
          <w:i/>
          <w:sz w:val="20"/>
        </w:rPr>
        <w:t xml:space="preserve"> </w:t>
      </w:r>
    </w:p>
    <w:p w:rsidR="00765A86" w:rsidRPr="00765A86" w:rsidRDefault="00765A86" w:rsidP="00765A86">
      <w:pPr>
        <w:contextualSpacing/>
        <w:jc w:val="both"/>
        <w:rPr>
          <w:sz w:val="20"/>
        </w:rPr>
      </w:pPr>
    </w:p>
    <w:p w:rsidR="00765A86" w:rsidRPr="00765A86" w:rsidRDefault="00765A86" w:rsidP="00765A8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 w:rsidRPr="00765A86">
        <w:rPr>
          <w:b/>
          <w:bCs/>
          <w:sz w:val="20"/>
          <w:lang w:val="en-US"/>
        </w:rPr>
        <w:t>VI</w:t>
      </w:r>
      <w:r w:rsidRPr="00765A86">
        <w:rPr>
          <w:b/>
          <w:bCs/>
          <w:sz w:val="20"/>
        </w:rPr>
        <w:t xml:space="preserve">. Оценка результативности и эффективности деятельности органа муниципального контроля при осуществлении </w:t>
      </w:r>
    </w:p>
    <w:p w:rsidR="00765A86" w:rsidRPr="00765A86" w:rsidRDefault="00765A86" w:rsidP="00765A8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 w:rsidRPr="00765A86">
        <w:rPr>
          <w:b/>
          <w:bCs/>
          <w:sz w:val="20"/>
        </w:rPr>
        <w:t>муниципального контроля</w:t>
      </w:r>
    </w:p>
    <w:p w:rsidR="00765A86" w:rsidRPr="00765A86" w:rsidRDefault="00765A86" w:rsidP="00765A86">
      <w:pPr>
        <w:autoSpaceDE w:val="0"/>
        <w:autoSpaceDN w:val="0"/>
        <w:adjustRightInd w:val="0"/>
        <w:jc w:val="both"/>
        <w:rPr>
          <w:iCs/>
          <w:sz w:val="20"/>
        </w:rPr>
      </w:pPr>
    </w:p>
    <w:p w:rsidR="00765A86" w:rsidRPr="00765A86" w:rsidRDefault="00765A86" w:rsidP="00765A86">
      <w:pPr>
        <w:pBdr>
          <w:top w:val="nil"/>
          <w:left w:val="nil"/>
          <w:bottom w:val="nil"/>
          <w:right w:val="nil"/>
          <w:between w:val="nil"/>
        </w:pBdr>
        <w:ind w:left="1" w:firstLineChars="252" w:firstLine="504"/>
        <w:jc w:val="both"/>
        <w:rPr>
          <w:sz w:val="20"/>
        </w:rPr>
      </w:pPr>
      <w:r w:rsidRPr="00765A86">
        <w:rPr>
          <w:sz w:val="20"/>
        </w:rPr>
        <w:t>38.  Оценка результативности и эффективности деятельности органа муниципального контроля в части осуществления муниципального контроля в сфере благоустройства на территории Ястребовского сельсовета осуществляется на основе системы показателей результативности и эффективности.</w:t>
      </w:r>
    </w:p>
    <w:p w:rsidR="00765A86" w:rsidRPr="00765A86" w:rsidRDefault="00765A86" w:rsidP="00765A86">
      <w:pPr>
        <w:pBdr>
          <w:top w:val="nil"/>
          <w:left w:val="nil"/>
          <w:bottom w:val="nil"/>
          <w:right w:val="nil"/>
          <w:between w:val="nil"/>
        </w:pBdr>
        <w:ind w:left="1" w:firstLineChars="252" w:firstLine="504"/>
        <w:jc w:val="both"/>
        <w:rPr>
          <w:sz w:val="20"/>
        </w:rPr>
      </w:pPr>
      <w:r w:rsidRPr="00765A86">
        <w:rPr>
          <w:sz w:val="20"/>
        </w:rPr>
        <w:t>В систему показателей результативности и эффективности деятельности органа муниципального контроля при осуществлении муниципального контроля входят:</w:t>
      </w:r>
    </w:p>
    <w:p w:rsidR="00765A86" w:rsidRPr="00765A86" w:rsidRDefault="00765A86" w:rsidP="00765A86">
      <w:pPr>
        <w:pBdr>
          <w:top w:val="nil"/>
          <w:left w:val="nil"/>
          <w:bottom w:val="nil"/>
          <w:right w:val="nil"/>
          <w:between w:val="nil"/>
        </w:pBdr>
        <w:ind w:left="1" w:firstLineChars="252" w:firstLine="504"/>
        <w:jc w:val="both"/>
        <w:rPr>
          <w:sz w:val="20"/>
        </w:rPr>
      </w:pPr>
      <w:r w:rsidRPr="00765A86">
        <w:rPr>
          <w:sz w:val="20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  в соответствующей сфере деятельности, по которым устанавливаются целевые (плановые) значения и достижение которых должен обеспечить органа муниципального контроля; </w:t>
      </w:r>
    </w:p>
    <w:p w:rsidR="00765A86" w:rsidRPr="00765A86" w:rsidRDefault="00765A86" w:rsidP="00765A86">
      <w:pPr>
        <w:pBdr>
          <w:top w:val="nil"/>
          <w:left w:val="nil"/>
          <w:bottom w:val="nil"/>
          <w:right w:val="nil"/>
          <w:between w:val="nil"/>
        </w:pBdr>
        <w:ind w:left="1" w:firstLineChars="252" w:firstLine="504"/>
        <w:jc w:val="both"/>
        <w:rPr>
          <w:sz w:val="20"/>
        </w:rPr>
      </w:pPr>
      <w:r w:rsidRPr="00765A86">
        <w:rPr>
          <w:sz w:val="2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</w:p>
    <w:p w:rsidR="00765A86" w:rsidRPr="00765A86" w:rsidRDefault="00765A86" w:rsidP="00765A86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rPr>
          <w:sz w:val="20"/>
        </w:rPr>
      </w:pPr>
      <w:r w:rsidRPr="00765A86">
        <w:rPr>
          <w:sz w:val="20"/>
        </w:rPr>
        <w:t>39. Показателями результативности и эффективности осуществления муниципального контроля являются:</w:t>
      </w:r>
    </w:p>
    <w:p w:rsidR="00765A86" w:rsidRPr="00765A86" w:rsidRDefault="00765A86" w:rsidP="00765A86">
      <w:pPr>
        <w:autoSpaceDE w:val="0"/>
        <w:autoSpaceDN w:val="0"/>
        <w:ind w:firstLine="709"/>
        <w:jc w:val="both"/>
        <w:rPr>
          <w:sz w:val="20"/>
        </w:rPr>
      </w:pPr>
      <w:r w:rsidRPr="00765A86">
        <w:rPr>
          <w:sz w:val="20"/>
        </w:rPr>
        <w:t>1. Ключевые показатели и их целевые значения:</w:t>
      </w:r>
    </w:p>
    <w:p w:rsidR="00765A86" w:rsidRPr="00765A86" w:rsidRDefault="00765A86" w:rsidP="00765A86">
      <w:pPr>
        <w:widowControl w:val="0"/>
        <w:autoSpaceDE w:val="0"/>
        <w:autoSpaceDN w:val="0"/>
        <w:adjustRightInd w:val="0"/>
        <w:ind w:left="-2" w:firstLine="709"/>
        <w:jc w:val="both"/>
        <w:rPr>
          <w:sz w:val="20"/>
        </w:rPr>
      </w:pPr>
      <w:r w:rsidRPr="00765A86">
        <w:rPr>
          <w:sz w:val="20"/>
        </w:rPr>
        <w:t>Доля устраненных нарушений из числа выявленных нарушений обязательных требований - 70%.</w:t>
      </w:r>
    </w:p>
    <w:p w:rsidR="00765A86" w:rsidRPr="00765A86" w:rsidRDefault="00765A86" w:rsidP="00765A86">
      <w:pPr>
        <w:widowControl w:val="0"/>
        <w:autoSpaceDE w:val="0"/>
        <w:autoSpaceDN w:val="0"/>
        <w:adjustRightInd w:val="0"/>
        <w:ind w:left="-2" w:firstLine="709"/>
        <w:jc w:val="both"/>
        <w:rPr>
          <w:sz w:val="20"/>
        </w:rPr>
      </w:pPr>
      <w:r w:rsidRPr="00765A86">
        <w:rPr>
          <w:sz w:val="20"/>
        </w:rPr>
        <w:t>Доля выполнения плана профилактики на очередной календарный год - 100%.</w:t>
      </w:r>
    </w:p>
    <w:p w:rsidR="00765A86" w:rsidRPr="00765A86" w:rsidRDefault="00765A86" w:rsidP="00765A86">
      <w:pPr>
        <w:widowControl w:val="0"/>
        <w:autoSpaceDE w:val="0"/>
        <w:autoSpaceDN w:val="0"/>
        <w:adjustRightInd w:val="0"/>
        <w:ind w:left="-2" w:firstLine="709"/>
        <w:jc w:val="both"/>
        <w:rPr>
          <w:sz w:val="20"/>
        </w:rPr>
      </w:pPr>
      <w:r w:rsidRPr="00765A86">
        <w:rPr>
          <w:sz w:val="20"/>
        </w:rPr>
        <w:t>Доля отмененных результатов контрольных мероприятий - 0%.</w:t>
      </w:r>
    </w:p>
    <w:p w:rsidR="00765A86" w:rsidRPr="00765A86" w:rsidRDefault="00765A86" w:rsidP="00765A86">
      <w:pPr>
        <w:widowControl w:val="0"/>
        <w:autoSpaceDE w:val="0"/>
        <w:autoSpaceDN w:val="0"/>
        <w:adjustRightInd w:val="0"/>
        <w:ind w:left="-2" w:firstLine="709"/>
        <w:jc w:val="both"/>
        <w:rPr>
          <w:sz w:val="20"/>
        </w:rPr>
      </w:pPr>
      <w:r w:rsidRPr="00765A86">
        <w:rPr>
          <w:sz w:val="20"/>
        </w:rPr>
        <w:t xml:space="preserve">Доля контрольных мероприятий, по результатам которых были выявлены </w:t>
      </w:r>
      <w:r w:rsidRPr="00765A86">
        <w:rPr>
          <w:sz w:val="20"/>
        </w:rPr>
        <w:lastRenderedPageBreak/>
        <w:t>нарушения, но не приняты соответствующие меры административного воздействия - 5%.</w:t>
      </w:r>
    </w:p>
    <w:p w:rsidR="00765A86" w:rsidRPr="00765A86" w:rsidRDefault="00765A86" w:rsidP="00765A86">
      <w:pPr>
        <w:ind w:firstLine="709"/>
        <w:jc w:val="both"/>
        <w:rPr>
          <w:sz w:val="20"/>
        </w:rPr>
      </w:pPr>
      <w:r w:rsidRPr="00765A86">
        <w:rPr>
          <w:sz w:val="20"/>
        </w:rPr>
        <w:t>2. Индикативные показатели:</w:t>
      </w:r>
    </w:p>
    <w:p w:rsidR="00765A86" w:rsidRPr="00765A86" w:rsidRDefault="00765A86" w:rsidP="00765A86">
      <w:pPr>
        <w:ind w:left="-2" w:firstLine="709"/>
        <w:jc w:val="both"/>
        <w:rPr>
          <w:sz w:val="20"/>
        </w:rPr>
      </w:pPr>
      <w:r w:rsidRPr="00765A86">
        <w:rPr>
          <w:sz w:val="20"/>
        </w:rPr>
        <w:t>При осуществлении муниципального контроля устанавливаются следующие индикативные показатели:</w:t>
      </w:r>
    </w:p>
    <w:p w:rsidR="00765A86" w:rsidRPr="00765A86" w:rsidRDefault="00765A86" w:rsidP="00765A86">
      <w:pPr>
        <w:ind w:left="-2" w:firstLine="709"/>
        <w:jc w:val="both"/>
        <w:rPr>
          <w:sz w:val="20"/>
        </w:rPr>
      </w:pPr>
      <w:r w:rsidRPr="00765A86">
        <w:rPr>
          <w:sz w:val="20"/>
        </w:rPr>
        <w:t>количество проведенных контрольных мероприятий без взаимодействия с контролируемыми лицами;</w:t>
      </w:r>
    </w:p>
    <w:p w:rsidR="00765A86" w:rsidRPr="00765A86" w:rsidRDefault="00765A86" w:rsidP="00765A86">
      <w:pPr>
        <w:ind w:left="-2" w:firstLine="709"/>
        <w:jc w:val="both"/>
        <w:rPr>
          <w:sz w:val="20"/>
        </w:rPr>
      </w:pPr>
      <w:r w:rsidRPr="00765A86">
        <w:rPr>
          <w:sz w:val="20"/>
        </w:rPr>
        <w:t>количество проведенных внеплановых контрольных мероприятий;</w:t>
      </w:r>
    </w:p>
    <w:p w:rsidR="00765A86" w:rsidRPr="00765A86" w:rsidRDefault="00765A86" w:rsidP="00765A86">
      <w:pPr>
        <w:ind w:left="-2" w:firstLine="709"/>
        <w:jc w:val="both"/>
        <w:rPr>
          <w:sz w:val="20"/>
        </w:rPr>
      </w:pPr>
      <w:r w:rsidRPr="00765A86">
        <w:rPr>
          <w:sz w:val="20"/>
        </w:rPr>
        <w:t>количество поступивших возражений в отношении акта контрольного мероприятия;</w:t>
      </w:r>
    </w:p>
    <w:p w:rsidR="00765A86" w:rsidRPr="00765A86" w:rsidRDefault="00765A86" w:rsidP="00765A86">
      <w:pPr>
        <w:ind w:left="-2" w:firstLine="709"/>
        <w:jc w:val="both"/>
        <w:rPr>
          <w:sz w:val="20"/>
        </w:rPr>
      </w:pPr>
      <w:r w:rsidRPr="00765A86">
        <w:rPr>
          <w:sz w:val="20"/>
        </w:rPr>
        <w:t>количество выданных предписаний об устранении нарушений обязательных требований;</w:t>
      </w:r>
    </w:p>
    <w:p w:rsidR="00765A86" w:rsidRPr="00765A86" w:rsidRDefault="00765A86" w:rsidP="00765A86">
      <w:pPr>
        <w:ind w:left="-2" w:firstLine="709"/>
        <w:jc w:val="both"/>
        <w:rPr>
          <w:sz w:val="20"/>
        </w:rPr>
      </w:pPr>
      <w:r w:rsidRPr="00765A86">
        <w:rPr>
          <w:sz w:val="20"/>
        </w:rPr>
        <w:t>количество устраненных нарушений обязательных требований.</w:t>
      </w:r>
    </w:p>
    <w:p w:rsidR="00765A86" w:rsidRPr="00765A86" w:rsidRDefault="00765A86" w:rsidP="00765A86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86">
        <w:rPr>
          <w:rFonts w:ascii="Times New Roman" w:hAnsi="Times New Roman" w:cs="Times New Roman"/>
          <w:sz w:val="20"/>
          <w:szCs w:val="20"/>
        </w:rPr>
        <w:t>40.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765A86" w:rsidRPr="00765A86" w:rsidRDefault="00765A86" w:rsidP="00765A86">
      <w:pPr>
        <w:pStyle w:val="af2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5A86" w:rsidRPr="00765A86" w:rsidRDefault="00765A86" w:rsidP="00765A86">
      <w:pPr>
        <w:pStyle w:val="af2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A86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765A86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765A86" w:rsidRPr="00765A86" w:rsidRDefault="00765A86" w:rsidP="00765A86">
      <w:pPr>
        <w:contextualSpacing/>
        <w:rPr>
          <w:sz w:val="20"/>
        </w:rPr>
      </w:pPr>
    </w:p>
    <w:p w:rsidR="00765A86" w:rsidRPr="00765A86" w:rsidRDefault="00765A86" w:rsidP="00765A86">
      <w:pPr>
        <w:ind w:firstLine="709"/>
        <w:contextualSpacing/>
        <w:jc w:val="both"/>
        <w:rPr>
          <w:i/>
          <w:sz w:val="20"/>
        </w:rPr>
      </w:pPr>
      <w:r w:rsidRPr="00765A86">
        <w:rPr>
          <w:sz w:val="20"/>
        </w:rPr>
        <w:t>41. Настоящее положение вступает в силу с 01 января 2022 года</w:t>
      </w:r>
      <w:r w:rsidRPr="00765A86">
        <w:rPr>
          <w:i/>
          <w:sz w:val="20"/>
        </w:rPr>
        <w:t>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42.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765A86" w:rsidRPr="00765A86" w:rsidRDefault="00765A86" w:rsidP="00765A86">
      <w:pPr>
        <w:ind w:firstLine="709"/>
        <w:contextualSpacing/>
        <w:jc w:val="both"/>
        <w:rPr>
          <w:sz w:val="20"/>
        </w:rPr>
      </w:pPr>
      <w:r w:rsidRPr="00765A86">
        <w:rPr>
          <w:sz w:val="20"/>
        </w:rPr>
        <w:t>43. Пункт 43 настоящего Положения вступает в силу с 1 марта 2022 года.</w:t>
      </w:r>
    </w:p>
    <w:p w:rsidR="00765A86" w:rsidRPr="00765A86" w:rsidRDefault="00765A86" w:rsidP="00765A86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0"/>
        </w:rPr>
      </w:pPr>
      <w:r w:rsidRPr="00765A86">
        <w:rPr>
          <w:sz w:val="20"/>
        </w:rPr>
        <w:t xml:space="preserve"> 44. </w:t>
      </w:r>
      <w:r w:rsidRPr="00765A86">
        <w:rPr>
          <w:rFonts w:eastAsia="Calibri"/>
          <w:sz w:val="20"/>
        </w:rPr>
        <w:t xml:space="preserve">Типовые формы документов, используемых </w:t>
      </w:r>
      <w:r w:rsidRPr="00765A86">
        <w:rPr>
          <w:sz w:val="20"/>
        </w:rPr>
        <w:t>органом муниципального контроля</w:t>
      </w:r>
      <w:r w:rsidRPr="00765A86">
        <w:rPr>
          <w:rFonts w:eastAsia="Calibri"/>
          <w:sz w:val="20"/>
        </w:rPr>
        <w:t xml:space="preserve">, утверждены приказом Министерства экономического развития Российской Федерации от 31 марта 2021 года № 151 «О типовых формах документов используемых контрольным надзорным органом». </w:t>
      </w:r>
    </w:p>
    <w:p w:rsidR="00765A86" w:rsidRPr="00765A86" w:rsidRDefault="00765A86" w:rsidP="00765A86">
      <w:pPr>
        <w:ind w:firstLine="709"/>
        <w:contextualSpacing/>
        <w:jc w:val="both"/>
        <w:rPr>
          <w:i/>
          <w:sz w:val="20"/>
        </w:rPr>
      </w:pPr>
      <w:r w:rsidRPr="00765A86">
        <w:rPr>
          <w:sz w:val="20"/>
        </w:rPr>
        <w:t xml:space="preserve">Орган муниципального контроля </w:t>
      </w:r>
      <w:r w:rsidRPr="00765A86">
        <w:rPr>
          <w:rFonts w:eastAsia="Calibri"/>
          <w:sz w:val="20"/>
        </w:rPr>
        <w:t xml:space="preserve">вправе утверждать формы документов, используемых им при осуществлении муниципального контроля, не утверждённые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Формы документов утверждаются муниципальным правовым актом администрации </w:t>
      </w:r>
      <w:r w:rsidRPr="00765A86">
        <w:rPr>
          <w:sz w:val="20"/>
        </w:rPr>
        <w:t>Ястребовского</w:t>
      </w:r>
      <w:r w:rsidRPr="00765A86">
        <w:rPr>
          <w:rFonts w:eastAsia="Calibri"/>
          <w:sz w:val="20"/>
        </w:rPr>
        <w:t xml:space="preserve"> сельсовета.</w:t>
      </w:r>
    </w:p>
    <w:p w:rsidR="007337BB" w:rsidRPr="00765A86" w:rsidRDefault="007337BB" w:rsidP="00A73DF6">
      <w:pPr>
        <w:ind w:firstLine="360"/>
        <w:jc w:val="center"/>
        <w:rPr>
          <w:i/>
          <w:sz w:val="20"/>
        </w:rPr>
      </w:pPr>
    </w:p>
    <w:p w:rsidR="00765A86" w:rsidRPr="00765A86" w:rsidRDefault="00765A86" w:rsidP="00765A86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</w:rPr>
      </w:pPr>
      <w:r w:rsidRPr="00765A86">
        <w:rPr>
          <w:b/>
          <w:bCs/>
          <w:sz w:val="20"/>
        </w:rPr>
        <w:t>ЯСТРЕБОВСКИЙ  СЕЛЬСКИЙ СОВЕТ  ДЕПУТАТОВ</w:t>
      </w:r>
    </w:p>
    <w:p w:rsidR="00765A86" w:rsidRPr="00765A86" w:rsidRDefault="00765A86" w:rsidP="00765A86">
      <w:pPr>
        <w:pStyle w:val="1"/>
        <w:jc w:val="center"/>
        <w:rPr>
          <w:bCs/>
          <w:sz w:val="20"/>
          <w:szCs w:val="20"/>
        </w:rPr>
      </w:pPr>
      <w:r w:rsidRPr="00765A86">
        <w:rPr>
          <w:bCs/>
          <w:sz w:val="20"/>
          <w:szCs w:val="20"/>
        </w:rPr>
        <w:t>АЧИНСКИЙ  РАЙОН</w:t>
      </w:r>
    </w:p>
    <w:p w:rsidR="00765A86" w:rsidRPr="00765A86" w:rsidRDefault="00765A86" w:rsidP="00765A86">
      <w:pPr>
        <w:pStyle w:val="1"/>
        <w:jc w:val="center"/>
        <w:rPr>
          <w:bCs/>
          <w:sz w:val="20"/>
          <w:szCs w:val="20"/>
        </w:rPr>
      </w:pPr>
      <w:r w:rsidRPr="00765A86">
        <w:rPr>
          <w:bCs/>
          <w:sz w:val="20"/>
          <w:szCs w:val="20"/>
        </w:rPr>
        <w:t>КРАСНОЯРСКИЙ  КРАЙ</w:t>
      </w:r>
    </w:p>
    <w:p w:rsidR="00765A86" w:rsidRPr="00765A86" w:rsidRDefault="00765A86" w:rsidP="00765A86">
      <w:pPr>
        <w:pStyle w:val="2"/>
        <w:rPr>
          <w:i/>
          <w:iCs/>
          <w:sz w:val="20"/>
          <w:szCs w:val="20"/>
        </w:rPr>
      </w:pPr>
      <w:r w:rsidRPr="00765A86">
        <w:rPr>
          <w:i/>
          <w:iCs/>
          <w:sz w:val="20"/>
          <w:szCs w:val="20"/>
        </w:rPr>
        <w:t>Р Е Ш Е Н И Е</w:t>
      </w:r>
    </w:p>
    <w:p w:rsidR="00765A86" w:rsidRPr="00765A86" w:rsidRDefault="00765A86" w:rsidP="00765A86">
      <w:pPr>
        <w:ind w:firstLine="708"/>
        <w:jc w:val="right"/>
        <w:rPr>
          <w:b/>
          <w:bCs/>
          <w:sz w:val="20"/>
        </w:rPr>
      </w:pPr>
    </w:p>
    <w:p w:rsidR="00765A86" w:rsidRPr="00765A86" w:rsidRDefault="00765A86" w:rsidP="00765A86">
      <w:pPr>
        <w:rPr>
          <w:b/>
          <w:bCs/>
          <w:sz w:val="20"/>
          <w:u w:val="single"/>
        </w:rPr>
      </w:pPr>
      <w:r w:rsidRPr="00765A86">
        <w:rPr>
          <w:b/>
          <w:bCs/>
          <w:sz w:val="20"/>
        </w:rPr>
        <w:t>27.05.2022</w:t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  <w:t xml:space="preserve">    с. Ястребово</w:t>
      </w:r>
      <w:r w:rsidRPr="00765A86">
        <w:rPr>
          <w:b/>
          <w:bCs/>
          <w:sz w:val="20"/>
        </w:rPr>
        <w:tab/>
      </w:r>
      <w:r w:rsidRPr="00765A86">
        <w:rPr>
          <w:b/>
          <w:bCs/>
          <w:sz w:val="20"/>
        </w:rPr>
        <w:tab/>
        <w:t xml:space="preserve">                     №22-67Р </w:t>
      </w:r>
    </w:p>
    <w:p w:rsidR="00765A86" w:rsidRPr="00765A86" w:rsidRDefault="00765A86" w:rsidP="00765A86">
      <w:pPr>
        <w:contextualSpacing/>
        <w:jc w:val="center"/>
        <w:rPr>
          <w:bCs/>
          <w:sz w:val="20"/>
        </w:rPr>
      </w:pPr>
    </w:p>
    <w:p w:rsidR="00765A86" w:rsidRPr="00765A86" w:rsidRDefault="00765A86" w:rsidP="00765A86">
      <w:pPr>
        <w:contextualSpacing/>
        <w:rPr>
          <w:b/>
          <w:sz w:val="20"/>
        </w:rPr>
      </w:pPr>
      <w:r w:rsidRPr="00765A86">
        <w:rPr>
          <w:b/>
          <w:bCs/>
          <w:sz w:val="20"/>
        </w:rPr>
        <w:t xml:space="preserve">О признании утратившим </w:t>
      </w:r>
      <w:r w:rsidRPr="00765A86">
        <w:rPr>
          <w:b/>
          <w:sz w:val="20"/>
        </w:rPr>
        <w:t>силу решение № 22-106Р от 28.05.2018г. «О формировании избирательной комиссии муниципального образования Ястребовский сельсовет Ачинского района»</w:t>
      </w:r>
    </w:p>
    <w:p w:rsidR="00765A86" w:rsidRPr="00765A86" w:rsidRDefault="00765A86" w:rsidP="00765A86">
      <w:pPr>
        <w:contextualSpacing/>
        <w:rPr>
          <w:b/>
          <w:bCs/>
          <w:sz w:val="20"/>
        </w:rPr>
      </w:pPr>
    </w:p>
    <w:p w:rsidR="00765A86" w:rsidRPr="00765A86" w:rsidRDefault="00765A86" w:rsidP="00765A86">
      <w:pPr>
        <w:ind w:firstLine="709"/>
        <w:jc w:val="both"/>
        <w:rPr>
          <w:b/>
          <w:sz w:val="20"/>
        </w:rPr>
      </w:pPr>
      <w:r w:rsidRPr="00765A86">
        <w:rPr>
          <w:sz w:val="20"/>
        </w:rPr>
        <w:t xml:space="preserve">В соответствии с частью 14 статьи 9 Федерального закона от 14.03.2022 № 60-ФЗ «О внесении изменений в отдельные законодательные акты Российской Федерации», статьями 20, 24 </w:t>
      </w:r>
      <w:r w:rsidRPr="00765A86">
        <w:rPr>
          <w:rFonts w:eastAsia="Calibri"/>
          <w:sz w:val="20"/>
        </w:rPr>
        <w:t xml:space="preserve">Устава Ястребовского сельсовета Ачинского района Красноярского края, Ястребовский сельский Совет депутатов </w:t>
      </w:r>
      <w:r w:rsidRPr="00765A86">
        <w:rPr>
          <w:rFonts w:eastAsia="Calibri"/>
          <w:b/>
          <w:sz w:val="20"/>
        </w:rPr>
        <w:t>РЕШИЛ:</w:t>
      </w:r>
    </w:p>
    <w:p w:rsidR="00765A86" w:rsidRPr="00765A86" w:rsidRDefault="00765A86" w:rsidP="00765A86">
      <w:pPr>
        <w:numPr>
          <w:ilvl w:val="0"/>
          <w:numId w:val="23"/>
        </w:numPr>
        <w:ind w:left="0" w:firstLine="568"/>
        <w:contextualSpacing/>
        <w:jc w:val="both"/>
        <w:rPr>
          <w:sz w:val="20"/>
        </w:rPr>
      </w:pPr>
      <w:r w:rsidRPr="00765A86">
        <w:rPr>
          <w:sz w:val="20"/>
        </w:rPr>
        <w:t>Признать утратившим силу решение № 22-106Р от 28.05.2018г. «О формировании избирательной комиссии муниципального образования Ястребовский сельсовет Ачинского района».</w:t>
      </w:r>
    </w:p>
    <w:p w:rsidR="00765A86" w:rsidRPr="00765A86" w:rsidRDefault="00765A86" w:rsidP="00765A86">
      <w:pPr>
        <w:numPr>
          <w:ilvl w:val="0"/>
          <w:numId w:val="23"/>
        </w:numPr>
        <w:ind w:left="0" w:firstLine="568"/>
        <w:contextualSpacing/>
        <w:jc w:val="both"/>
        <w:rPr>
          <w:sz w:val="20"/>
        </w:rPr>
      </w:pPr>
      <w:r w:rsidRPr="00765A86">
        <w:rPr>
          <w:color w:val="000000"/>
          <w:sz w:val="20"/>
          <w:lang w:bidi="ru-RU"/>
        </w:rPr>
        <w:t>Направить настоящее решение в Избирательную комиссию Красноярского края.</w:t>
      </w:r>
    </w:p>
    <w:p w:rsidR="00765A86" w:rsidRPr="00765A86" w:rsidRDefault="00765A86" w:rsidP="00765A86">
      <w:pPr>
        <w:numPr>
          <w:ilvl w:val="0"/>
          <w:numId w:val="23"/>
        </w:numPr>
        <w:ind w:left="0" w:firstLine="568"/>
        <w:jc w:val="both"/>
        <w:rPr>
          <w:sz w:val="20"/>
        </w:rPr>
      </w:pPr>
      <w:r w:rsidRPr="00765A86">
        <w:rPr>
          <w:sz w:val="20"/>
        </w:rPr>
        <w:t>Контроль за исполнением настоящего Решения возложить на Главу сельсовета.</w:t>
      </w:r>
    </w:p>
    <w:p w:rsidR="00765A86" w:rsidRPr="00765A86" w:rsidRDefault="00765A86" w:rsidP="00765A86">
      <w:pPr>
        <w:numPr>
          <w:ilvl w:val="0"/>
          <w:numId w:val="23"/>
        </w:numPr>
        <w:ind w:left="0" w:firstLine="568"/>
        <w:jc w:val="both"/>
        <w:rPr>
          <w:sz w:val="20"/>
        </w:rPr>
      </w:pPr>
      <w:r w:rsidRPr="00765A86">
        <w:rPr>
          <w:sz w:val="20"/>
        </w:rPr>
        <w:t>Решение вступает в силу после его официального опубликования в информационном листе «Ястребовский вестник».</w:t>
      </w:r>
    </w:p>
    <w:p w:rsidR="00765A86" w:rsidRPr="00765A86" w:rsidRDefault="00765A86" w:rsidP="00765A86">
      <w:pPr>
        <w:tabs>
          <w:tab w:val="left" w:pos="993"/>
        </w:tabs>
        <w:ind w:left="568"/>
        <w:jc w:val="both"/>
        <w:rPr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 xml:space="preserve">Председатель сельского </w:t>
      </w:r>
    </w:p>
    <w:p w:rsidR="00765A86" w:rsidRPr="00765A86" w:rsidRDefault="00765A86" w:rsidP="00765A86">
      <w:pPr>
        <w:jc w:val="both"/>
        <w:rPr>
          <w:sz w:val="20"/>
        </w:rPr>
      </w:pPr>
      <w:r w:rsidRPr="00765A86">
        <w:rPr>
          <w:b/>
          <w:sz w:val="20"/>
        </w:rPr>
        <w:t xml:space="preserve">Совета депутатов                                                                               В.В. Чеберяк </w:t>
      </w:r>
    </w:p>
    <w:p w:rsidR="00765A86" w:rsidRPr="00765A86" w:rsidRDefault="00765A86" w:rsidP="00765A86">
      <w:pPr>
        <w:jc w:val="both"/>
        <w:rPr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>Глава сельсовета                                                                       Е.Н.Тимошенко</w:t>
      </w:r>
    </w:p>
    <w:p w:rsidR="007337BB" w:rsidRPr="00765A86" w:rsidRDefault="007337BB" w:rsidP="00A73DF6">
      <w:pPr>
        <w:ind w:firstLine="360"/>
        <w:jc w:val="center"/>
        <w:rPr>
          <w:i/>
          <w:sz w:val="20"/>
        </w:rPr>
      </w:pPr>
    </w:p>
    <w:p w:rsidR="00765A86" w:rsidRPr="00765A86" w:rsidRDefault="00765A86" w:rsidP="00765A86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765A86">
        <w:rPr>
          <w:b/>
          <w:bCs/>
          <w:color w:val="000000"/>
          <w:sz w:val="20"/>
        </w:rPr>
        <w:t>КРАСНОЯРСКИЙ КРАЙ</w:t>
      </w:r>
    </w:p>
    <w:p w:rsidR="00765A86" w:rsidRPr="00765A86" w:rsidRDefault="00765A86" w:rsidP="00765A86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765A86">
        <w:rPr>
          <w:b/>
          <w:bCs/>
          <w:color w:val="000000"/>
          <w:sz w:val="20"/>
        </w:rPr>
        <w:t>АЧИНСКИЙ РАЙОН</w:t>
      </w:r>
    </w:p>
    <w:p w:rsidR="00765A86" w:rsidRPr="00765A86" w:rsidRDefault="00765A86" w:rsidP="00765A86">
      <w:pPr>
        <w:jc w:val="center"/>
        <w:rPr>
          <w:b/>
          <w:sz w:val="20"/>
        </w:rPr>
      </w:pPr>
      <w:r w:rsidRPr="00765A86">
        <w:rPr>
          <w:b/>
          <w:sz w:val="20"/>
        </w:rPr>
        <w:t>ЯСТРЕБОВСКИЙ СЕЛЬСКИЙ СОВЕТ ДЕПУТАТОВ</w:t>
      </w:r>
    </w:p>
    <w:p w:rsidR="00765A86" w:rsidRPr="00765A86" w:rsidRDefault="00765A86" w:rsidP="00765A86">
      <w:pPr>
        <w:jc w:val="center"/>
        <w:rPr>
          <w:b/>
          <w:sz w:val="20"/>
        </w:rPr>
      </w:pPr>
    </w:p>
    <w:p w:rsidR="00765A86" w:rsidRPr="00765A86" w:rsidRDefault="00765A86" w:rsidP="00765A86">
      <w:pPr>
        <w:tabs>
          <w:tab w:val="left" w:pos="8680"/>
        </w:tabs>
        <w:jc w:val="center"/>
        <w:rPr>
          <w:b/>
          <w:sz w:val="20"/>
        </w:rPr>
      </w:pPr>
      <w:r w:rsidRPr="00765A86">
        <w:rPr>
          <w:b/>
          <w:sz w:val="20"/>
        </w:rPr>
        <w:t>Р Е Ш Е Н И Е</w:t>
      </w:r>
    </w:p>
    <w:p w:rsidR="00765A86" w:rsidRPr="00765A86" w:rsidRDefault="00765A86" w:rsidP="00765A86">
      <w:pPr>
        <w:tabs>
          <w:tab w:val="left" w:pos="8680"/>
        </w:tabs>
        <w:jc w:val="center"/>
        <w:rPr>
          <w:b/>
          <w:sz w:val="20"/>
        </w:rPr>
      </w:pPr>
    </w:p>
    <w:p w:rsidR="00765A86" w:rsidRPr="00765A86" w:rsidRDefault="00765A86" w:rsidP="00765A86">
      <w:pPr>
        <w:rPr>
          <w:b/>
          <w:sz w:val="20"/>
        </w:rPr>
      </w:pPr>
      <w:r w:rsidRPr="00765A86">
        <w:rPr>
          <w:b/>
          <w:sz w:val="20"/>
        </w:rPr>
        <w:t>27.05.2022</w:t>
      </w:r>
      <w:r w:rsidRPr="00765A86">
        <w:rPr>
          <w:b/>
          <w:sz w:val="20"/>
        </w:rPr>
        <w:tab/>
        <w:t xml:space="preserve">                     с.Ястребово</w:t>
      </w:r>
      <w:r w:rsidRPr="00765A86">
        <w:rPr>
          <w:b/>
          <w:sz w:val="20"/>
        </w:rPr>
        <w:tab/>
      </w:r>
      <w:r w:rsidRPr="00765A86">
        <w:rPr>
          <w:b/>
          <w:sz w:val="20"/>
        </w:rPr>
        <w:tab/>
        <w:t xml:space="preserve">                     № 22-70Р</w:t>
      </w:r>
    </w:p>
    <w:p w:rsidR="00765A86" w:rsidRPr="00765A86" w:rsidRDefault="00765A86" w:rsidP="00765A86">
      <w:pPr>
        <w:rPr>
          <w:b/>
          <w:sz w:val="20"/>
        </w:rPr>
      </w:pPr>
    </w:p>
    <w:p w:rsidR="00765A86" w:rsidRPr="00765A86" w:rsidRDefault="00765A86" w:rsidP="00765A86">
      <w:pPr>
        <w:rPr>
          <w:b/>
          <w:sz w:val="20"/>
        </w:rPr>
      </w:pPr>
      <w:r w:rsidRPr="00765A86">
        <w:rPr>
          <w:b/>
          <w:sz w:val="20"/>
        </w:rPr>
        <w:t>«Об утверждении отчета об исполнении бюджета</w:t>
      </w:r>
    </w:p>
    <w:p w:rsidR="00765A86" w:rsidRPr="00765A86" w:rsidRDefault="00765A86" w:rsidP="00765A86">
      <w:pPr>
        <w:rPr>
          <w:b/>
          <w:sz w:val="20"/>
        </w:rPr>
      </w:pPr>
      <w:r w:rsidRPr="00765A86">
        <w:rPr>
          <w:b/>
          <w:sz w:val="20"/>
        </w:rPr>
        <w:lastRenderedPageBreak/>
        <w:t xml:space="preserve">  Ястребовского сельсовета за  2021г.» </w:t>
      </w:r>
    </w:p>
    <w:p w:rsidR="00765A86" w:rsidRPr="00765A86" w:rsidRDefault="00765A86" w:rsidP="00765A86">
      <w:pPr>
        <w:rPr>
          <w:b/>
          <w:sz w:val="20"/>
        </w:rPr>
      </w:pPr>
    </w:p>
    <w:p w:rsidR="00765A86" w:rsidRPr="00765A86" w:rsidRDefault="00765A86" w:rsidP="00765A86">
      <w:pPr>
        <w:spacing w:after="60"/>
        <w:ind w:firstLine="709"/>
        <w:jc w:val="both"/>
        <w:rPr>
          <w:sz w:val="20"/>
        </w:rPr>
      </w:pPr>
      <w:r w:rsidRPr="00765A86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20,24 Устава Ястребовского сельского Совета депутатов, Ястребовский сельский Совет депутатов </w:t>
      </w:r>
    </w:p>
    <w:p w:rsidR="00765A86" w:rsidRPr="00765A86" w:rsidRDefault="00765A86" w:rsidP="00765A86">
      <w:pPr>
        <w:spacing w:after="60"/>
        <w:jc w:val="both"/>
        <w:rPr>
          <w:b/>
          <w:sz w:val="20"/>
        </w:rPr>
      </w:pPr>
      <w:r w:rsidRPr="00765A86">
        <w:rPr>
          <w:b/>
          <w:sz w:val="20"/>
        </w:rPr>
        <w:t>РЕШИЛ:</w:t>
      </w:r>
    </w:p>
    <w:p w:rsidR="00765A86" w:rsidRPr="00765A86" w:rsidRDefault="00765A86" w:rsidP="00765A86">
      <w:pPr>
        <w:jc w:val="both"/>
        <w:rPr>
          <w:sz w:val="20"/>
        </w:rPr>
      </w:pP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1.Утвердить  отчет об исполнении  бюджета Ястребовского сельсовета за 2021г . в том числе: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Исполнение бюджета Ястребовского сельсовета по доходам в сумме 12 826,3 тыс.руб. и расходам в сумме 13 384,4 тыс.руб.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br/>
        <w:t xml:space="preserve">Дефицит бюджета Ястребовского сельсовета за 2018 год составляет  - 558,1 тыс.рублей.        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2. Утвердить отчет об исполнении сельского бюджета 2021 год  со следующими показателями: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Источники финансирования дефицита бюджета  по кодам классификации источников финансирования дефицита бюджета Ястребовского сельсовета за 2019 год, согласно приложению  1 к настоящему решению;</w:t>
      </w:r>
    </w:p>
    <w:p w:rsidR="00765A86" w:rsidRPr="00765A86" w:rsidRDefault="00765A86" w:rsidP="00765A86">
      <w:pPr>
        <w:jc w:val="both"/>
        <w:rPr>
          <w:sz w:val="20"/>
        </w:rPr>
      </w:pPr>
      <w:r w:rsidRPr="00765A86">
        <w:rPr>
          <w:sz w:val="20"/>
        </w:rPr>
        <w:t xml:space="preserve">        Доходы бюджета Ястребовского сельсовета по кодам классификации доходов бюджета за 2021 год согласно приложению  2 к настоящему решению;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Распределение бюджетных ассигнований по разделам и подразделам бюджетной классификации расходов бюджетов Российской Федерации за  2021 год, согласно приложению  3 к настоящему решению;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Ведомственная структура расходов бюджета Ястребовского сельсовета на 2021 год, согласно приложению  4 к настоящему решению;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на  2021 год, согласно приложению 5 к настоящему решению;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Распределение межбюджетных трансфертов, выделенных из бюджета Ястребовского сельсовета районному бюджету Ачинского района на 2021 год, согласно приложению 6 к настоящему решению;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  <w:r w:rsidRPr="00765A86">
        <w:rPr>
          <w:sz w:val="20"/>
        </w:rPr>
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2021 год, согласно приложению 7 к настоящему решению.</w:t>
      </w:r>
    </w:p>
    <w:p w:rsidR="00765A86" w:rsidRPr="00765A86" w:rsidRDefault="00765A86" w:rsidP="00765A86">
      <w:pPr>
        <w:ind w:firstLine="720"/>
        <w:jc w:val="both"/>
        <w:rPr>
          <w:sz w:val="20"/>
        </w:rPr>
      </w:pPr>
    </w:p>
    <w:p w:rsidR="00765A86" w:rsidRPr="00765A86" w:rsidRDefault="00765A86" w:rsidP="00765A86">
      <w:pPr>
        <w:jc w:val="both"/>
        <w:rPr>
          <w:sz w:val="20"/>
        </w:rPr>
      </w:pPr>
      <w:r w:rsidRPr="00765A86">
        <w:rPr>
          <w:sz w:val="20"/>
        </w:rPr>
        <w:t xml:space="preserve">          3. Настоящее решение вступает в силу в день, следующий за днем его официального опубликования в информационном листке «Ястребовский вестник».</w:t>
      </w:r>
    </w:p>
    <w:p w:rsidR="00765A86" w:rsidRPr="00765A86" w:rsidRDefault="00765A86" w:rsidP="00765A86">
      <w:pPr>
        <w:jc w:val="both"/>
        <w:rPr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 xml:space="preserve">Председатель сельского                </w:t>
      </w: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 xml:space="preserve">Совета депутатов                                                                                     В.В. Чеберяк </w:t>
      </w:r>
    </w:p>
    <w:p w:rsidR="00765A86" w:rsidRPr="00765A86" w:rsidRDefault="00765A86" w:rsidP="00765A86">
      <w:pPr>
        <w:jc w:val="both"/>
        <w:rPr>
          <w:b/>
          <w:sz w:val="20"/>
        </w:rPr>
      </w:pPr>
    </w:p>
    <w:p w:rsidR="00765A86" w:rsidRPr="00765A86" w:rsidRDefault="00765A86" w:rsidP="00765A86">
      <w:pPr>
        <w:jc w:val="both"/>
        <w:rPr>
          <w:b/>
          <w:sz w:val="20"/>
        </w:rPr>
      </w:pPr>
      <w:r w:rsidRPr="00765A86">
        <w:rPr>
          <w:b/>
          <w:sz w:val="20"/>
        </w:rPr>
        <w:t>Глава сельсовета                                                                                Е.Н.Тимошенко</w:t>
      </w:r>
    </w:p>
    <w:p w:rsidR="00765A86" w:rsidRPr="00765A86" w:rsidRDefault="00765A86" w:rsidP="00765A86">
      <w:pPr>
        <w:jc w:val="both"/>
        <w:rPr>
          <w:b/>
          <w:sz w:val="20"/>
        </w:rPr>
      </w:pPr>
    </w:p>
    <w:p w:rsidR="007337BB" w:rsidRPr="00765A86" w:rsidRDefault="007337BB" w:rsidP="00A73DF6">
      <w:pPr>
        <w:ind w:firstLine="360"/>
        <w:jc w:val="center"/>
        <w:rPr>
          <w:i/>
          <w:sz w:val="20"/>
        </w:rPr>
      </w:pPr>
    </w:p>
    <w:p w:rsidR="00765A86" w:rsidRDefault="00765A86" w:rsidP="00A73DF6">
      <w:pPr>
        <w:ind w:firstLine="360"/>
        <w:jc w:val="center"/>
        <w:rPr>
          <w:i/>
          <w:sz w:val="20"/>
        </w:rPr>
        <w:sectPr w:rsidR="00765A86" w:rsidSect="00F44216">
          <w:headerReference w:type="default" r:id="rId21"/>
          <w:footerReference w:type="default" r:id="rId22"/>
          <w:pgSz w:w="16838" w:h="11906" w:orient="landscape"/>
          <w:pgMar w:top="1276" w:right="678" w:bottom="284" w:left="709" w:header="708" w:footer="708" w:gutter="0"/>
          <w:cols w:num="2" w:space="708"/>
          <w:docGrid w:linePitch="360"/>
        </w:sectPr>
      </w:pPr>
    </w:p>
    <w:p w:rsidR="00765A86" w:rsidRDefault="00765A86" w:rsidP="00A73DF6">
      <w:pPr>
        <w:ind w:firstLine="360"/>
        <w:jc w:val="center"/>
        <w:rPr>
          <w:i/>
          <w:sz w:val="20"/>
        </w:rPr>
      </w:pPr>
    </w:p>
    <w:tbl>
      <w:tblPr>
        <w:tblW w:w="14478" w:type="dxa"/>
        <w:tblInd w:w="93" w:type="dxa"/>
        <w:tblLook w:val="04A0"/>
      </w:tblPr>
      <w:tblGrid>
        <w:gridCol w:w="797"/>
        <w:gridCol w:w="2960"/>
        <w:gridCol w:w="6181"/>
        <w:gridCol w:w="1420"/>
        <w:gridCol w:w="1620"/>
        <w:gridCol w:w="1500"/>
      </w:tblGrid>
      <w:tr w:rsidR="00765A86" w:rsidRPr="00765A86" w:rsidTr="00765A86">
        <w:trPr>
          <w:trHeight w:val="1405"/>
        </w:trPr>
        <w:tc>
          <w:tcPr>
            <w:tcW w:w="1447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20"/>
              </w:rPr>
            </w:pPr>
            <w:bookmarkStart w:id="1" w:name="RANGE!A1:F20"/>
            <w:bookmarkEnd w:id="1"/>
            <w:r w:rsidRPr="00765A86">
              <w:rPr>
                <w:b/>
                <w:bCs/>
                <w:sz w:val="20"/>
              </w:rPr>
              <w:t>Приложение 1</w:t>
            </w:r>
          </w:p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 xml:space="preserve"> к Решению Ястребовского сельского Совета депутатов </w:t>
            </w:r>
          </w:p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от 27.05.2022 №22-70Р</w:t>
            </w:r>
          </w:p>
          <w:p w:rsidR="00765A86" w:rsidRPr="00765A86" w:rsidRDefault="00765A86" w:rsidP="00765A86">
            <w:pPr>
              <w:jc w:val="center"/>
              <w:rPr>
                <w:b/>
                <w:bCs/>
                <w:sz w:val="20"/>
              </w:rPr>
            </w:pPr>
            <w:r w:rsidRPr="00765A86">
              <w:rPr>
                <w:b/>
                <w:bCs/>
                <w:sz w:val="20"/>
              </w:rPr>
              <w:t>Источники финансирования дефицита бюджета  по кодам классификации источников финансирования дефицита бюджета Ястребовского сельсовета за 2021 год</w:t>
            </w:r>
          </w:p>
          <w:p w:rsidR="00765A86" w:rsidRPr="00765A86" w:rsidRDefault="00765A86" w:rsidP="00765A86">
            <w:pPr>
              <w:jc w:val="center"/>
              <w:rPr>
                <w:b/>
                <w:bCs/>
                <w:sz w:val="20"/>
              </w:rPr>
            </w:pPr>
            <w:r w:rsidRPr="00765A86">
              <w:rPr>
                <w:sz w:val="20"/>
              </w:rPr>
              <w:t>рубли</w:t>
            </w:r>
          </w:p>
        </w:tc>
      </w:tr>
      <w:tr w:rsidR="00765A86" w:rsidRPr="00765A86" w:rsidTr="00765A86">
        <w:trPr>
          <w:trHeight w:val="34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Код</w:t>
            </w:r>
          </w:p>
        </w:tc>
        <w:tc>
          <w:tcPr>
            <w:tcW w:w="6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Сумма</w:t>
            </w:r>
          </w:p>
        </w:tc>
      </w:tr>
      <w:tr w:rsidR="00765A86" w:rsidRPr="00765A86" w:rsidTr="00765A86">
        <w:trPr>
          <w:trHeight w:val="908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</w:p>
        </w:tc>
        <w:tc>
          <w:tcPr>
            <w:tcW w:w="6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Утверждено решением о бюджете на 2021г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 xml:space="preserve">бюджетная роспись с учетом изменений на  2021г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Исполненно</w:t>
            </w:r>
          </w:p>
        </w:tc>
      </w:tr>
      <w:tr w:rsidR="00765A86" w:rsidRPr="00765A86" w:rsidTr="00765A8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1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5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000 01 05 00 00 00 0000 000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20000,0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635850,2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558131,1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000 01 05 00 00 00 0000 500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-15642182,9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-13023925,5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-12826334,0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000 01 05 02 00 00 0000 500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-15642182,9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-13023925,5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-12826334,0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000 01 05 02 01 00 0000 500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-15642182,9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-13023925,5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-12826334,0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819 01 05 02 01 10 0000 510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-15642182,9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-13023925,5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-12826334,0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000 01 05 00 00 00 0000 600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15662182,9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13659775,7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13384465,1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000 01 05 02 00 00 0000 600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15662182,9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13659775,7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13384465,1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000 01 05 02 01 00 0000 600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15662182,9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13659775,7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13384465,1</w:t>
            </w:r>
          </w:p>
        </w:tc>
      </w:tr>
      <w:tr w:rsidR="00765A86" w:rsidRPr="00765A86" w:rsidTr="00765A86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sz w:val="20"/>
              </w:rPr>
            </w:pPr>
            <w:r w:rsidRPr="00765A86">
              <w:rPr>
                <w:sz w:val="20"/>
              </w:rPr>
              <w:t>819 01 05 02 01 10 0000 610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86" w:rsidRPr="00765A86" w:rsidRDefault="00765A86" w:rsidP="00765A86">
            <w:pPr>
              <w:rPr>
                <w:sz w:val="20"/>
              </w:rPr>
            </w:pPr>
            <w:r w:rsidRPr="00765A86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15662182,9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13659775,7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20"/>
              </w:rPr>
            </w:pPr>
            <w:r w:rsidRPr="00765A86">
              <w:rPr>
                <w:sz w:val="20"/>
              </w:rPr>
              <w:t>13384465,1</w:t>
            </w:r>
          </w:p>
        </w:tc>
      </w:tr>
    </w:tbl>
    <w:p w:rsidR="00765A86" w:rsidRDefault="00765A86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tbl>
      <w:tblPr>
        <w:tblW w:w="15608" w:type="dxa"/>
        <w:tblInd w:w="93" w:type="dxa"/>
        <w:tblLook w:val="04A0"/>
      </w:tblPr>
      <w:tblGrid>
        <w:gridCol w:w="460"/>
        <w:gridCol w:w="480"/>
        <w:gridCol w:w="411"/>
        <w:gridCol w:w="440"/>
        <w:gridCol w:w="420"/>
        <w:gridCol w:w="460"/>
        <w:gridCol w:w="440"/>
        <w:gridCol w:w="580"/>
        <w:gridCol w:w="460"/>
        <w:gridCol w:w="6637"/>
        <w:gridCol w:w="1134"/>
        <w:gridCol w:w="1134"/>
        <w:gridCol w:w="1276"/>
        <w:gridCol w:w="1276"/>
      </w:tblGrid>
      <w:tr w:rsidR="00765A86" w:rsidRPr="00765A86" w:rsidTr="00055732">
        <w:trPr>
          <w:trHeight w:val="80"/>
        </w:trPr>
        <w:tc>
          <w:tcPr>
            <w:tcW w:w="15608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bookmarkStart w:id="2" w:name="RANGE!A1:O74"/>
            <w:bookmarkEnd w:id="2"/>
            <w:r w:rsidRPr="00765A86">
              <w:rPr>
                <w:b/>
                <w:bCs/>
                <w:sz w:val="16"/>
                <w:szCs w:val="16"/>
              </w:rPr>
              <w:t>Приложение 2</w:t>
            </w:r>
          </w:p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к  Решению Ястребовского</w:t>
            </w:r>
          </w:p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 xml:space="preserve">            сельского Совета депутатов  </w:t>
            </w:r>
          </w:p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от 27.05.2022г. № 22-70Р</w:t>
            </w:r>
          </w:p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Доходы Ястребовского сельсовета на 2021</w:t>
            </w:r>
          </w:p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рублей</w:t>
            </w:r>
          </w:p>
        </w:tc>
      </w:tr>
      <w:tr w:rsidR="00765A86" w:rsidRPr="00765A86" w:rsidTr="00055732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6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Утверждено решением о бюджете на 2021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Бюджетная роспись с учетом изменений на 2021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Исполненно за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Процент исполнения,%</w:t>
            </w:r>
          </w:p>
        </w:tc>
      </w:tr>
      <w:tr w:rsidR="00765A86" w:rsidRPr="00765A86" w:rsidTr="00055732">
        <w:trPr>
          <w:trHeight w:val="18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5A86" w:rsidRPr="00765A86" w:rsidTr="00055732">
        <w:trPr>
          <w:trHeight w:val="18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5A86" w:rsidRPr="00765A86" w:rsidTr="00055732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группы подвидов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код аналитической группы подвидов</w:t>
            </w:r>
          </w:p>
        </w:tc>
        <w:tc>
          <w:tcPr>
            <w:tcW w:w="6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5A86" w:rsidRPr="00765A86" w:rsidTr="00055732">
        <w:trPr>
          <w:trHeight w:val="18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5A86" w:rsidRPr="00765A86" w:rsidTr="00055732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 xml:space="preserve">ДОХОДЫ  _ ВСЕГО: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15642182,9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13023925,5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12826334,0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98,48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1410300,0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1410300,0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1217814,5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86,35</w:t>
            </w:r>
          </w:p>
        </w:tc>
      </w:tr>
      <w:tr w:rsidR="00765A86" w:rsidRPr="00765A86" w:rsidTr="0005573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НАЛОГ НА ДОХОДЫ ФИЗИЧЕСКИХ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154200,0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151665,2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98,36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153700,0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153700,0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150971,2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98,22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0,19</w:t>
            </w:r>
          </w:p>
        </w:tc>
      </w:tr>
      <w:tr w:rsidR="00765A86" w:rsidRPr="00765A86" w:rsidTr="00055732">
        <w:trPr>
          <w:trHeight w:val="5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346,71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5A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238100,0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238100,0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242735,6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101,95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109400,0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109400,0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112061,2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102,43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131,35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143800,0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143800,0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148995,6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103,61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-15700,0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-15700,0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-19109,3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121,72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5A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120000,0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191426,1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159,52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191426,1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159,52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102400,0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113991,9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111,32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102400,0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113991,9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111,32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5A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667500,0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667500,0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372701,7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55,84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354000,0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354000,0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20,20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313500,0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313500,0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301201,7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96,08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320,00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110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320,00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5A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127100,0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127100,0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135498,3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106,61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127100,0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135498,3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106,61</w:t>
            </w:r>
          </w:p>
        </w:tc>
      </w:tr>
      <w:tr w:rsidR="00765A86" w:rsidRPr="00765A86" w:rsidTr="00055732">
        <w:trPr>
          <w:trHeight w:val="3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lastRenderedPageBreak/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127100,0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135498,3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106,61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65A86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6595,7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i/>
                <w:iCs/>
                <w:sz w:val="16"/>
                <w:szCs w:val="16"/>
              </w:rPr>
            </w:pPr>
            <w:r w:rsidRPr="00765A86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Прочие доходы от компенсации 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6595,7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14231882,9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11613625,5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11608519,5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3682800,0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3682800,0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3682800,0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1390200,0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1390200,0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1390200,0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2292600,0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2292600,0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2292600,0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 xml:space="preserve">Субсидии бюджетам  поселений из местных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4958453,9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2548828,0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2543722,0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99,80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Субсидии бюджетам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121046,0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2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Субсидии  бюджетам 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38681,0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39750,0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39750,0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7509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1021200,0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1021200,0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1016094,0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99,50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Субсидии бюджетам сельских поселнейна содержание автомобильных дорог общего ползования местного значения сельских поселений за счет средств дорожного фонда Красноярского края.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330240,0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330300,0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330300,0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2353566,4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697450,0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697450,0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1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1093720,5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339128,0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339128,0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Субвенции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130100,0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144995,0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144995,0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6800,0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123300,0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137460,0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137460,0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5460529,0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5208230,0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5208230,0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4482530,0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4482530,0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4482530,0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8208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977999,0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725700,0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725700,0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sz w:val="16"/>
                <w:szCs w:val="16"/>
              </w:rPr>
            </w:pPr>
            <w:r w:rsidRPr="00765A86">
              <w:rPr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Доходы бюджетов сельских поселений от возврата остатков субсидий, субвенций и иных мебджетных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28772,5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28772,5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5A86" w:rsidRPr="00765A86" w:rsidTr="00055732">
        <w:trPr>
          <w:trHeight w:val="70"/>
        </w:trPr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15642182,9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13023925,5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12826334,0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86" w:rsidRPr="00765A86" w:rsidRDefault="00765A86" w:rsidP="00765A86">
            <w:pPr>
              <w:jc w:val="right"/>
              <w:rPr>
                <w:b/>
                <w:bCs/>
                <w:sz w:val="16"/>
                <w:szCs w:val="16"/>
              </w:rPr>
            </w:pPr>
            <w:r w:rsidRPr="00765A86">
              <w:rPr>
                <w:b/>
                <w:bCs/>
                <w:sz w:val="16"/>
                <w:szCs w:val="16"/>
              </w:rPr>
              <w:t>98,48</w:t>
            </w:r>
          </w:p>
        </w:tc>
      </w:tr>
    </w:tbl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tbl>
      <w:tblPr>
        <w:tblW w:w="15543" w:type="dxa"/>
        <w:tblInd w:w="93" w:type="dxa"/>
        <w:tblLook w:val="04A0"/>
      </w:tblPr>
      <w:tblGrid>
        <w:gridCol w:w="236"/>
        <w:gridCol w:w="7292"/>
        <w:gridCol w:w="580"/>
        <w:gridCol w:w="616"/>
        <w:gridCol w:w="459"/>
        <w:gridCol w:w="1626"/>
        <w:gridCol w:w="14"/>
        <w:gridCol w:w="1646"/>
        <w:gridCol w:w="14"/>
        <w:gridCol w:w="1586"/>
        <w:gridCol w:w="14"/>
        <w:gridCol w:w="1446"/>
        <w:gridCol w:w="14"/>
      </w:tblGrid>
      <w:tr w:rsidR="00055732" w:rsidRPr="00055732" w:rsidTr="0005573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Приложение 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</w:tr>
      <w:tr w:rsidR="00055732" w:rsidRPr="00055732" w:rsidTr="0005573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</w:p>
        </w:tc>
        <w:tc>
          <w:tcPr>
            <w:tcW w:w="1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 xml:space="preserve">к Решению  Ястребовского сельского Совета депутатов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</w:tr>
      <w:tr w:rsidR="00055732" w:rsidRPr="00055732" w:rsidTr="0005573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от 27.05.2022г. № 22-70Р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</w:tr>
      <w:tr w:rsidR="00055732" w:rsidRPr="00055732" w:rsidTr="0005573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</w:tr>
      <w:tr w:rsidR="00055732" w:rsidRPr="00055732" w:rsidTr="00055732">
        <w:trPr>
          <w:gridAfter w:val="1"/>
          <w:wAfter w:w="14" w:type="dxa"/>
          <w:trHeight w:val="645"/>
        </w:trPr>
        <w:tc>
          <w:tcPr>
            <w:tcW w:w="140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Распределение бюджетных ассигнований по разделам и подразделам бюдженой класификации расходов бюджетов Российской Федерации за 2021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</w:tr>
      <w:tr w:rsidR="00055732" w:rsidRPr="00055732" w:rsidTr="00055732">
        <w:trPr>
          <w:gridAfter w:val="1"/>
          <w:wAfter w:w="14" w:type="dxa"/>
          <w:trHeight w:val="75"/>
        </w:trPr>
        <w:tc>
          <w:tcPr>
            <w:tcW w:w="10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</w:tr>
      <w:tr w:rsidR="00055732" w:rsidRPr="00055732" w:rsidTr="0005573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тыс. рублей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</w:tr>
      <w:tr w:rsidR="00055732" w:rsidRPr="00055732" w:rsidTr="00055732">
        <w:trPr>
          <w:trHeight w:val="132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Код ведомства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Раздел-подраздел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Вид расходов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Утверждено решением о бюджете на 2021 год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Бюджетная роспись с учетом изменений на 2021 год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Исполненно за 2021 год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Процент исполнения</w:t>
            </w:r>
          </w:p>
        </w:tc>
      </w:tr>
      <w:tr w:rsidR="00055732" w:rsidRPr="00055732" w:rsidTr="0005573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7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jc w:val="center"/>
              <w:rPr>
                <w:sz w:val="20"/>
              </w:rPr>
            </w:pPr>
            <w:r w:rsidRPr="00055732">
              <w:rPr>
                <w:sz w:val="20"/>
              </w:rPr>
              <w:t>8</w:t>
            </w:r>
          </w:p>
        </w:tc>
      </w:tr>
      <w:tr w:rsidR="00055732" w:rsidRPr="00055732" w:rsidTr="0005573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15 662 182,90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13 659 775,74 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13 384 465,05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97,98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Общегосударственные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0100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6 698 377,00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6 820 342,00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6 720 167,03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98,53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0102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940 039,00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906 856,69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906 856,69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Функционирование закодательных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0103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2 000,00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2 000,00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129,65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6,48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0104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5 082 338,00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5 236 750,31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5 146 945,69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98,29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Резервный фонд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0111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5 500,00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5 500,00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- 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0113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668 500,00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669 235,00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666 235,00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99,55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0200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123 300,00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137 460,00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137 460,00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0203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123 300,00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137 460,00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137 460,00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0300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1 606 699,00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1 620 928,00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1 554 393,78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95,90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1 606 699,00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1 620 928,00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1 554 393,78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95,90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0400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1 589 540,00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1 782 183,00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1 777 073,50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99,71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0409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1 589 540,00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1 782 183,00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1 777 073,50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99,71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5 538 426,90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3 298 862,74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3 195 370,74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96,86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0501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3 567 286,90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1 911 351,36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1 821 359,36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95,29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0502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213 459,00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67 000,00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67 000,00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0503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1 757 681,00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1 320 511,38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  <w:r w:rsidRPr="00055732">
              <w:rPr>
                <w:sz w:val="20"/>
              </w:rPr>
              <w:t xml:space="preserve">1 307 011,38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20"/>
              </w:rPr>
            </w:pPr>
            <w:r w:rsidRPr="00055732">
              <w:rPr>
                <w:sz w:val="20"/>
              </w:rPr>
              <w:t>98,98</w:t>
            </w:r>
          </w:p>
        </w:tc>
      </w:tr>
      <w:tr w:rsidR="00055732" w:rsidRPr="00055732" w:rsidTr="00055732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32" w:rsidRPr="00055732" w:rsidRDefault="00055732" w:rsidP="00055732">
            <w:pPr>
              <w:rPr>
                <w:sz w:val="20"/>
              </w:rPr>
            </w:pPr>
          </w:p>
        </w:tc>
        <w:tc>
          <w:tcPr>
            <w:tcW w:w="7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1003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105 840,00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20"/>
              </w:rPr>
            </w:pPr>
            <w:r w:rsidRPr="00055732">
              <w:rPr>
                <w:b/>
                <w:bCs/>
                <w:sz w:val="20"/>
              </w:rPr>
              <w:t>0,00</w:t>
            </w:r>
          </w:p>
        </w:tc>
      </w:tr>
    </w:tbl>
    <w:p w:rsidR="007337BB" w:rsidRDefault="007337BB" w:rsidP="00A73DF6">
      <w:pPr>
        <w:ind w:firstLine="360"/>
        <w:jc w:val="center"/>
        <w:rPr>
          <w:i/>
          <w:sz w:val="20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245"/>
        <w:gridCol w:w="709"/>
        <w:gridCol w:w="708"/>
        <w:gridCol w:w="1276"/>
        <w:gridCol w:w="1080"/>
        <w:gridCol w:w="1188"/>
        <w:gridCol w:w="1276"/>
        <w:gridCol w:w="1276"/>
        <w:gridCol w:w="708"/>
      </w:tblGrid>
      <w:tr w:rsidR="00055732" w:rsidRPr="00055732" w:rsidTr="00055732">
        <w:trPr>
          <w:trHeight w:val="554"/>
        </w:trPr>
        <w:tc>
          <w:tcPr>
            <w:tcW w:w="154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Приложение 4</w:t>
            </w:r>
          </w:p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к проекту Решения  Ястребовского сельского Совета депутатов  </w:t>
            </w:r>
          </w:p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от 27.05.2022г. № 22-70Р</w:t>
            </w:r>
          </w:p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ВЕДОМСТВЕННАЯ СТРУКТУРА  РАСХОДОВ  БЮДЖЕТА  ЯСТРЕБОВСКОГО СЕЛЬСОВЕТА НА 2021 год</w:t>
            </w:r>
          </w:p>
          <w:p w:rsidR="00055732" w:rsidRPr="00055732" w:rsidRDefault="00055732" w:rsidP="00055732">
            <w:pPr>
              <w:rPr>
                <w:b/>
                <w:bCs/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рубли</w:t>
            </w:r>
          </w:p>
        </w:tc>
      </w:tr>
      <w:tr w:rsidR="00055732" w:rsidRPr="00055732" w:rsidTr="00055732">
        <w:trPr>
          <w:trHeight w:val="1166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Утверждено решением о бюджете на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Бюджетная роспись с учетом изменений на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Исполненно за 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Процент исполнения,%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Администрация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15 662 182,9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13 659 775,7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13 384 465,1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97,98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6 698 377,00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6 820 342,00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6 720 167,03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98,53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940 039,00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Непрограммный расходы Администарции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940 039,00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Функуционирование Главы муниципального  образования в рамках непрограммных расходов администрации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940 039,00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940 039,00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940 039,00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906 856,69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697 506,20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697 506,20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218 043,00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209 350,49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209 350,49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6,48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Непрограммный расходы Администарции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6,48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Функуционирование Главы муниципального  образования в рамках непрограммных расходов администрации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6,48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6,48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bookmarkStart w:id="3" w:name="RANGE!A23:E24"/>
            <w:r w:rsidRPr="00055732">
              <w:rPr>
                <w:sz w:val="16"/>
                <w:szCs w:val="16"/>
              </w:rPr>
              <w:t>Уплата иных платежей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6,48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5 082 338,00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5 236 750,31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5 146 945,69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98,29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Непрограммный расходы Администарции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5 082 338,00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5 236 750,31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5 146 945,69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98,29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Функуционирование админситрации муниципального  образования в рамках непрограммных расходов администрации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5 082 338,00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5 236 750,31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5 146 945,69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98,29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4 217 753,00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4 050 760,91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4 050 760,91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3 234 065,00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3 183 325,35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3 183 325,35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983 688,00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867 435,56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867 435,56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739 385,00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1 060 789,40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971 287,70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91,56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439 385,00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590 615,00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563 119,57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95,34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470 174,40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408 168,13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86,81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1 697,08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84,85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1 697,08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99,36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Непрограммный расходы Администарции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Функуционирование админситрации муниципального  образования в рамках непрограммных расходов администрации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669 235,00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666 235,00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99,55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"Защита населения и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"Содействие развитию органов местного самоуправления,реализация полномочий администрации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58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658 700,00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7 535,00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7 535,00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Администрация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137 460,00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137 460,00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55732" w:rsidRPr="00055732" w:rsidTr="00055732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137 460,00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Непрограммный расходы Администарции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137 460,00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Функуционирование админситрации муниципального  образования в рамках непрограммных расходов администрации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137 460,00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137 460,00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120 472,81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120 472,81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90 946,98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90 946,98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29 525,83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29 525,83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16 987,19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16 987,19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16 987,19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16 987,19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Администрация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1 606 699,00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1 620 928,00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1 554 393,78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95,90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1 606 699,00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1 620 928,00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1 554 393,78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95,90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"Защита населения и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1 606 699,00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1 620 928,00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1 554 393,78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0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95,90</w:t>
            </w:r>
          </w:p>
        </w:tc>
      </w:tr>
      <w:tr w:rsidR="00055732" w:rsidRPr="00055732" w:rsidTr="00B80CAB">
        <w:trPr>
          <w:trHeight w:val="2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lastRenderedPageBreak/>
              <w:t xml:space="preserve">Подпрограмма "Обеспечение первичных мер пожарной безопасности на территории Ястребовского сельсовета" в рамках  муниципальной программы  "Защита населения и территории Ястребовского сельсовета от чрезвычайных ситуаций природного и техногенного характера"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1 606 699,00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1 620 928,00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1 554 393,78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95,90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86 570,00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86 570,00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56 100,00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43 100,00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601 900,00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650 816,40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650 816,40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502 736,55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502 736,55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148 079,85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148 079,85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827 653,00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786 643,60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720 109,38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91,54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227 653,00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186 643,60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178 243,60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95,50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541 865,78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90,31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6 368,00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6 368,00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Администрация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1 589 540,00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1 782 183,00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1 777 073,50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99,71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1 589 540,00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1 782 183,00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1 777 073,50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99,71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1 589 540,00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1 782 183,00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1 777 073,50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99,71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Подпрограмма «Ремонт и содержание автомобильных дорог местного значения Ястребовского сельсовета» в рамках  муниципальной программы "Организация комплексного благоустройства на территории Ястребовского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1 589 540,00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1 782 183,00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1 777 073,50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99,71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содержание дорог за счет средств муниципального образованя в рамках подпрограммы «Ремонт и содержание автомобильных дорог местного значения Ястребовского сельсовета» муниципальной программы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1 589 540,00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1 782 183,00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1 777 073,50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99,71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1 016 094,00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99,50</w:t>
            </w:r>
          </w:p>
        </w:tc>
      </w:tr>
      <w:tr w:rsidR="00055732" w:rsidRPr="00055732" w:rsidTr="00B80CAB">
        <w:trPr>
          <w:trHeight w:val="14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1 016 094,00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99,50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1 016 094,00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99,50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</w:t>
            </w:r>
            <w:r w:rsidRPr="00055732">
              <w:rPr>
                <w:sz w:val="16"/>
                <w:szCs w:val="16"/>
              </w:rPr>
              <w:lastRenderedPageBreak/>
              <w:t>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lastRenderedPageBreak/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217 278,20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217 278,20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217 278,20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содержание внутрипоселенческих дорог за счет средств местного бюджета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0110094100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192 583,00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192 583,00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0110094100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192 583,00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192 583,00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0110094100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192 583,00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192 583,00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33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Софинансирование расходов за счет средств поселения на содержание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Софинансирование расходов за счет средств поселения на содержание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20 321,80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20 318,30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99,98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20 321,80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20 318,30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99,98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20 321,80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20 318,30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99,98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Администрация Ястребовского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5 538 426,90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3 298 862,74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3 195 370,74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96,86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3 567 286,90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1 911 351,36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1 821 359,36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95,29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330 397,96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Подпрограмма"Благоустройство территории  Ястребовского сельсовета" в рамках муниципальной программы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330 397,96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Подпрограмма"Благоустройство территории  Ястребовского сельсовета" в рамках муниципальной программы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838 351,36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748 359,36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89,27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788 351,36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698 359,36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88,58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788 351,36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698 359,36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88,58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за счет средств, поступивших от государственной корпорации Фонда содействия реформированию жилищно-коммунального хозяйства, на обеспечение мероприятий по переселению граждан из аварийного жилищного фонда,в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2 353 566,38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697 450,00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2 353 566,38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697 450,00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2 353 566,38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697 450,00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за счет средств краевой субсидии на обеспечение мероприятий по переселению граждан из аварийного жилищного фонда,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1 093 720,52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339 128,02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339 128,02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1 093 720,52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339 128,02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339 128,02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1 093 720,52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339 128,02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339 128,02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за счет средств местного бюджета на обеспечение мероприятий по переселению граждан из аварийного жилищного фонда,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36 421,98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36 421,98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36 421,98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36 421,98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013F36748S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36 421,98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36 421,98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213 459,00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213 459,00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213 459,00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"Содействие развитию органов местного самоуправления,реализация полномочий администрации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213 459,00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197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0390095580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213 459,00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0390095580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213 459,00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1 757 681,00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1 320 511,38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1 307 011,38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98,98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1 757 681,00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1 320 511,38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1 307 011,38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98,98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1 024 779,33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1 024 779,33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1 024 779,33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1 024 779,33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1 024 779,33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1 024 779,33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298 403,00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298 403,00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726 376,33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726 376,33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851 681,00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295 732,05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282 232,05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95,44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за счет средств краевой субсидии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38 681,00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39 750,00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38 681,00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39 750,00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38 681,00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39 750,00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по вывозу  и утилизации ТБО в рамках подпрограммы «Благоустройство территории  Ястребовского сельсовета» муниципальной программы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75 500,00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84,83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75 500,00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84,83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75 500,00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84,83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Расходы по благоустройству территории Ястребовсого сельсовета по сбору и вывозу мусора по договорам в рамках подпрограммы «Благоустройство территории  Ястребовского сельсовета» муниципальной программы  "Организация комплексного благоустройства на территории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162 212,05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162 212,05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162 212,05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162 212,05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162 212,05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162 212,05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107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Расходы за счет местного бюджета на проведение акарицидной обработки мест массового отдыха населения в рамках подпрограммы «Благоустройство территории  Ястребовского сельсовета» муниципальной программы  "Организация комплексного благоустройства на территории Ястребовского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4 770,00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4 770,00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01300S5550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244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4 770,00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105 840,00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b/>
                <w:bCs/>
                <w:sz w:val="16"/>
                <w:szCs w:val="16"/>
              </w:rPr>
            </w:pPr>
            <w:r w:rsidRPr="000557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Муниципальная программа "Содействие развитию органов местного самоуправления,реализация полномочий администрации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105 840,00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105 840,00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105 840,00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  <w:tr w:rsidR="00055732" w:rsidRPr="00055732" w:rsidTr="00B80CAB">
        <w:trPr>
          <w:trHeight w:val="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03900L4970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center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105 840,00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32" w:rsidRPr="00055732" w:rsidRDefault="00055732" w:rsidP="00055732">
            <w:pPr>
              <w:jc w:val="right"/>
              <w:rPr>
                <w:sz w:val="16"/>
                <w:szCs w:val="16"/>
              </w:rPr>
            </w:pPr>
            <w:r w:rsidRPr="00055732">
              <w:rPr>
                <w:sz w:val="16"/>
                <w:szCs w:val="16"/>
              </w:rPr>
              <w:t>0,00</w:t>
            </w:r>
          </w:p>
        </w:tc>
      </w:tr>
    </w:tbl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tbl>
      <w:tblPr>
        <w:tblW w:w="15609" w:type="dxa"/>
        <w:tblInd w:w="93" w:type="dxa"/>
        <w:tblLook w:val="04A0"/>
      </w:tblPr>
      <w:tblGrid>
        <w:gridCol w:w="7103"/>
        <w:gridCol w:w="1134"/>
        <w:gridCol w:w="1080"/>
        <w:gridCol w:w="880"/>
        <w:gridCol w:w="1301"/>
        <w:gridCol w:w="1275"/>
        <w:gridCol w:w="1276"/>
        <w:gridCol w:w="1560"/>
      </w:tblGrid>
      <w:tr w:rsidR="00A80E22" w:rsidRPr="00A80E22" w:rsidTr="00A80E22">
        <w:trPr>
          <w:trHeight w:val="335"/>
        </w:trPr>
        <w:tc>
          <w:tcPr>
            <w:tcW w:w="1560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Приложение 5</w:t>
            </w:r>
          </w:p>
          <w:p w:rsidR="00A80E22" w:rsidRPr="00A80E22" w:rsidRDefault="00A80E22" w:rsidP="00A80E22">
            <w:pPr>
              <w:jc w:val="center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к  Решению Ястребовского сельского Совета депутатов</w:t>
            </w:r>
          </w:p>
          <w:p w:rsidR="00A80E22" w:rsidRPr="00A80E22" w:rsidRDefault="00A80E22" w:rsidP="00A80E22">
            <w:pPr>
              <w:jc w:val="right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от 27.05.2022г. № 22-70Р</w:t>
            </w:r>
          </w:p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напрвлениям деятельности), группам и подгруппам видов расходов, разделам, подразделам классификации расходов бюджета Ястребовского сельсовета на 2021 год</w:t>
            </w:r>
          </w:p>
          <w:p w:rsidR="00A80E22" w:rsidRPr="00A80E22" w:rsidRDefault="00A80E22" w:rsidP="00A80E22">
            <w:pPr>
              <w:rPr>
                <w:b/>
                <w:bCs/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рубли</w:t>
            </w:r>
          </w:p>
        </w:tc>
      </w:tr>
      <w:tr w:rsidR="00A80E22" w:rsidRPr="00A80E22" w:rsidTr="00A80E22">
        <w:trPr>
          <w:trHeight w:val="166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Бюджетная роспись с учетом изменений на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Утверждено решением о бюджете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Исполнено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Процент исполнения</w:t>
            </w:r>
          </w:p>
        </w:tc>
      </w:tr>
      <w:tr w:rsidR="00A80E22" w:rsidRPr="00A80E22" w:rsidTr="00A80E22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Расходы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15 662 182,90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13 659 775,74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13 384 465,05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97,98</w:t>
            </w:r>
          </w:p>
        </w:tc>
      </w:tr>
      <w:tr w:rsidR="00A80E22" w:rsidRPr="00A80E22" w:rsidTr="00A80E22">
        <w:trPr>
          <w:trHeight w:val="4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6 914 507,90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5 014 045,74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4 905 444,24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97,83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1 589 540,00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1 782 183,00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1 777 073,50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99,71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 xml:space="preserve">Расходы за счет средств краевой субсидии на содержание автомобильных дорог общего </w:t>
            </w:r>
            <w:r w:rsidRPr="00A80E22">
              <w:rPr>
                <w:sz w:val="16"/>
                <w:szCs w:val="16"/>
              </w:rPr>
              <w:lastRenderedPageBreak/>
              <w:t>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lastRenderedPageBreak/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35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bookmarkStart w:id="4" w:name="RANGE!A15:D16"/>
            <w:r w:rsidRPr="00A80E22">
              <w:rPr>
                <w:sz w:val="16"/>
                <w:szCs w:val="16"/>
              </w:rPr>
              <w:t>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bookmarkStart w:id="5" w:name="RANGE!D15"/>
            <w:r w:rsidRPr="00A80E22">
              <w:rPr>
                <w:sz w:val="16"/>
                <w:szCs w:val="16"/>
              </w:rPr>
              <w:t> </w:t>
            </w:r>
            <w:bookmarkEnd w:id="5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1 016 094,00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99,50</w:t>
            </w:r>
          </w:p>
        </w:tc>
      </w:tr>
      <w:tr w:rsidR="00A80E22" w:rsidRPr="00A80E22" w:rsidTr="00A80E22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1 016 094,00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99,50</w:t>
            </w:r>
          </w:p>
        </w:tc>
      </w:tr>
      <w:tr w:rsidR="00A80E22" w:rsidRPr="00A80E22" w:rsidTr="00A80E22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1 016 094,00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99,50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217 278,20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217 278,20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217 278,20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30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на содержание внутрипоселенческих дорог за счет средств местного бюджета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0110094100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192 583,00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192 583,00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0110094100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192 583,00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192 583,00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0110094100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192 583,00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192 583,00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Софинансирование расходов за счет средств поселения на содержание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01100S5080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27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20 321,80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20 318,30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99,98</w:t>
            </w:r>
          </w:p>
        </w:tc>
      </w:tr>
      <w:tr w:rsidR="00A80E22" w:rsidRPr="00A80E22" w:rsidTr="00A80E22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20 321,80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20 318,30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99,98</w:t>
            </w:r>
          </w:p>
        </w:tc>
      </w:tr>
      <w:tr w:rsidR="00A80E22" w:rsidRPr="00A80E22" w:rsidTr="00A80E22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20 321,80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20 318,30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99,98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1 024 779,33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1 024 779,33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1 024 779,33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1 024 779,33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298 403,00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298 403,00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298 403,00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298 403,00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726 376,33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726 376,33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726 376,33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726 376,33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4 418 967,90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2 207 083,41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2 103 591,41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95,31</w:t>
            </w:r>
          </w:p>
        </w:tc>
      </w:tr>
      <w:tr w:rsidR="00A80E22" w:rsidRPr="00A80E22" w:rsidTr="00A80E22">
        <w:trPr>
          <w:trHeight w:val="13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за счет средств краевой субсидии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38 681,00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38 681,00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0130075550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38 681,00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838 351,36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748 359,36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89,27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788 351,36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698 359,36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88,58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788 351,36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698 359,36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88,58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на вывозку твердых бытовых отходов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84,83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84,83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84,83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162 212,05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162 212,05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162 212,05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162 212,05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162 212,05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162 212,05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4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Софинансирование расходов за счет средств поселения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01300S5550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за счет средств, поступивших от государственной корпорации Фонда содействия реформированию жилищно-коммунального хозяйства, на обеспечение мероприятий по переселению граждан из аварийного жилищного фонда,в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2 353 566,38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2 353 566,38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2 353 566,38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за счет средств краевой субсидии на обеспечение мероприятий по переселению граждан из аварийного жилищного фонда,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1 093 720,52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339 128,02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339 128,02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1 093 720,52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339 128,02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339 128,02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1 093 720,52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339 128,02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339 128,02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1 093 720,52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339 128,02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339 128,02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за счет средств местного бюджета на обеспечение мероприятий по переселению граждан из аварийного жилищного фонда,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36 421,98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36 421,98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36 421,98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36 421,98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013F36748S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36 421,98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36 421,98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1 609 699,00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1 623 928,00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1 554 393,78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95,72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1 606 699,00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1 620 928,00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1 554 393,78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95,90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за счет средств краевой субсидии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1 429 553,00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1 437 460,00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1 370 925,78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95,37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461 900,00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502 736,55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502 736,55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461 900,00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502 736,55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502 736,55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148 079,85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148 079,85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148 079,85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148 079,85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40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227 653,00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186 643,60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178 243,60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95,50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227 653,00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186 643,60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178 243,60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95,50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541 865,78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90,31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541 865,78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90,31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6 368,00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6 368,00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6 368,00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977 999,00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725 700,00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725 700,00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977 999,00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90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0390095580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213 459,00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0390095580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213 459,00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0390095580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213 459,00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105 840,00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105 840,00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03900L4970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105 840,00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Непрограммные расходы Ястребовского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129,65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6,48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Функционирование Главы муниципального образования Ястребовского сельсовета в рамках непрограммных расходов Ястребовского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7110000000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129,65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6,48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Депутаты, осуществляющие свои полномочия на постоянной основе в рамках непрограммных расходов Ястребовского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6,48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6,48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6,48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Непрограммные расходы администрации Ястребовского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6 157 977,00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6 294 102,00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6 198 797,38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98,49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6 157 977,00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6 294 102,00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6 198 797,38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1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98,49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137 460,00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137 460,00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90 946,98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90 946,98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90 946,98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90 946,98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29 525,83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29 525,83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29 525,83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29 525,83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16 987,19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16 987,19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16 987,19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16 987,19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7 535,00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7 535,00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7 535,00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940 039,00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906 856,69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906 856,69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721 996,00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697 506,20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697 506,20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721 996,00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697 506,20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697 506,20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218 043,00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209 350,49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209 350,49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218 043,00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209 350,49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209 350,49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4 959 138,00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5 113 550,31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5 023 745,69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98,24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3 234 065,00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3 183 325,35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3 183 325,35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3 234 065,00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3 183 325,35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3 183 325,35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983 688,00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867 435,56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867 435,56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983 688,00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867 435,56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867 435,56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A80E22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439 385,00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590 615,00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563 119,57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95,34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80E22">
              <w:rPr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lastRenderedPageBreak/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439 385,00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590 615,00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563 119,57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95,34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470 174,40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408 168,13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86,81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470 174,40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408 168,13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86,81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38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1 697,08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99,36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1 697,08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99,36</w:t>
            </w:r>
          </w:p>
        </w:tc>
      </w:tr>
      <w:tr w:rsidR="00A80E22" w:rsidRPr="00A80E22" w:rsidTr="009105F2">
        <w:trPr>
          <w:trHeight w:val="2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Ястребовского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100,00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2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center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0111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outlineLvl w:val="6"/>
              <w:rPr>
                <w:sz w:val="16"/>
                <w:szCs w:val="16"/>
              </w:rPr>
            </w:pPr>
            <w:r w:rsidRPr="00A80E22">
              <w:rPr>
                <w:sz w:val="16"/>
                <w:szCs w:val="16"/>
              </w:rPr>
              <w:t>0,00</w:t>
            </w:r>
          </w:p>
        </w:tc>
      </w:tr>
      <w:tr w:rsidR="00A80E22" w:rsidRPr="00A80E22" w:rsidTr="009105F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22" w:rsidRPr="00A80E22" w:rsidRDefault="00A80E22" w:rsidP="00A80E22">
            <w:pPr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22" w:rsidRPr="00A80E22" w:rsidRDefault="00A80E22" w:rsidP="00A80E22">
            <w:pPr>
              <w:jc w:val="center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15 662 182,90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13 659 775,74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13 384 465,05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22" w:rsidRPr="00A80E22" w:rsidRDefault="00A80E22" w:rsidP="00A80E22">
            <w:pPr>
              <w:jc w:val="right"/>
              <w:rPr>
                <w:b/>
                <w:bCs/>
                <w:sz w:val="16"/>
                <w:szCs w:val="16"/>
              </w:rPr>
            </w:pPr>
            <w:r w:rsidRPr="00A80E22">
              <w:rPr>
                <w:b/>
                <w:bCs/>
                <w:sz w:val="16"/>
                <w:szCs w:val="16"/>
              </w:rPr>
              <w:t>97,98</w:t>
            </w:r>
          </w:p>
        </w:tc>
      </w:tr>
    </w:tbl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tbl>
      <w:tblPr>
        <w:tblW w:w="14965" w:type="dxa"/>
        <w:tblInd w:w="93" w:type="dxa"/>
        <w:tblLook w:val="04A0"/>
      </w:tblPr>
      <w:tblGrid>
        <w:gridCol w:w="9654"/>
        <w:gridCol w:w="1340"/>
        <w:gridCol w:w="1340"/>
        <w:gridCol w:w="1340"/>
        <w:gridCol w:w="1291"/>
      </w:tblGrid>
      <w:tr w:rsidR="009105F2" w:rsidRPr="009105F2" w:rsidTr="009105F2">
        <w:trPr>
          <w:trHeight w:val="80"/>
        </w:trPr>
        <w:tc>
          <w:tcPr>
            <w:tcW w:w="149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F2" w:rsidRPr="009105F2" w:rsidRDefault="009105F2" w:rsidP="009105F2">
            <w:pPr>
              <w:jc w:val="right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Приложение 6</w:t>
            </w:r>
          </w:p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к проекту  Ррешения Ястребовского сельского  Совета депутатов  </w:t>
            </w:r>
          </w:p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от 27.05.2022г. № 22-70Р</w:t>
            </w:r>
          </w:p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 xml:space="preserve">Распределение иных межбюджетных трансфертов, выделенных из бюджета Ястребовского сельсовета районному бюджету Ачинского района на 2021 год </w:t>
            </w:r>
          </w:p>
          <w:p w:rsidR="009105F2" w:rsidRPr="009105F2" w:rsidRDefault="009105F2" w:rsidP="009105F2">
            <w:pPr>
              <w:rPr>
                <w:rFonts w:ascii="Arial Cyr" w:hAnsi="Arial Cyr"/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рубли</w:t>
            </w:r>
          </w:p>
        </w:tc>
      </w:tr>
      <w:tr w:rsidR="009105F2" w:rsidRPr="009105F2" w:rsidTr="009105F2">
        <w:trPr>
          <w:trHeight w:val="70"/>
        </w:trPr>
        <w:tc>
          <w:tcPr>
            <w:tcW w:w="9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Наименование  показателей бюджетной классификации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Утверждено решением о бюджете на 2021г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 xml:space="preserve">Бюджетная роспись с учетом изменений на  2021г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Исполненно за 2021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Процент исполнения</w:t>
            </w:r>
          </w:p>
        </w:tc>
      </w:tr>
      <w:tr w:rsidR="009105F2" w:rsidRPr="009105F2" w:rsidTr="009105F2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F2" w:rsidRPr="009105F2" w:rsidRDefault="009105F2" w:rsidP="009105F2">
            <w:pPr>
              <w:jc w:val="right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9105F2" w:rsidRPr="009105F2" w:rsidTr="009105F2">
        <w:trPr>
          <w:trHeight w:val="70"/>
        </w:trPr>
        <w:tc>
          <w:tcPr>
            <w:tcW w:w="9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Межбюджетные трансферты бюджету муниципального района из бюджета поселения на осуществление части полномочий по обеспечению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658 700,00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658 700,00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658 700,00 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100,00  </w:t>
            </w:r>
          </w:p>
        </w:tc>
      </w:tr>
      <w:tr w:rsidR="009105F2" w:rsidRPr="009105F2" w:rsidTr="009105F2">
        <w:trPr>
          <w:trHeight w:val="70"/>
        </w:trPr>
        <w:tc>
          <w:tcPr>
            <w:tcW w:w="9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105 840,00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 xml:space="preserve">0,00  </w:t>
            </w:r>
          </w:p>
        </w:tc>
      </w:tr>
      <w:tr w:rsidR="009105F2" w:rsidRPr="009105F2" w:rsidTr="009105F2">
        <w:trPr>
          <w:trHeight w:val="70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 xml:space="preserve">764 540,00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 xml:space="preserve">658 700,00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 xml:space="preserve">658 700,00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 xml:space="preserve">100,00  </w:t>
            </w:r>
          </w:p>
        </w:tc>
      </w:tr>
    </w:tbl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tbl>
      <w:tblPr>
        <w:tblW w:w="15062" w:type="dxa"/>
        <w:tblInd w:w="93" w:type="dxa"/>
        <w:tblLook w:val="04A0"/>
      </w:tblPr>
      <w:tblGrid>
        <w:gridCol w:w="9229"/>
        <w:gridCol w:w="1380"/>
        <w:gridCol w:w="1281"/>
        <w:gridCol w:w="1592"/>
        <w:gridCol w:w="1580"/>
      </w:tblGrid>
      <w:tr w:rsidR="009105F2" w:rsidRPr="009105F2" w:rsidTr="009105F2">
        <w:trPr>
          <w:trHeight w:val="777"/>
        </w:trPr>
        <w:tc>
          <w:tcPr>
            <w:tcW w:w="150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F2" w:rsidRPr="009105F2" w:rsidRDefault="009105F2" w:rsidP="009105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05F2">
              <w:rPr>
                <w:b/>
                <w:bCs/>
                <w:color w:val="000000"/>
                <w:sz w:val="16"/>
                <w:szCs w:val="16"/>
              </w:rPr>
              <w:lastRenderedPageBreak/>
              <w:t>Приложение  7</w:t>
            </w:r>
          </w:p>
          <w:p w:rsidR="009105F2" w:rsidRPr="009105F2" w:rsidRDefault="009105F2" w:rsidP="009105F2">
            <w:pPr>
              <w:jc w:val="right"/>
              <w:rPr>
                <w:color w:val="000000"/>
                <w:sz w:val="16"/>
                <w:szCs w:val="16"/>
              </w:rPr>
            </w:pPr>
            <w:r w:rsidRPr="009105F2">
              <w:rPr>
                <w:color w:val="000000"/>
                <w:sz w:val="16"/>
                <w:szCs w:val="16"/>
              </w:rPr>
              <w:t xml:space="preserve">к  проекту Решения Ястребовского сельского  Совета депутатов   </w:t>
            </w:r>
          </w:p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от 27.05.2022г. № 22-70Р</w:t>
            </w:r>
          </w:p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 xml:space="preserve"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2021 год </w:t>
            </w:r>
          </w:p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рублей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Наименование получателей и бюджетных средств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Утверждено решением о бюджете на 2021г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 xml:space="preserve">Бюджетная роспись с учетом изменений на  2021г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Исполненно за 2021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Прцент исполнения, %</w:t>
            </w:r>
          </w:p>
        </w:tc>
      </w:tr>
      <w:tr w:rsidR="009105F2" w:rsidRPr="009105F2" w:rsidTr="009105F2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Администрация Ястребовского сельсовета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 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123300,0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137460,0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137460,0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100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6800,0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7535,0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7535,0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100,00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Субсидии  бюджетам 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38681,0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39750,0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39750,0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100,00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121046,0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121000,0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121000,0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100,00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Субсидии бюджетам сельских поселнейна содержание автомобильных дорог общего ползования местного значения сельских поселений за счет средств дорожного фонда Красноярского края.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330240,0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330300,0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330300,0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100,00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1021200,0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1021200,0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1016094,0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99,50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2353566,4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697450,0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697450,0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100,00</w:t>
            </w:r>
          </w:p>
        </w:tc>
      </w:tr>
      <w:tr w:rsidR="009105F2" w:rsidRPr="009105F2" w:rsidTr="009105F2">
        <w:trPr>
          <w:trHeight w:val="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F2" w:rsidRPr="009105F2" w:rsidRDefault="009105F2" w:rsidP="009105F2">
            <w:pPr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1093720,5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339128,0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center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339128,0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100,00</w:t>
            </w:r>
          </w:p>
        </w:tc>
      </w:tr>
      <w:tr w:rsidR="009105F2" w:rsidRPr="009105F2" w:rsidTr="009105F2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5088553,9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2693823,0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b/>
                <w:bCs/>
                <w:sz w:val="16"/>
                <w:szCs w:val="16"/>
              </w:rPr>
            </w:pPr>
            <w:r w:rsidRPr="009105F2">
              <w:rPr>
                <w:b/>
                <w:bCs/>
                <w:sz w:val="16"/>
                <w:szCs w:val="16"/>
              </w:rPr>
              <w:t>2688717,0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5F2" w:rsidRPr="009105F2" w:rsidRDefault="009105F2" w:rsidP="009105F2">
            <w:pPr>
              <w:jc w:val="right"/>
              <w:rPr>
                <w:sz w:val="16"/>
                <w:szCs w:val="16"/>
              </w:rPr>
            </w:pPr>
            <w:r w:rsidRPr="009105F2">
              <w:rPr>
                <w:sz w:val="16"/>
                <w:szCs w:val="16"/>
              </w:rPr>
              <w:t>99,81</w:t>
            </w:r>
          </w:p>
        </w:tc>
      </w:tr>
    </w:tbl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9105F2" w:rsidRDefault="009105F2" w:rsidP="00A73DF6">
      <w:pPr>
        <w:ind w:firstLine="360"/>
        <w:jc w:val="center"/>
        <w:rPr>
          <w:i/>
          <w:sz w:val="20"/>
        </w:rPr>
        <w:sectPr w:rsidR="009105F2" w:rsidSect="00765A86">
          <w:pgSz w:w="16838" w:h="11906" w:orient="landscape"/>
          <w:pgMar w:top="1276" w:right="678" w:bottom="284" w:left="709" w:header="708" w:footer="708" w:gutter="0"/>
          <w:cols w:space="708"/>
          <w:docGrid w:linePitch="360"/>
        </w:sectPr>
      </w:pPr>
    </w:p>
    <w:p w:rsidR="007337BB" w:rsidRPr="009105F2" w:rsidRDefault="007337BB" w:rsidP="00A73DF6">
      <w:pPr>
        <w:ind w:firstLine="360"/>
        <w:jc w:val="center"/>
        <w:rPr>
          <w:i/>
          <w:sz w:val="20"/>
        </w:rPr>
      </w:pPr>
    </w:p>
    <w:p w:rsidR="007337BB" w:rsidRPr="009105F2" w:rsidRDefault="007337BB" w:rsidP="00A73DF6">
      <w:pPr>
        <w:ind w:firstLine="360"/>
        <w:jc w:val="center"/>
        <w:rPr>
          <w:i/>
          <w:sz w:val="20"/>
        </w:rPr>
      </w:pPr>
    </w:p>
    <w:p w:rsidR="009105F2" w:rsidRPr="009105F2" w:rsidRDefault="009105F2" w:rsidP="009105F2">
      <w:pPr>
        <w:jc w:val="center"/>
        <w:rPr>
          <w:sz w:val="20"/>
        </w:rPr>
      </w:pPr>
      <w:r w:rsidRPr="009105F2">
        <w:rPr>
          <w:sz w:val="20"/>
        </w:rPr>
        <w:t xml:space="preserve">Отчет </w:t>
      </w:r>
    </w:p>
    <w:p w:rsidR="009105F2" w:rsidRPr="009105F2" w:rsidRDefault="009105F2" w:rsidP="009105F2">
      <w:pPr>
        <w:jc w:val="center"/>
        <w:rPr>
          <w:sz w:val="20"/>
        </w:rPr>
      </w:pPr>
    </w:p>
    <w:p w:rsidR="009105F2" w:rsidRPr="009105F2" w:rsidRDefault="009105F2" w:rsidP="009105F2">
      <w:pPr>
        <w:jc w:val="center"/>
        <w:rPr>
          <w:sz w:val="20"/>
        </w:rPr>
      </w:pPr>
    </w:p>
    <w:p w:rsidR="009105F2" w:rsidRPr="009105F2" w:rsidRDefault="009105F2" w:rsidP="009105F2">
      <w:pPr>
        <w:jc w:val="center"/>
        <w:rPr>
          <w:sz w:val="20"/>
        </w:rPr>
      </w:pPr>
      <w:r w:rsidRPr="009105F2">
        <w:rPr>
          <w:sz w:val="20"/>
        </w:rPr>
        <w:t>Об использовании резервного фонда за 2021 год</w:t>
      </w:r>
    </w:p>
    <w:p w:rsidR="009105F2" w:rsidRPr="009105F2" w:rsidRDefault="009105F2" w:rsidP="009105F2">
      <w:pPr>
        <w:jc w:val="center"/>
        <w:rPr>
          <w:sz w:val="20"/>
        </w:rPr>
      </w:pPr>
    </w:p>
    <w:p w:rsidR="009105F2" w:rsidRPr="009105F2" w:rsidRDefault="009105F2" w:rsidP="009105F2">
      <w:pPr>
        <w:tabs>
          <w:tab w:val="left" w:pos="9540"/>
        </w:tabs>
        <w:jc w:val="center"/>
        <w:rPr>
          <w:sz w:val="20"/>
        </w:rPr>
      </w:pPr>
      <w:r w:rsidRPr="009105F2">
        <w:rPr>
          <w:sz w:val="20"/>
        </w:rPr>
        <w:t xml:space="preserve">                                                                                                                       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1531"/>
        <w:gridCol w:w="1256"/>
        <w:gridCol w:w="1178"/>
        <w:gridCol w:w="1152"/>
        <w:gridCol w:w="1263"/>
      </w:tblGrid>
      <w:tr w:rsidR="009105F2" w:rsidRPr="009105F2" w:rsidTr="00F262DF">
        <w:tc>
          <w:tcPr>
            <w:tcW w:w="2802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КБК</w:t>
            </w:r>
          </w:p>
        </w:tc>
        <w:tc>
          <w:tcPr>
            <w:tcW w:w="2165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Наименование КФСР</w:t>
            </w:r>
          </w:p>
        </w:tc>
        <w:tc>
          <w:tcPr>
            <w:tcW w:w="1529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Утверждено законом о бюджете</w:t>
            </w:r>
          </w:p>
        </w:tc>
        <w:tc>
          <w:tcPr>
            <w:tcW w:w="1378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Бюджетная роспись с учетом изменений</w:t>
            </w:r>
          </w:p>
        </w:tc>
        <w:tc>
          <w:tcPr>
            <w:tcW w:w="1353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Исполнено</w:t>
            </w:r>
          </w:p>
        </w:tc>
        <w:tc>
          <w:tcPr>
            <w:tcW w:w="1549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Процент исполнения, %</w:t>
            </w:r>
          </w:p>
        </w:tc>
      </w:tr>
      <w:tr w:rsidR="009105F2" w:rsidRPr="009105F2" w:rsidTr="00F262DF">
        <w:tc>
          <w:tcPr>
            <w:tcW w:w="2802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828 0111 7210091110 870</w:t>
            </w:r>
          </w:p>
        </w:tc>
        <w:tc>
          <w:tcPr>
            <w:tcW w:w="2165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1529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5500,00</w:t>
            </w:r>
          </w:p>
        </w:tc>
        <w:tc>
          <w:tcPr>
            <w:tcW w:w="1378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5500,00</w:t>
            </w:r>
          </w:p>
        </w:tc>
        <w:tc>
          <w:tcPr>
            <w:tcW w:w="1353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0,0</w:t>
            </w:r>
          </w:p>
        </w:tc>
        <w:tc>
          <w:tcPr>
            <w:tcW w:w="1549" w:type="dxa"/>
          </w:tcPr>
          <w:p w:rsidR="009105F2" w:rsidRPr="009105F2" w:rsidRDefault="009105F2" w:rsidP="00F262DF">
            <w:pPr>
              <w:jc w:val="center"/>
              <w:rPr>
                <w:sz w:val="20"/>
              </w:rPr>
            </w:pPr>
            <w:r w:rsidRPr="009105F2">
              <w:rPr>
                <w:sz w:val="20"/>
              </w:rPr>
              <w:t>0</w:t>
            </w:r>
          </w:p>
        </w:tc>
      </w:tr>
    </w:tbl>
    <w:p w:rsidR="009105F2" w:rsidRPr="009105F2" w:rsidRDefault="009105F2" w:rsidP="009105F2">
      <w:pPr>
        <w:jc w:val="center"/>
        <w:rPr>
          <w:sz w:val="20"/>
        </w:rPr>
      </w:pPr>
    </w:p>
    <w:p w:rsidR="007337BB" w:rsidRPr="009105F2" w:rsidRDefault="007337BB" w:rsidP="00A73DF6">
      <w:pPr>
        <w:ind w:firstLine="360"/>
        <w:jc w:val="center"/>
        <w:rPr>
          <w:i/>
          <w:sz w:val="20"/>
        </w:rPr>
      </w:pPr>
    </w:p>
    <w:p w:rsidR="009105F2" w:rsidRPr="009105F2" w:rsidRDefault="009105F2" w:rsidP="009105F2">
      <w:pPr>
        <w:ind w:firstLine="709"/>
        <w:jc w:val="center"/>
        <w:rPr>
          <w:b/>
          <w:sz w:val="20"/>
        </w:rPr>
      </w:pPr>
      <w:r w:rsidRPr="009105F2">
        <w:rPr>
          <w:b/>
          <w:sz w:val="20"/>
        </w:rPr>
        <w:t>Пояснительная записка</w:t>
      </w:r>
    </w:p>
    <w:p w:rsidR="009105F2" w:rsidRPr="009105F2" w:rsidRDefault="009105F2" w:rsidP="009105F2">
      <w:pPr>
        <w:ind w:firstLine="709"/>
        <w:jc w:val="center"/>
        <w:rPr>
          <w:b/>
          <w:sz w:val="20"/>
        </w:rPr>
      </w:pPr>
      <w:r w:rsidRPr="009105F2">
        <w:rPr>
          <w:b/>
          <w:sz w:val="20"/>
        </w:rPr>
        <w:t>к отчету об исполнении бюджета Ястребовского сельсовета за  2021 год</w:t>
      </w:r>
    </w:p>
    <w:p w:rsidR="009105F2" w:rsidRPr="009105F2" w:rsidRDefault="009105F2" w:rsidP="009105F2">
      <w:pPr>
        <w:ind w:firstLine="709"/>
        <w:jc w:val="both"/>
        <w:rPr>
          <w:b/>
          <w:sz w:val="20"/>
        </w:rPr>
      </w:pPr>
    </w:p>
    <w:p w:rsidR="009105F2" w:rsidRPr="009105F2" w:rsidRDefault="009105F2" w:rsidP="009105F2">
      <w:pPr>
        <w:ind w:firstLine="709"/>
        <w:jc w:val="both"/>
        <w:rPr>
          <w:sz w:val="20"/>
        </w:rPr>
      </w:pPr>
      <w:r w:rsidRPr="009105F2">
        <w:rPr>
          <w:sz w:val="20"/>
        </w:rPr>
        <w:t xml:space="preserve">Бюджет муниципального образования «Ястребовский сельсовет» включает в себя два юридических лица: </w:t>
      </w:r>
    </w:p>
    <w:p w:rsidR="009105F2" w:rsidRPr="009105F2" w:rsidRDefault="009105F2" w:rsidP="009105F2">
      <w:pPr>
        <w:numPr>
          <w:ilvl w:val="0"/>
          <w:numId w:val="49"/>
        </w:numPr>
        <w:jc w:val="both"/>
        <w:rPr>
          <w:sz w:val="20"/>
        </w:rPr>
      </w:pPr>
      <w:r w:rsidRPr="009105F2">
        <w:rPr>
          <w:sz w:val="20"/>
        </w:rPr>
        <w:t xml:space="preserve">Администрация Ястребовского сельсовета </w:t>
      </w:r>
    </w:p>
    <w:p w:rsidR="009105F2" w:rsidRPr="009105F2" w:rsidRDefault="009105F2" w:rsidP="009105F2">
      <w:pPr>
        <w:numPr>
          <w:ilvl w:val="0"/>
          <w:numId w:val="49"/>
        </w:numPr>
        <w:jc w:val="both"/>
        <w:rPr>
          <w:sz w:val="20"/>
        </w:rPr>
      </w:pPr>
      <w:r w:rsidRPr="009105F2">
        <w:rPr>
          <w:sz w:val="20"/>
        </w:rPr>
        <w:t xml:space="preserve">Ястребовский сельский Совет депутатов </w:t>
      </w:r>
    </w:p>
    <w:p w:rsidR="009105F2" w:rsidRPr="009105F2" w:rsidRDefault="009105F2" w:rsidP="009105F2">
      <w:pPr>
        <w:ind w:left="709"/>
        <w:jc w:val="both"/>
        <w:rPr>
          <w:sz w:val="20"/>
        </w:rPr>
      </w:pPr>
    </w:p>
    <w:p w:rsidR="009105F2" w:rsidRPr="009105F2" w:rsidRDefault="009105F2" w:rsidP="009105F2">
      <w:pPr>
        <w:ind w:firstLine="540"/>
        <w:jc w:val="both"/>
        <w:rPr>
          <w:sz w:val="20"/>
        </w:rPr>
      </w:pPr>
      <w:r w:rsidRPr="009105F2">
        <w:rPr>
          <w:sz w:val="20"/>
        </w:rPr>
        <w:t>Формирование и исполнение   бюджета Ястребовского сельсовета за  2021 год основано на положении Бюджетного кодекса Российской Фе</w:t>
      </w:r>
      <w:r w:rsidRPr="009105F2">
        <w:rPr>
          <w:sz w:val="20"/>
        </w:rPr>
        <w:softHyphen/>
      </w:r>
      <w:r w:rsidRPr="009105F2">
        <w:rPr>
          <w:spacing w:val="2"/>
          <w:sz w:val="20"/>
        </w:rPr>
        <w:t>дерации, решении Ястребовского сельско</w:t>
      </w:r>
      <w:r w:rsidRPr="009105F2">
        <w:rPr>
          <w:spacing w:val="2"/>
          <w:sz w:val="20"/>
        </w:rPr>
        <w:softHyphen/>
      </w:r>
      <w:r w:rsidRPr="009105F2">
        <w:rPr>
          <w:spacing w:val="6"/>
          <w:sz w:val="20"/>
        </w:rPr>
        <w:t xml:space="preserve">го Совета депутатов от 30.09.2013г </w:t>
      </w:r>
      <w:r w:rsidRPr="009105F2">
        <w:rPr>
          <w:sz w:val="20"/>
        </w:rPr>
        <w:t>№ 36Вн-145РР «Об утверждении Поло</w:t>
      </w:r>
      <w:r w:rsidRPr="009105F2">
        <w:rPr>
          <w:sz w:val="20"/>
        </w:rPr>
        <w:softHyphen/>
      </w:r>
      <w:r w:rsidRPr="009105F2">
        <w:rPr>
          <w:spacing w:val="2"/>
          <w:sz w:val="20"/>
        </w:rPr>
        <w:t>жения о бюджетном процессе в Ястребовском</w:t>
      </w:r>
      <w:r w:rsidRPr="009105F2">
        <w:rPr>
          <w:sz w:val="20"/>
        </w:rPr>
        <w:t xml:space="preserve"> сельсовете», </w:t>
      </w:r>
      <w:r w:rsidRPr="009105F2">
        <w:rPr>
          <w:spacing w:val="5"/>
          <w:sz w:val="20"/>
        </w:rPr>
        <w:t xml:space="preserve"> ст.  57 Устава Ястребовского сельсове</w:t>
      </w:r>
      <w:r w:rsidRPr="009105F2">
        <w:rPr>
          <w:spacing w:val="5"/>
          <w:sz w:val="20"/>
        </w:rPr>
        <w:softHyphen/>
      </w:r>
      <w:r w:rsidRPr="009105F2">
        <w:rPr>
          <w:spacing w:val="6"/>
          <w:sz w:val="20"/>
        </w:rPr>
        <w:t xml:space="preserve">та. </w:t>
      </w:r>
    </w:p>
    <w:p w:rsidR="009105F2" w:rsidRPr="009105F2" w:rsidRDefault="009105F2" w:rsidP="009105F2">
      <w:pPr>
        <w:ind w:firstLine="709"/>
        <w:jc w:val="both"/>
        <w:rPr>
          <w:sz w:val="20"/>
        </w:rPr>
      </w:pP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Бюджет Ястребовского сельсовета в 2021 году с учетом изменений запланирован: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По доходам в сумме: 12826,3 тыс.рублей;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По расходам в сумме: 13384,4 тыс.рублей.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Дефицит бюджета составляет 558,1 тыс.рублей.</w:t>
      </w:r>
    </w:p>
    <w:p w:rsidR="009105F2" w:rsidRPr="009105F2" w:rsidRDefault="009105F2" w:rsidP="009105F2">
      <w:pPr>
        <w:jc w:val="both"/>
        <w:rPr>
          <w:sz w:val="20"/>
        </w:rPr>
      </w:pP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lastRenderedPageBreak/>
        <w:t xml:space="preserve">         Исполнение бюджета Ястребовского сельсовета за  2021 год по доходам составило 12826,3 тыс. рублей, что составляет 98,48% от плановых назначений.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 Общая сумма собственных доходов составила: 1217,8 тыс.рублей, в том числе: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налог на доходы физических лиц исполнен в сумме 151,6 тыс.рублей, что составляет 98,36 % от плановых назначений;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-налог на товары (работы, услуги), реализуемые на территории Российской Федерации исполнен в сумме 242,7 тыс.рублей, что  составляет 101,95 % от плановых назначений;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 единый сельскохозяйственный налог исполнен в сумме 191,4 тыс.рублей, что составляет 159,5 % от плановых назначений;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налог на имущество физических лиц исполнен в сумме 113,9 тыс.рублей, что составляет 111,3% от плановых назначений;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земельный налог исполнен в сумме 372,7 тыс.рублей, что составляет 55,84% от плановых назначений;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 Исполнение по государственной пошлине составило 3,2 тыс.рублей, что составляет 320,0% от плановых назначений;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доходы от имущества, находящихся в государственной и муниципальной собственности в сумме 135,4 тыс.руб, что составляет 106,61% от плановых назначений.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Общая сумма по безвозмездным поступлениям составила 11608,5 тыс.рублей, что составляет 99,96% от плановых назначений.</w:t>
      </w:r>
    </w:p>
    <w:p w:rsidR="009105F2" w:rsidRPr="009105F2" w:rsidRDefault="009105F2" w:rsidP="009105F2">
      <w:pPr>
        <w:jc w:val="both"/>
        <w:rPr>
          <w:sz w:val="20"/>
        </w:rPr>
      </w:pP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Исполнение бюджета Ястребовского сельсовета за 2021 год по расходам составляет 13384,4 тыс.рублей, что составляет 97,98% от плановых назначений, в том числе: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1. По муниципальной программе «Организация комплексного благоустройства территории Ястребовского сельсовета»  исполнение составило 4905,4 тыс.рублей или 97,83% от плановых назначений; в том числе: 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 1.1 В рамках подпрограммы «Ремонт и содержание автомобильных дорог местного значения на территории Ястребовского сельсовета» были произведены следующие расходы: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  - На содержание автомобильных дорог за счет средств местного бюджета в сумме 217,2,0 тыс.рублей;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           - на содержание автомобильных дорог общего пользования местного значения за счет Краевой субсидии в сумме 1026,5 тыс.рублей,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   1.2 В рамках подпрограммы «Организация и содержание освещения улиц населенных пунктов территории Ястребовского сельсовета в целях улучшения условий жизни населения» были произведены следующие расходы:</w:t>
      </w:r>
    </w:p>
    <w:p w:rsidR="009105F2" w:rsidRPr="009105F2" w:rsidRDefault="009105F2" w:rsidP="009105F2">
      <w:pPr>
        <w:ind w:firstLine="708"/>
        <w:jc w:val="both"/>
        <w:rPr>
          <w:sz w:val="20"/>
        </w:rPr>
      </w:pPr>
      <w:r w:rsidRPr="009105F2">
        <w:rPr>
          <w:sz w:val="20"/>
        </w:rPr>
        <w:t>- Выполнены работы по тех.обслуживанию уличного освещения в сумме 1149,0 тыс.рублей;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lastRenderedPageBreak/>
        <w:t xml:space="preserve">          -  Оплачены услуги по потреблению электрической энергии в сумме 850,0 тыс.рублей.</w:t>
      </w:r>
    </w:p>
    <w:p w:rsidR="009105F2" w:rsidRPr="009105F2" w:rsidRDefault="009105F2" w:rsidP="009105F2">
      <w:pPr>
        <w:tabs>
          <w:tab w:val="left" w:pos="983"/>
        </w:tabs>
        <w:jc w:val="both"/>
        <w:rPr>
          <w:sz w:val="20"/>
        </w:rPr>
      </w:pPr>
      <w:r w:rsidRPr="009105F2">
        <w:rPr>
          <w:sz w:val="20"/>
        </w:rPr>
        <w:t xml:space="preserve">         </w:t>
      </w:r>
    </w:p>
    <w:p w:rsidR="009105F2" w:rsidRPr="009105F2" w:rsidRDefault="009105F2" w:rsidP="009105F2">
      <w:pPr>
        <w:tabs>
          <w:tab w:val="left" w:pos="983"/>
        </w:tabs>
        <w:jc w:val="both"/>
        <w:rPr>
          <w:sz w:val="20"/>
        </w:rPr>
      </w:pPr>
      <w:r w:rsidRPr="009105F2">
        <w:rPr>
          <w:sz w:val="20"/>
        </w:rPr>
        <w:t xml:space="preserve">         1.3 В рамках подпрограммы «Благоустройство территории Ястребовского сельсовета» были произведены следующие расходы:</w:t>
      </w:r>
    </w:p>
    <w:p w:rsidR="009105F2" w:rsidRPr="009105F2" w:rsidRDefault="009105F2" w:rsidP="009105F2">
      <w:pPr>
        <w:tabs>
          <w:tab w:val="left" w:pos="983"/>
        </w:tabs>
        <w:jc w:val="both"/>
        <w:rPr>
          <w:b/>
          <w:sz w:val="20"/>
        </w:rPr>
      </w:pPr>
      <w:r w:rsidRPr="009105F2">
        <w:rPr>
          <w:sz w:val="20"/>
        </w:rPr>
        <w:t xml:space="preserve">             </w:t>
      </w:r>
      <w:r w:rsidRPr="009105F2">
        <w:rPr>
          <w:b/>
          <w:sz w:val="20"/>
        </w:rPr>
        <w:t>По благоустройству:</w:t>
      </w:r>
    </w:p>
    <w:p w:rsidR="009105F2" w:rsidRPr="009105F2" w:rsidRDefault="009105F2" w:rsidP="009105F2">
      <w:pPr>
        <w:ind w:firstLine="708"/>
        <w:jc w:val="both"/>
        <w:rPr>
          <w:sz w:val="20"/>
        </w:rPr>
      </w:pPr>
      <w:r w:rsidRPr="009105F2">
        <w:rPr>
          <w:sz w:val="20"/>
        </w:rPr>
        <w:t>- Проведены работы по сбору мусора по договорам ГПХ выполнен на сумму: 268,2 тыс.рублей;</w:t>
      </w:r>
    </w:p>
    <w:p w:rsidR="009105F2" w:rsidRPr="009105F2" w:rsidRDefault="009105F2" w:rsidP="009105F2">
      <w:pPr>
        <w:ind w:firstLine="708"/>
        <w:jc w:val="both"/>
        <w:rPr>
          <w:sz w:val="20"/>
        </w:rPr>
      </w:pPr>
      <w:r w:rsidRPr="009105F2">
        <w:rPr>
          <w:sz w:val="20"/>
        </w:rPr>
        <w:t>- Проведена    акарицидная    обработка мест      массового отдыха  на сумму     42,3 тыс.рублей, в том числе за счет софинансирования из средств местного бюджета в сумме 4,5 тыс.рублей, за счет средств краевого бюджета в сумме 37,8 тыс.рублей;</w:t>
      </w:r>
    </w:p>
    <w:p w:rsidR="009105F2" w:rsidRPr="009105F2" w:rsidRDefault="009105F2" w:rsidP="009105F2">
      <w:pPr>
        <w:ind w:firstLine="708"/>
        <w:jc w:val="both"/>
        <w:rPr>
          <w:sz w:val="20"/>
        </w:rPr>
      </w:pPr>
      <w:r w:rsidRPr="009105F2">
        <w:rPr>
          <w:sz w:val="20"/>
        </w:rPr>
        <w:t>- Произведен вывоз и утилизация ТБО на сумму 73,1 тыс.рублей;</w:t>
      </w:r>
    </w:p>
    <w:p w:rsidR="009105F2" w:rsidRPr="009105F2" w:rsidRDefault="009105F2" w:rsidP="009105F2">
      <w:pPr>
        <w:ind w:firstLine="708"/>
        <w:jc w:val="both"/>
        <w:rPr>
          <w:b/>
          <w:sz w:val="20"/>
        </w:rPr>
      </w:pPr>
      <w:r w:rsidRPr="009105F2">
        <w:rPr>
          <w:b/>
          <w:sz w:val="20"/>
        </w:rPr>
        <w:t>По жилищному фонду:</w:t>
      </w:r>
    </w:p>
    <w:p w:rsidR="009105F2" w:rsidRPr="009105F2" w:rsidRDefault="009105F2" w:rsidP="009105F2">
      <w:pPr>
        <w:ind w:firstLine="708"/>
        <w:jc w:val="both"/>
        <w:rPr>
          <w:sz w:val="20"/>
        </w:rPr>
      </w:pPr>
      <w:r w:rsidRPr="009105F2">
        <w:rPr>
          <w:sz w:val="20"/>
        </w:rPr>
        <w:t>Был проведены работы в жилых домов №3,№5 ул. Новая, с.Ястребово:</w:t>
      </w:r>
    </w:p>
    <w:p w:rsidR="009105F2" w:rsidRPr="009105F2" w:rsidRDefault="009105F2" w:rsidP="009105F2">
      <w:pPr>
        <w:ind w:firstLine="708"/>
        <w:jc w:val="both"/>
        <w:rPr>
          <w:sz w:val="20"/>
        </w:rPr>
      </w:pPr>
      <w:r w:rsidRPr="009105F2">
        <w:rPr>
          <w:sz w:val="20"/>
        </w:rPr>
        <w:t xml:space="preserve">  По текущему ремонту кровли на сумму 3655,2 тыс.руб,</w:t>
      </w:r>
    </w:p>
    <w:p w:rsidR="009105F2" w:rsidRPr="009105F2" w:rsidRDefault="009105F2" w:rsidP="009105F2">
      <w:pPr>
        <w:jc w:val="both"/>
        <w:rPr>
          <w:sz w:val="20"/>
        </w:rPr>
      </w:pP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2. По муниципальной программе «Защита населения территории Ястребовского сельсовета от чрезвычайных ситуаций природного и техногенного характера» исполнение составило 1917,1 тыс.рублей или  100% от плановых назначений, в том числе: 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2.1 В рамках подпрограммы «Обеспечечение первичных мер пожарной безопасности на территории Ястребовского сельсовета» были произведены следующие расходы: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- на обеспечение пожарной безопасности на территории Ястребовского сельсовета исполнение составило 1862,7 тыс.рублей, в том числе: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 - выполнены работы по устройству защитных противопожарных минерализованных  полос за счет софинансирования из средств местного бюджета в сумме 2,5 тыс.рублей, за счет средств Краевой субсидии на обеспечение мер пожарной безопасности в сумме 51,9 тыс.рублей.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2.2 В рамках подпрограммы « Профилактика терроризма и экстремизма на территории Ястребовского сельсовета» исполнение составило 3,0 тыс.рублей. Данные денежные средства были направлены на изготовление полиграфической продукции по антитеррористической тематике.</w:t>
      </w:r>
    </w:p>
    <w:p w:rsidR="009105F2" w:rsidRPr="009105F2" w:rsidRDefault="009105F2" w:rsidP="009105F2">
      <w:pPr>
        <w:jc w:val="both"/>
        <w:rPr>
          <w:sz w:val="20"/>
        </w:rPr>
      </w:pP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3. по муниципальной программе « Содействие развитию органов местного самоуправления, реализация полномочий администрации Ястребовского сельсовета» в том числе: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- 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сумме 515,6 тыс.руб;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lastRenderedPageBreak/>
        <w:t>- 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  в сумме 1510,4 тыс.руб;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>- 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сумме 1554,9 тыс.руб.</w:t>
      </w:r>
    </w:p>
    <w:p w:rsidR="009105F2" w:rsidRPr="009105F2" w:rsidRDefault="009105F2" w:rsidP="009105F2">
      <w:pPr>
        <w:jc w:val="both"/>
        <w:rPr>
          <w:sz w:val="20"/>
        </w:rPr>
      </w:pP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- Расходы по целевой статье  «Функционирование  Главы  муниципального образования Ястребовского сельсовета» в рамках не программных расходов Ястребовского  Совета депутатов исполнены в сумме 621,8 тыс.рублей, что составляет 100% от плановых назначений;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- Расходы  по целевым статьям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в сумме 5042,2 тыс.рублей, что составляет 99,38% от плановых назначений;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 Резервный фонд бюджета Ястребовского сельсовета за 2019 год составил 5,5 тыс.рублей. Расходы в 2019 году не производились.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- Расходы  по целевой статье «Осуществление первичного воинского учета на территориях, где отсутствуют военные комиссариаты» в рамках не программных расходов администрации Ястребовского сельсовета исполнены в сумме 116,3 тыс.рублей, что составляет 100 % от плановых назначений.</w:t>
      </w:r>
    </w:p>
    <w:p w:rsidR="009105F2" w:rsidRPr="009105F2" w:rsidRDefault="009105F2" w:rsidP="009105F2">
      <w:pPr>
        <w:jc w:val="both"/>
        <w:rPr>
          <w:sz w:val="20"/>
        </w:rPr>
      </w:pPr>
      <w:r w:rsidRPr="009105F2">
        <w:rPr>
          <w:sz w:val="20"/>
        </w:rPr>
        <w:t xml:space="preserve">      </w:t>
      </w:r>
    </w:p>
    <w:p w:rsidR="009105F2" w:rsidRPr="009105F2" w:rsidRDefault="009105F2" w:rsidP="009105F2">
      <w:pPr>
        <w:rPr>
          <w:sz w:val="20"/>
        </w:rPr>
      </w:pPr>
    </w:p>
    <w:p w:rsidR="007337BB" w:rsidRPr="009105F2" w:rsidRDefault="007337BB" w:rsidP="00A73DF6">
      <w:pPr>
        <w:ind w:firstLine="360"/>
        <w:jc w:val="center"/>
        <w:rPr>
          <w:i/>
          <w:sz w:val="20"/>
        </w:rPr>
      </w:pPr>
    </w:p>
    <w:p w:rsidR="007337BB" w:rsidRPr="00DE2EA1" w:rsidRDefault="007337BB" w:rsidP="00A73DF6">
      <w:pPr>
        <w:ind w:firstLine="360"/>
        <w:jc w:val="center"/>
        <w:rPr>
          <w:i/>
          <w:sz w:val="20"/>
        </w:rPr>
      </w:pPr>
    </w:p>
    <w:p w:rsidR="00703CE0" w:rsidRDefault="00703CE0" w:rsidP="00A73DF6">
      <w:pPr>
        <w:ind w:firstLine="360"/>
        <w:jc w:val="center"/>
        <w:rPr>
          <w:i/>
          <w:sz w:val="20"/>
        </w:rPr>
      </w:pPr>
    </w:p>
    <w:p w:rsidR="00703CE0" w:rsidRDefault="00703CE0" w:rsidP="00A73DF6">
      <w:pPr>
        <w:ind w:firstLine="360"/>
        <w:jc w:val="center"/>
        <w:rPr>
          <w:i/>
          <w:sz w:val="20"/>
        </w:rPr>
      </w:pPr>
    </w:p>
    <w:p w:rsidR="00703CE0" w:rsidRPr="00270AEE" w:rsidRDefault="00703CE0" w:rsidP="00A73DF6">
      <w:pPr>
        <w:ind w:firstLine="360"/>
        <w:jc w:val="center"/>
        <w:rPr>
          <w:i/>
          <w:sz w:val="20"/>
        </w:rPr>
      </w:pPr>
    </w:p>
    <w:tbl>
      <w:tblPr>
        <w:tblpPr w:leftFromText="180" w:rightFromText="180" w:vertAnchor="text" w:horzAnchor="margin" w:tblpXSpec="right" w:tblpY="-69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479FF" w:rsidRPr="00F12179" w:rsidTr="00721539">
        <w:trPr>
          <w:trHeight w:val="1677"/>
        </w:trPr>
        <w:tc>
          <w:tcPr>
            <w:tcW w:w="3479" w:type="dxa"/>
            <w:shd w:val="clear" w:color="auto" w:fill="auto"/>
          </w:tcPr>
          <w:p w:rsidR="009479FF" w:rsidRPr="00F12179" w:rsidRDefault="009479FF" w:rsidP="00721539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9479FF" w:rsidRPr="00F12179" w:rsidRDefault="009479FF" w:rsidP="00A138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сельсовета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Арефьева</w:t>
            </w:r>
            <w:r>
              <w:rPr>
                <w:color w:val="000000" w:themeColor="text1"/>
                <w:spacing w:val="4"/>
                <w:w w:val="99"/>
                <w:sz w:val="20"/>
              </w:rPr>
              <w:t xml:space="preserve">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Е.А.</w:t>
            </w:r>
          </w:p>
        </w:tc>
      </w:tr>
    </w:tbl>
    <w:p w:rsidR="009479FF" w:rsidRPr="00FA28E3" w:rsidRDefault="009479FF" w:rsidP="00FA28E3">
      <w:pPr>
        <w:rPr>
          <w:i/>
          <w:sz w:val="20"/>
        </w:rPr>
      </w:pPr>
    </w:p>
    <w:sectPr w:rsidR="009479FF" w:rsidRPr="00FA28E3" w:rsidSect="009105F2">
      <w:pgSz w:w="16838" w:h="11906" w:orient="landscape"/>
      <w:pgMar w:top="1276" w:right="678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F64" w:rsidRDefault="00762F64" w:rsidP="00913E49">
      <w:r>
        <w:separator/>
      </w:r>
    </w:p>
  </w:endnote>
  <w:endnote w:type="continuationSeparator" w:id="1">
    <w:p w:rsidR="00762F64" w:rsidRDefault="00762F64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A80E22" w:rsidRDefault="00A80E22">
        <w:pPr>
          <w:pStyle w:val="a8"/>
          <w:jc w:val="center"/>
        </w:pPr>
        <w:fldSimple w:instr="PAGE   \* MERGEFORMAT">
          <w:r w:rsidR="009105F2">
            <w:rPr>
              <w:noProof/>
            </w:rPr>
            <w:t>31</w:t>
          </w:r>
        </w:fldSimple>
      </w:p>
    </w:sdtContent>
  </w:sdt>
  <w:p w:rsidR="00A80E22" w:rsidRDefault="00A80E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F64" w:rsidRDefault="00762F64" w:rsidP="00913E49">
      <w:r>
        <w:separator/>
      </w:r>
    </w:p>
  </w:footnote>
  <w:footnote w:type="continuationSeparator" w:id="1">
    <w:p w:rsidR="00762F64" w:rsidRDefault="00762F64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22" w:rsidRPr="00913E49" w:rsidRDefault="00A80E22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11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30.05.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A80E22" w:rsidRPr="007264A1" w:rsidRDefault="00A80E22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D61C64"/>
    <w:multiLevelType w:val="multilevel"/>
    <w:tmpl w:val="2EEC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2151140"/>
    <w:multiLevelType w:val="multilevel"/>
    <w:tmpl w:val="612AE43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2FE7571"/>
    <w:multiLevelType w:val="hybridMultilevel"/>
    <w:tmpl w:val="CD62C104"/>
    <w:lvl w:ilvl="0" w:tplc="3708AD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EF6766"/>
    <w:multiLevelType w:val="multilevel"/>
    <w:tmpl w:val="F9F837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081843"/>
    <w:multiLevelType w:val="hybridMultilevel"/>
    <w:tmpl w:val="01962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262889"/>
    <w:multiLevelType w:val="hybridMultilevel"/>
    <w:tmpl w:val="98F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A51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54851"/>
    <w:multiLevelType w:val="hybridMultilevel"/>
    <w:tmpl w:val="AC329534"/>
    <w:lvl w:ilvl="0" w:tplc="E4D07EAA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11B32170"/>
    <w:multiLevelType w:val="multilevel"/>
    <w:tmpl w:val="0F46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D37286"/>
    <w:multiLevelType w:val="hybridMultilevel"/>
    <w:tmpl w:val="F212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A31910"/>
    <w:multiLevelType w:val="hybridMultilevel"/>
    <w:tmpl w:val="C9EC19DA"/>
    <w:lvl w:ilvl="0" w:tplc="A0B6EED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64446F5"/>
    <w:multiLevelType w:val="multilevel"/>
    <w:tmpl w:val="3E909B2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AB52AD"/>
    <w:multiLevelType w:val="multilevel"/>
    <w:tmpl w:val="C140596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8" w:hanging="1800"/>
      </w:pPr>
      <w:rPr>
        <w:rFonts w:hint="default"/>
      </w:rPr>
    </w:lvl>
  </w:abstractNum>
  <w:abstractNum w:abstractNumId="26">
    <w:nsid w:val="2AFB1219"/>
    <w:multiLevelType w:val="multilevel"/>
    <w:tmpl w:val="D8827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6438B3"/>
    <w:multiLevelType w:val="multilevel"/>
    <w:tmpl w:val="F062A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37932F71"/>
    <w:multiLevelType w:val="multilevel"/>
    <w:tmpl w:val="4544D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C40EF4"/>
    <w:multiLevelType w:val="hybridMultilevel"/>
    <w:tmpl w:val="0E8E9AA6"/>
    <w:lvl w:ilvl="0" w:tplc="CE32E28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3C2E5F42"/>
    <w:multiLevelType w:val="multilevel"/>
    <w:tmpl w:val="748ED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D855EB3"/>
    <w:multiLevelType w:val="multilevel"/>
    <w:tmpl w:val="BFE2B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F102B3"/>
    <w:multiLevelType w:val="multilevel"/>
    <w:tmpl w:val="3D461BD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E11E97"/>
    <w:multiLevelType w:val="multilevel"/>
    <w:tmpl w:val="751895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9">
    <w:nsid w:val="57034BD6"/>
    <w:multiLevelType w:val="hybridMultilevel"/>
    <w:tmpl w:val="20165C06"/>
    <w:lvl w:ilvl="0" w:tplc="B92A0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A150EC"/>
    <w:multiLevelType w:val="multilevel"/>
    <w:tmpl w:val="6CEC2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>
    <w:nsid w:val="63FE47D3"/>
    <w:multiLevelType w:val="multilevel"/>
    <w:tmpl w:val="5A18E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7A56D51"/>
    <w:multiLevelType w:val="hybridMultilevel"/>
    <w:tmpl w:val="5E3C97DE"/>
    <w:lvl w:ilvl="0" w:tplc="84EA63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0274853"/>
    <w:multiLevelType w:val="multilevel"/>
    <w:tmpl w:val="5854F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D15B8A"/>
    <w:multiLevelType w:val="hybridMultilevel"/>
    <w:tmpl w:val="C5386980"/>
    <w:lvl w:ilvl="0" w:tplc="AE7C5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1B74444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2E1EF6"/>
    <w:multiLevelType w:val="multilevel"/>
    <w:tmpl w:val="2228DCB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4150DDD"/>
    <w:multiLevelType w:val="hybridMultilevel"/>
    <w:tmpl w:val="AB10F3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>
    <w:nsid w:val="756A459A"/>
    <w:multiLevelType w:val="multilevel"/>
    <w:tmpl w:val="247E5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5C7200F"/>
    <w:multiLevelType w:val="multilevel"/>
    <w:tmpl w:val="125E1FE8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abstractNum w:abstractNumId="54">
    <w:nsid w:val="770E1EAB"/>
    <w:multiLevelType w:val="hybridMultilevel"/>
    <w:tmpl w:val="8EA86BDA"/>
    <w:lvl w:ilvl="0" w:tplc="2B7C8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5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4"/>
  </w:num>
  <w:num w:numId="2">
    <w:abstractNumId w:val="5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50"/>
  </w:num>
  <w:num w:numId="7">
    <w:abstractNumId w:val="23"/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39"/>
  </w:num>
  <w:num w:numId="11">
    <w:abstractNumId w:val="31"/>
  </w:num>
  <w:num w:numId="12">
    <w:abstractNumId w:val="12"/>
  </w:num>
  <w:num w:numId="13">
    <w:abstractNumId w:val="41"/>
  </w:num>
  <w:num w:numId="14">
    <w:abstractNumId w:val="18"/>
  </w:num>
  <w:num w:numId="15">
    <w:abstractNumId w:val="53"/>
  </w:num>
  <w:num w:numId="16">
    <w:abstractNumId w:val="15"/>
  </w:num>
  <w:num w:numId="17">
    <w:abstractNumId w:val="8"/>
  </w:num>
  <w:num w:numId="18">
    <w:abstractNumId w:val="48"/>
  </w:num>
  <w:num w:numId="19">
    <w:abstractNumId w:val="46"/>
  </w:num>
  <w:num w:numId="20">
    <w:abstractNumId w:val="27"/>
  </w:num>
  <w:num w:numId="21">
    <w:abstractNumId w:val="47"/>
  </w:num>
  <w:num w:numId="22">
    <w:abstractNumId w:val="33"/>
  </w:num>
  <w:num w:numId="23">
    <w:abstractNumId w:val="29"/>
  </w:num>
  <w:num w:numId="24">
    <w:abstractNumId w:val="20"/>
  </w:num>
  <w:num w:numId="25">
    <w:abstractNumId w:val="40"/>
  </w:num>
  <w:num w:numId="26">
    <w:abstractNumId w:val="37"/>
  </w:num>
  <w:num w:numId="27">
    <w:abstractNumId w:val="35"/>
  </w:num>
  <w:num w:numId="28">
    <w:abstractNumId w:val="30"/>
  </w:num>
  <w:num w:numId="29">
    <w:abstractNumId w:val="52"/>
  </w:num>
  <w:num w:numId="30">
    <w:abstractNumId w:val="9"/>
  </w:num>
  <w:num w:numId="31">
    <w:abstractNumId w:val="43"/>
  </w:num>
  <w:num w:numId="32">
    <w:abstractNumId w:val="32"/>
  </w:num>
  <w:num w:numId="33">
    <w:abstractNumId w:val="14"/>
  </w:num>
  <w:num w:numId="34">
    <w:abstractNumId w:val="34"/>
  </w:num>
  <w:num w:numId="35">
    <w:abstractNumId w:val="45"/>
  </w:num>
  <w:num w:numId="36">
    <w:abstractNumId w:val="21"/>
  </w:num>
  <w:num w:numId="37">
    <w:abstractNumId w:val="25"/>
  </w:num>
  <w:num w:numId="38">
    <w:abstractNumId w:val="13"/>
  </w:num>
  <w:num w:numId="39">
    <w:abstractNumId w:val="26"/>
  </w:num>
  <w:num w:numId="40">
    <w:abstractNumId w:val="19"/>
  </w:num>
  <w:num w:numId="41">
    <w:abstractNumId w:val="49"/>
  </w:num>
  <w:num w:numId="42">
    <w:abstractNumId w:val="24"/>
  </w:num>
  <w:num w:numId="43">
    <w:abstractNumId w:val="11"/>
  </w:num>
  <w:num w:numId="44">
    <w:abstractNumId w:val="10"/>
  </w:num>
  <w:num w:numId="45">
    <w:abstractNumId w:val="38"/>
  </w:num>
  <w:num w:numId="46">
    <w:abstractNumId w:val="28"/>
  </w:num>
  <w:num w:numId="4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4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27464"/>
    <w:rsid w:val="00027858"/>
    <w:rsid w:val="00035034"/>
    <w:rsid w:val="000413DE"/>
    <w:rsid w:val="000442B2"/>
    <w:rsid w:val="00044C2B"/>
    <w:rsid w:val="000467D2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1204"/>
    <w:rsid w:val="000C7E10"/>
    <w:rsid w:val="000D51F5"/>
    <w:rsid w:val="000E1F9A"/>
    <w:rsid w:val="000F2521"/>
    <w:rsid w:val="000F4045"/>
    <w:rsid w:val="000F5EAE"/>
    <w:rsid w:val="0010151E"/>
    <w:rsid w:val="00103ECC"/>
    <w:rsid w:val="001054DE"/>
    <w:rsid w:val="00107A74"/>
    <w:rsid w:val="00111EF7"/>
    <w:rsid w:val="00127CB3"/>
    <w:rsid w:val="00130609"/>
    <w:rsid w:val="00131356"/>
    <w:rsid w:val="00134B38"/>
    <w:rsid w:val="0014076B"/>
    <w:rsid w:val="00151813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CB2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9BF"/>
    <w:rsid w:val="004F23BB"/>
    <w:rsid w:val="004F33D9"/>
    <w:rsid w:val="00501ED7"/>
    <w:rsid w:val="00502C4B"/>
    <w:rsid w:val="005047DD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D039B"/>
    <w:rsid w:val="005E003B"/>
    <w:rsid w:val="005E2DD8"/>
    <w:rsid w:val="005E4E1C"/>
    <w:rsid w:val="005E588F"/>
    <w:rsid w:val="005F1631"/>
    <w:rsid w:val="005F2CFC"/>
    <w:rsid w:val="0060597D"/>
    <w:rsid w:val="006132CD"/>
    <w:rsid w:val="00616144"/>
    <w:rsid w:val="00632E5E"/>
    <w:rsid w:val="00636A42"/>
    <w:rsid w:val="00644479"/>
    <w:rsid w:val="0064626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6E72"/>
    <w:rsid w:val="006E23EB"/>
    <w:rsid w:val="006E7033"/>
    <w:rsid w:val="006F1FD4"/>
    <w:rsid w:val="006F6CC5"/>
    <w:rsid w:val="00703CE0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62F64"/>
    <w:rsid w:val="00765A86"/>
    <w:rsid w:val="00770E3B"/>
    <w:rsid w:val="00772D46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6A3D"/>
    <w:rsid w:val="00840360"/>
    <w:rsid w:val="008405AD"/>
    <w:rsid w:val="008459CE"/>
    <w:rsid w:val="00857642"/>
    <w:rsid w:val="00857ADE"/>
    <w:rsid w:val="008627E6"/>
    <w:rsid w:val="008653E3"/>
    <w:rsid w:val="008830ED"/>
    <w:rsid w:val="00883F83"/>
    <w:rsid w:val="00894D98"/>
    <w:rsid w:val="00897881"/>
    <w:rsid w:val="008A44D8"/>
    <w:rsid w:val="008B1B71"/>
    <w:rsid w:val="008B2D6F"/>
    <w:rsid w:val="008B2E45"/>
    <w:rsid w:val="008B6F5D"/>
    <w:rsid w:val="008D2DE5"/>
    <w:rsid w:val="008E1184"/>
    <w:rsid w:val="00902CC7"/>
    <w:rsid w:val="009105F2"/>
    <w:rsid w:val="00913E49"/>
    <w:rsid w:val="009145CC"/>
    <w:rsid w:val="00920243"/>
    <w:rsid w:val="00931A3A"/>
    <w:rsid w:val="00933B2A"/>
    <w:rsid w:val="00934504"/>
    <w:rsid w:val="0093588E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25BB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0E22"/>
    <w:rsid w:val="00A82275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76C30"/>
    <w:rsid w:val="00B80CAB"/>
    <w:rsid w:val="00B81E81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62C7"/>
    <w:rsid w:val="00BC687C"/>
    <w:rsid w:val="00BD18C5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61364"/>
    <w:rsid w:val="00D61BB0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54B"/>
    <w:rsid w:val="00EF5AB8"/>
    <w:rsid w:val="00F04BFF"/>
    <w:rsid w:val="00F1412E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28E3"/>
    <w:rsid w:val="00FA50D0"/>
    <w:rsid w:val="00FA5E4C"/>
    <w:rsid w:val="00FB0510"/>
    <w:rsid w:val="00FB05B0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-prichulim.ru/" TargetMode="External"/><Relationship Id="rId1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adm-prichulim.ru/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prichulim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3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BDB62B73B14D189467E1675516B6FF6A224AFC923A747082EBDFBAF469180E43CAF6A4305063DDD5694C9434EC3E1CD0873817FCA1464755n0O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31</Pages>
  <Words>18452</Words>
  <Characters>105178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49</cp:revision>
  <cp:lastPrinted>2020-03-18T04:36:00Z</cp:lastPrinted>
  <dcterms:created xsi:type="dcterms:W3CDTF">2018-09-03T07:42:00Z</dcterms:created>
  <dcterms:modified xsi:type="dcterms:W3CDTF">2022-05-31T03:27:00Z</dcterms:modified>
</cp:coreProperties>
</file>