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590"/>
        <w:gridCol w:w="3410"/>
        <w:gridCol w:w="7292"/>
      </w:tblGrid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A1F48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6A1F48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214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66" w:type="pct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Текст (ссылка на текст) нормативно правового акта, иного документа или их отдельных частей</w:t>
            </w:r>
          </w:p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(с указанием даты его последней актуализации)</w:t>
            </w: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>1. Обязательные требования по содержанию прилегающих территорий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4C51EA" w:rsidRDefault="004C51EA" w:rsidP="00A76C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 w:rsidR="00A76C60"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 w:rsidR="00A76C60"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 w:rsidR="00A76C60"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 w:rsidR="00A76C60"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111970" w:rsidRPr="00111970" w:rsidRDefault="00111970" w:rsidP="00A76C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111970" w:rsidP="00111970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подпункты 1.5., 1.6. </w:t>
            </w:r>
            <w:r w:rsidR="004C51EA" w:rsidRPr="006A1F48">
              <w:rPr>
                <w:rFonts w:ascii="Arial" w:hAnsi="Arial" w:cs="Arial"/>
                <w:sz w:val="16"/>
                <w:szCs w:val="16"/>
              </w:rPr>
              <w:t>пункта 1</w:t>
            </w:r>
          </w:p>
        </w:tc>
        <w:tc>
          <w:tcPr>
            <w:tcW w:w="2466" w:type="pct"/>
          </w:tcPr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1.5.  Требования к содержанию объектов благоустройства территории поселения и внешнему облику поселения устанавливают обязанности следующих субъектов: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физических, юридических лиц и индивидуальных предпринимателей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 – по содержанию и уборке зданий (включая жилые дома), строений, сооружений, временных объектов, включая их внешний архитектурный облик, и отведенных территорий, на которых они расположены и принадлежат им на соответствующем праве, а также прилегающих территорий в объеме, предусмотренном действующим законодательством и настоящими Правилами;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физических, юридических лиц и индивидуальных предпринимателей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 – по содержанию и уборке отведенных территорий, которые принадлежат им на соответствующем праве и прилегающих территорий в объеме, предусмотренном действующим законодательством и настоящими Правилами;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собственников помещений в многоквартирном жилом доме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, а в случае выбора способа управления многоквартирным домом управляющей организации, товарищества собственников жилья либо жилищного кооператива или иного специализированного потребительского кооператива (далее — организации, управляющие жилищным фондом) – по содержанию и уборке многоквартирного дома и придомовой (прилегающей) территории;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физических, юридических лиц и индивидуальных предпринимателей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 – по содержанию конструктивных элементов инженерных коммуникаций;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лиц, ведущих земляные, строительные и ремонтно-строительные работы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, – по организации производства этих работ и восстановлению нарушенного в этой связи благоустройства;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иных физических, юридических лиц и индивидуальных предпринимателей 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– по сохранению благоустройства территории поселения, недопущению действий, ведущих к его нарушению.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11970">
              <w:rPr>
                <w:rFonts w:ascii="Arial" w:eastAsia="Times New Roman" w:hAnsi="Arial" w:cs="Arial"/>
                <w:sz w:val="16"/>
                <w:szCs w:val="16"/>
              </w:rPr>
              <w:t>Содержание и уборка зданий (включая жилые дома), строений, сооружений, временных объектов и отведенных территорий, на которых они расположены, а также прилегающих территорий, за исключением зданий (включая жилые дома), строений, сооружений, временных объектов и территорий, содержание которых обеспечивают физические, юридические лица и индивидуальные предприниматели в соответствии с законодательством и настоящими Правилами, осуществляется администрацией муниципального образования Белоярский сельсовет Ачинского района Красноярского края</w:t>
            </w:r>
            <w:proofErr w:type="gramEnd"/>
            <w:r w:rsidRPr="00111970">
              <w:rPr>
                <w:rFonts w:ascii="Arial" w:eastAsia="Times New Roman" w:hAnsi="Arial" w:cs="Arial"/>
                <w:sz w:val="16"/>
                <w:szCs w:val="16"/>
              </w:rPr>
              <w:t xml:space="preserve"> в пределах средств, предусмотренных на эти цели в бюджете муниципального образования Белоярский сельсовет Ачинского района Красноярского края.</w:t>
            </w:r>
          </w:p>
          <w:p w:rsidR="00111970" w:rsidRPr="00111970" w:rsidRDefault="00111970" w:rsidP="00111970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bCs/>
                <w:sz w:val="16"/>
                <w:szCs w:val="16"/>
              </w:rPr>
              <w:t>1.6.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  Требования настоящих Правил распространяются на физических лиц, индивидуальных предпринимателей и юридических лиц независимо от их организационно-правовой формы, находящихся на территории поселения и обязательны для применения в пределах утвержденных границ поселения.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>2. Обязательные требования по содержанию элементов и объектов благоустройства, в том числе требования: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 w:val="restar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0A66DD" w:rsidRDefault="000A66DD" w:rsidP="000A66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</w:t>
            </w:r>
            <w:r w:rsidRPr="006A1F48">
              <w:rPr>
                <w:rFonts w:ascii="Arial" w:hAnsi="Arial" w:cs="Arial"/>
                <w:sz w:val="16"/>
                <w:szCs w:val="16"/>
              </w:rPr>
              <w:lastRenderedPageBreak/>
              <w:t xml:space="preserve">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0A66DD" w:rsidP="000A66D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3619" w:type="pct"/>
            <w:gridSpan w:val="2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lastRenderedPageBreak/>
              <w:t>- по установке 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pct"/>
            <w:shd w:val="clear" w:color="auto" w:fill="auto"/>
          </w:tcPr>
          <w:p w:rsidR="004C51EA" w:rsidRPr="006A1F48" w:rsidRDefault="000A66DD" w:rsidP="000A66D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подпункты 2.1, 2.2. 2.3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51EA" w:rsidRPr="006A1F48">
              <w:rPr>
                <w:rFonts w:ascii="Arial" w:hAnsi="Arial" w:cs="Arial"/>
                <w:sz w:val="16"/>
                <w:szCs w:val="16"/>
              </w:rPr>
              <w:t xml:space="preserve">пункта 2 </w:t>
            </w:r>
          </w:p>
        </w:tc>
        <w:tc>
          <w:tcPr>
            <w:tcW w:w="2466" w:type="pct"/>
          </w:tcPr>
          <w:p w:rsidR="000A66DD" w:rsidRPr="000A66DD" w:rsidRDefault="000A66DD" w:rsidP="000A66DD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A66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2.1.</w:t>
            </w:r>
            <w:r w:rsidRPr="000A66DD">
              <w:rPr>
                <w:rFonts w:ascii="Arial" w:eastAsia="Times New Roman" w:hAnsi="Arial" w:cs="Arial"/>
                <w:sz w:val="16"/>
                <w:szCs w:val="16"/>
              </w:rPr>
              <w:t>  Территория поселения должна быть благоустроена в соответствии с требованиями нормативно-правовых актов и настоящих Правил.</w:t>
            </w:r>
          </w:p>
          <w:p w:rsidR="000A66DD" w:rsidRPr="000A66DD" w:rsidRDefault="000A66DD" w:rsidP="000A66DD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A66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2.2.</w:t>
            </w:r>
            <w:r w:rsidRPr="000A66DD">
              <w:rPr>
                <w:rFonts w:ascii="Arial" w:eastAsia="Times New Roman" w:hAnsi="Arial" w:cs="Arial"/>
                <w:sz w:val="16"/>
                <w:szCs w:val="16"/>
              </w:rPr>
              <w:t>  Здания, строения, сооружения и временные объекты должны содержаться в надлежащем техническом и санитарном состоянии, а также в соответствии с требованиями к архитектурному облику.</w:t>
            </w:r>
          </w:p>
          <w:p w:rsidR="000A66DD" w:rsidRPr="000A66DD" w:rsidRDefault="000A66DD" w:rsidP="000A66DD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A66D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2.3.  </w:t>
            </w:r>
            <w:r w:rsidRPr="000A66DD">
              <w:rPr>
                <w:rFonts w:ascii="Arial" w:eastAsia="Times New Roman" w:hAnsi="Arial" w:cs="Arial"/>
                <w:sz w:val="16"/>
                <w:szCs w:val="16"/>
              </w:rPr>
              <w:t>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строительных норм и правил.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 w:val="restar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124BFA" w:rsidRDefault="00124BFA" w:rsidP="00124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124BFA" w:rsidP="00124B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3619" w:type="pct"/>
            <w:gridSpan w:val="2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>- по содержанию фасадов  нежилых зданий, строений, сооружений, других стен зданий, строений, сооружений, а также иных элементов благоустройства и общественных мест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124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>под</w:t>
            </w:r>
            <w:r w:rsidR="00124BFA">
              <w:rPr>
                <w:rFonts w:ascii="Arial" w:hAnsi="Arial" w:cs="Arial"/>
                <w:sz w:val="16"/>
                <w:szCs w:val="16"/>
              </w:rPr>
              <w:t>пункты 3.9.1.. 3.9.2. пункта 3.9</w:t>
            </w:r>
          </w:p>
        </w:tc>
        <w:tc>
          <w:tcPr>
            <w:tcW w:w="2466" w:type="pct"/>
          </w:tcPr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3.9.1.</w:t>
            </w: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  Собственники и арендаторы зданий, строений, временных объектов и помещений многоквартирного дома:</w:t>
            </w:r>
          </w:p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—  обеспечивают поддержание внешнего архитектурного облика зданий и строений, которое включает в себя своевременное производство работ по реставрации, ремонту и покраске фасадов указанных объектов и их отдельных элементов;</w:t>
            </w:r>
          </w:p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—  поддерживают в чистоте и исправном состоянии расположенные на фасадах информационные таблички, указатели, памятные доски и другие надписи, выполненные во исполнение требований нормативно-технической документации.</w:t>
            </w:r>
          </w:p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3.9.2.</w:t>
            </w: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  <w:proofErr w:type="gramStart"/>
            <w:r w:rsidRPr="00124BFA">
              <w:rPr>
                <w:rFonts w:ascii="Arial" w:eastAsia="Times New Roman" w:hAnsi="Arial" w:cs="Arial"/>
                <w:sz w:val="16"/>
                <w:szCs w:val="16"/>
              </w:rPr>
              <w:t>Архитектурное решение переоборудования фасадов здания, устройства дополнительных входов в здание, изменения отдельных элементов фасадов здания, окраска фасадов зданий и другие отступления от проекта, в соответствии с которым построено здание, выполняется на основании комплексного подхода к архитектурному облику всего здания, с учетом аналогичных архитектурных элементов, имеющихся на фасадах здания, и возможно только по согласованию с администрацией поселения.</w:t>
            </w:r>
            <w:proofErr w:type="gramEnd"/>
          </w:p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Размещение дополнительного инженерного оборудования (антенны, кондиционеры и т.д.) на фасадах не должно нарушать внешний архитектурный облик здания.</w:t>
            </w:r>
          </w:p>
          <w:p w:rsidR="00124BFA" w:rsidRPr="00124BFA" w:rsidRDefault="00124BFA" w:rsidP="00124B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124BFA">
              <w:rPr>
                <w:rFonts w:ascii="Arial" w:eastAsia="Times New Roman" w:hAnsi="Arial" w:cs="Arial"/>
                <w:sz w:val="16"/>
                <w:szCs w:val="16"/>
              </w:rPr>
              <w:t>Самовольное переоборудование фасадов зданий, нарушение внешнего архитектурного облика, изменение цветовых решений не допускается.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 w:val="restar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124BFA" w:rsidRDefault="00124BFA" w:rsidP="00124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124BFA" w:rsidP="00124B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3619" w:type="pct"/>
            <w:gridSpan w:val="2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>- по осуществлению земляных работ в соответствии с  уведомлением на осуществление земляных работ, выдаваемых в соответствии с Правилами благоустройства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AA07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AA0708">
              <w:rPr>
                <w:rFonts w:ascii="Arial" w:hAnsi="Arial" w:cs="Arial"/>
                <w:sz w:val="16"/>
                <w:szCs w:val="16"/>
              </w:rPr>
              <w:t>5.3.1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 - </w:t>
            </w:r>
            <w:r w:rsidR="00AA0708">
              <w:rPr>
                <w:rFonts w:ascii="Arial" w:hAnsi="Arial" w:cs="Arial"/>
                <w:sz w:val="16"/>
                <w:szCs w:val="16"/>
              </w:rPr>
              <w:t>5.3.12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 пункта </w:t>
            </w:r>
            <w:r w:rsidR="00AA0708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2466" w:type="pct"/>
          </w:tcPr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Все земляные работы на улицах, площадях,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Федерации, нормативно-техническими документами (ГОСТ, СНиП, ТУ) и иными нормативными правовыми актами.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В местах пересечения улиц, железнодорожных путей,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методом, не разрушающим целостность покрытия.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5.3.2.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В случае повреждения смежных или пересекаемых линий коммуникаций последние должны быть немедленно восстановлены за счет средств лица, допустившего повреждения. При отказе в восстановлении виновные несут ответственность в соответствии с действующим законодательством.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5.3.3.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В местах пересечения существующих инженерных коммуникаций засыпка траншей производится в присутствии собственника (уполномоченного представителя собственника) этих коммуникаций.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 xml:space="preserve">Прокладка, переустройство любых инженерных коммуникаций на проезжей части 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дорог, дворовых проездах, тротуарах и других территориях не допускаются без согласования с владельцами данной территории.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5.3.4.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Производство работ по обратной засыпке траншей,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3.06.03-85 «Автомобильные дороги» и иных нормативно-технических актов.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5.3.5.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При производстве работ по обратной засыпке траншей, котлованов и восстановлению конструкций дорожных одежд лица, осуществляющие работы, должны соблюдать следующие требования: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обеспечить водоотвод из траншей и котлованов в соответствии с требованиями строительных норм и правил;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применять для обратной засыпки траншей, котлованов грунты, соответствующие грунтам, предусмотренным требованиями СНиП 3.06.03-85 «Автомобильные дороги»;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производить обратную засыпку грунта в траншеи, котлованы послойно, с обязательным уплотнением каждого слоя. Толщина отсыпаемого слоя грунта определяется в зависимости от состава грунта и применяемых уплотняющих (трамбующих) машин и оборудования, но не более рекомендуемых СНиП 3.06.03-85 «Автомобильные дороги».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5.3.6.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Лицу, производящему земляные работы, необходимо содержать место проведения земляных работ в надлежащем состоянии.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5.3.7.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 xml:space="preserve">  При просадке грунта в месте проведения работ должны быть применены меры по ее ликвидации на проезжей части в сроки, установленные ГОСТ </w:t>
            </w:r>
            <w:proofErr w:type="gramStart"/>
            <w:r w:rsidRPr="00AA0708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proofErr w:type="gramEnd"/>
            <w:r w:rsidRPr="00AA0708">
              <w:rPr>
                <w:rFonts w:ascii="Arial" w:eastAsia="Times New Roman" w:hAnsi="Arial" w:cs="Arial"/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на газонах и тротуарах – не позднее 3 суток со дня выявления просадки.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5.3.8.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При производстве земляных работ на территории поселения не допускается: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осуществление земляных работ без соответствующего разрешения, а также по просроченному разрешению;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складирование грунта на проезжую часть улиц, дорог, на тротуарах и газонах;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засыпка землей зеленых насаждений (газонов, деревьев, кустарников), крышек колодцев, подземных сооружений, водосточных решеток, а также складирование строительных материалов на указанных объектах;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вырубка зеленых насаждений и обнажение корневой системы;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всякое перемещение существующих подземных коммуникаций, не предусмотренное утвержденным проектом;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засорение прилегающих улиц и ливневой канализации;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вынос грунта транспортными средствами;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складирование и хранение строительных материалов и мусора, за исключением случаев, указанных в подпункте 5.3.9 пункта 5.3. раздела 5 настоящих Правил;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проведение земляных работ без вывозки грунта в местах, где работа в отвал запрещена;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перегон по улицам поселения транспорта и машин на гусеничном ходу;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—  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повреждение элементов благоустройства и озеленения, покрытия дорог, тротуаров при производстве земляных, строительных и ремонтных работ, за исключением случаев, когда указанные работы не могут быть выполнены без повреждения элементов благоустройства и озеленения, покрытия дорог, тротуаров.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5.3.9.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Складирование строительных материалов допускается только на специально отведенных площадках в границах производства работ, согласованных при получении разрешения на осуществление земляных работ.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5.3.10.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 xml:space="preserve">  После окончания земляных работ на проезжей части, тротуарах, проездах место проведения работ производителю работ необходимо немедленно засыпать 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несжимаемым грунтом, на газонах – растительным грунтом по технологии, отвечающей требованиям норм технической документации.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Повреждения элементов благоустройства и озеленения, покрытия дорог, тротуаров при производстве земляных работ должно быть устранено в установленный органами местного самоуправления срок, до состояния, в котором они находились до начала производства земляных, строительных и ремонтных работ.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5.3.11.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Производителю работ необходимо содержать место проведения земляных работ в состоянии, обеспечивающем безопасные и беспрепятственные проход пешеходов и проезд транспорта, а также выполнять его уборку (исключить образование валов и просадок).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5.3.12.</w:t>
            </w: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  После окончания работ и восстановления места проведения работ производитель работ: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письменно сообщает должностному лицу, уполномоченному на выдачу разрешения на осуществление земляных работ (далее — должностное лицо), об окончании работ и согласовать время приемки благоустройства;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представляет должностному лицу документ, подтверждающий вывоз отходов в установленное место (при необходимости);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—  сдает восстановленный участок должностному лицу по акту.</w:t>
            </w:r>
          </w:p>
          <w:p w:rsidR="00AA0708" w:rsidRPr="00AA0708" w:rsidRDefault="00AA0708" w:rsidP="00AA070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A0708">
              <w:rPr>
                <w:rFonts w:ascii="Arial" w:eastAsia="Times New Roman" w:hAnsi="Arial" w:cs="Arial"/>
                <w:sz w:val="16"/>
                <w:szCs w:val="16"/>
              </w:rPr>
              <w:t>При отсутствии акта работы считаются неоконченными.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 w:val="restar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124BFA" w:rsidRDefault="00124BFA" w:rsidP="00124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124BFA" w:rsidP="00124B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3619" w:type="pct"/>
            <w:gridSpan w:val="2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 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pct"/>
            <w:vMerge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9279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9279FA">
              <w:rPr>
                <w:rFonts w:ascii="Arial" w:hAnsi="Arial" w:cs="Arial"/>
                <w:sz w:val="16"/>
                <w:szCs w:val="16"/>
              </w:rPr>
              <w:t>5.2.5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., пункта </w:t>
            </w:r>
            <w:r w:rsidR="009279FA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2466" w:type="pct"/>
          </w:tcPr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5.2.5.</w:t>
            </w: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  Проведение земляных работ на территории поселения разрешается только при выполнении производителем работ следующих условий: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а) до начала работ место производства оборудуется сигнальными ограждениями, а участки производства работ, где происходит движение людей и транспорта, — защитными ограждениями в соответствии с требованиями нормативно-технической документации (далее — НТД), а также обеспечивается дорожными знаками, указателями, пешеходными мостиками с перилами, табличками с наименованием и номером телефона организации, производящей работы, фамилии ответственного и освещается в темное время суток;</w:t>
            </w:r>
            <w:proofErr w:type="gramEnd"/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 xml:space="preserve">б) обеспечиваются </w:t>
            </w:r>
            <w:proofErr w:type="gramStart"/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беспрепятственные</w:t>
            </w:r>
            <w:proofErr w:type="gramEnd"/>
            <w:r w:rsidRPr="009279FA">
              <w:rPr>
                <w:rFonts w:ascii="Arial" w:eastAsia="Times New Roman" w:hAnsi="Arial" w:cs="Arial"/>
                <w:sz w:val="16"/>
                <w:szCs w:val="16"/>
              </w:rPr>
              <w:t xml:space="preserve"> и безопасные проход пешеходов и проезд транспорта;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в) уборка лишнего грунта и материалов, очистка места работы выполняются производителем работ немедленно после их окончания;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г) вывоз лишнего грунта с места проведения земляных работ производится на полигон ТКО;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д) при проведении земляных работ на проезжей части — при наличии у производителя работ схемы организации движения на ремонтируемом участке;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е) при устранении аварий на подземных коммуникациях, проложенных по улицам и площадям;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ж) при наличии у производителя работ графика производства работ, согласованного с администрацией поселения.</w:t>
            </w:r>
          </w:p>
          <w:p w:rsidR="009279FA" w:rsidRPr="009279FA" w:rsidRDefault="009279FA" w:rsidP="009279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9279FA">
              <w:rPr>
                <w:rFonts w:ascii="Arial" w:eastAsia="Times New Roman" w:hAnsi="Arial" w:cs="Arial"/>
                <w:sz w:val="16"/>
                <w:szCs w:val="16"/>
              </w:rPr>
              <w:t>К выполнению работ, в том числе к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 и ограждениями. Конструкция ограждений должна отвечать требованиям ГОСТ 23407-78 «Ограждения инвентарные строительных площадок и участков производства строительно-монтажных работ. Технические условия».</w:t>
            </w:r>
          </w:p>
          <w:p w:rsidR="004C51EA" w:rsidRPr="006A1F48" w:rsidRDefault="004C51EA" w:rsidP="00EC7DC2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 xml:space="preserve">3. Обязательные требования по уборке территории в осенне-зимний период, включая контроль проведения мероприятий по очистке о снега, наледи и сосулек кровель зданий и </w:t>
            </w:r>
            <w:r w:rsidRPr="006A1F48">
              <w:rPr>
                <w:rFonts w:ascii="Arial" w:hAnsi="Arial" w:cs="Arial"/>
                <w:b/>
                <w:sz w:val="16"/>
                <w:szCs w:val="16"/>
              </w:rPr>
              <w:lastRenderedPageBreak/>
              <w:t>сооружений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58265C" w:rsidP="005826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подпункт 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подпункта 3.2.1, подпункт 3.2.2 </w:t>
            </w:r>
            <w:r w:rsidR="004C51EA" w:rsidRPr="006A1F48">
              <w:rPr>
                <w:rFonts w:ascii="Arial" w:hAnsi="Arial" w:cs="Arial"/>
                <w:sz w:val="16"/>
                <w:szCs w:val="16"/>
              </w:rPr>
              <w:t xml:space="preserve">пункта </w:t>
            </w: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2466" w:type="pct"/>
          </w:tcPr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б) в зимний период: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—  обработка </w:t>
            </w:r>
            <w:proofErr w:type="spell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противогололедными</w:t>
            </w:r>
            <w:proofErr w:type="spellEnd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 материалами покрытий – следует начинать немедленно с начала снегопада или появления гололеда;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снегоочистка проезжей части дорог и внутриквартальных проездов на всю ширину –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снегоочистка тротуаров –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удаление снежных накатов и наледи – по мере их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удаление снежно-ледяных образований – своевременно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вывоз снега с улиц –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зачистка дорожных лотков после удаления снега —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уборка и вывоз мусора на полигон твердых коммунальных отходов —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отвод воды с проезжей части – в период оттепелей.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3.2.2.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Летний период в поселении устанавливается с 16 апреля по 31 октября. Зимний период в поселении устанавливается с 01 ноября по 15 апреля.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В зависимости от погодных условий постановлением администрации поселения сроки летнего и зимнего периодов могут быть изменены.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>4. Обязательные требования по уборке территории в весенне-летний период, включая кошение травы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58265C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подпункт а,</w:t>
            </w:r>
            <w:r>
              <w:rPr>
                <w:rFonts w:ascii="Arial" w:hAnsi="Arial" w:cs="Arial"/>
                <w:sz w:val="16"/>
                <w:szCs w:val="16"/>
              </w:rPr>
              <w:t xml:space="preserve"> подпункта 3.2.1, подпункт 3.2.2 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пункта </w:t>
            </w: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2466" w:type="pct"/>
          </w:tcPr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а) в летний период: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уборка территории от мусора и грязи –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вывоз мусора и смета, крупногабаритного мусора, упавших деревьев на полигон твердых коммунальных отходов –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—  уборка грунтовых наносов с </w:t>
            </w:r>
            <w:proofErr w:type="spell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прилотковой</w:t>
            </w:r>
            <w:proofErr w:type="spellEnd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 части дорог и внутриквартальных проездов –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отвод воды с проезжей части – по мере необходимости;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—  скашивание травы – по мере необходимости (допустимая высота травостоя не более 15 см), прополка газонов и цветников, посев трав, уничтожение сорной, дикорастущей травы, корчевание и удаление дикорастущего кустарника на территориях предприятий, организаций, учреждений и иных хозяйствующих субъектов, территориях индивидуальной жилищной застройки и прилегающей территории </w:t>
            </w:r>
            <w:proofErr w:type="gram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согласно</w:t>
            </w:r>
            <w:proofErr w:type="gramEnd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 установленных границ;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ремонт дорожных покрытий, тротуаров, площадок – при образовании выбоин, ям, неровностей;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ремонт бордюров – в случае нарушения целостности бордюра;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заделка трещин в асфальтобетонных покрытиях – при образовании трещин;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ремонт и покраска малых архитектурных форм (далее — МАФ) — в зависимости от их технического состояния;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уход за зелеными насаждениями (стрижка, снос аварийных деревьев, вырубка поросли) – в течение периода;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уход за цветниками (полив, прополка от сорняков) – регулярно с поддержанием чистоты и порядка в течение периода;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—  обработка </w:t>
            </w:r>
            <w:proofErr w:type="spell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противогололедным</w:t>
            </w:r>
            <w:proofErr w:type="spellEnd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 материалами (в межсезонье) –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удаление гололедных образований (в межсезонье) – по мере образования;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3.2.2.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Летний период в поселении устанавливается с 16 апреля по 31 октября. Зимний период в поселении устанавливается с 01 ноября по 15 апреля.</w:t>
            </w:r>
          </w:p>
          <w:p w:rsidR="004C51EA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В зависимости от погодных условий постановлением администрации поселения сроки летнего и зимнего периодов могут быть изменены.</w:t>
            </w: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gramStart"/>
            <w:r w:rsidRPr="006A1F48">
              <w:rPr>
                <w:rFonts w:ascii="Arial" w:hAnsi="Arial" w:cs="Arial"/>
                <w:b/>
                <w:sz w:val="16"/>
                <w:szCs w:val="16"/>
              </w:rPr>
              <w:t xml:space="preserve"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</w:t>
            </w:r>
            <w:r w:rsidRPr="006A1F48">
              <w:rPr>
                <w:rFonts w:ascii="Arial" w:hAnsi="Arial" w:cs="Arial"/>
                <w:b/>
                <w:sz w:val="16"/>
                <w:szCs w:val="16"/>
              </w:rPr>
              <w:lastRenderedPageBreak/>
              <w:t>кустарников в соответствии с 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  <w:proofErr w:type="gramEnd"/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58265C">
              <w:rPr>
                <w:rFonts w:ascii="Arial" w:hAnsi="Arial" w:cs="Arial"/>
                <w:sz w:val="16"/>
                <w:szCs w:val="16"/>
              </w:rPr>
              <w:t>4.1.1.- 4.1.6</w:t>
            </w:r>
            <w:r>
              <w:rPr>
                <w:rFonts w:ascii="Arial" w:hAnsi="Arial" w:cs="Arial"/>
                <w:sz w:val="16"/>
                <w:szCs w:val="16"/>
              </w:rPr>
              <w:t xml:space="preserve"> пункта </w:t>
            </w:r>
            <w:r w:rsidR="0058265C">
              <w:rPr>
                <w:rFonts w:ascii="Arial" w:hAnsi="Arial" w:cs="Arial"/>
                <w:sz w:val="16"/>
                <w:szCs w:val="16"/>
              </w:rPr>
              <w:t>4.1</w:t>
            </w:r>
            <w:r>
              <w:rPr>
                <w:rFonts w:ascii="Arial" w:hAnsi="Arial" w:cs="Arial"/>
                <w:sz w:val="16"/>
                <w:szCs w:val="16"/>
              </w:rPr>
              <w:t>.,</w:t>
            </w:r>
          </w:p>
          <w:p w:rsidR="004C51EA" w:rsidRPr="006A1F48" w:rsidRDefault="004C51EA" w:rsidP="0058265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58265C">
              <w:rPr>
                <w:rFonts w:ascii="Arial" w:hAnsi="Arial" w:cs="Arial"/>
                <w:sz w:val="16"/>
                <w:szCs w:val="16"/>
              </w:rPr>
              <w:t>4.2.1- 4.2.8. пункта 4.2</w:t>
            </w:r>
          </w:p>
        </w:tc>
        <w:tc>
          <w:tcPr>
            <w:tcW w:w="2466" w:type="pct"/>
          </w:tcPr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4.1.1.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Охрану зеленых насаждений на территории поселения осуществляет администрация поселения.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4.1.2.  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РФ от 15.12.1999 № 153.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4.1.3. 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В целях охраны зеленых насаждений землепользователи озелененных территорий в соответствии с Правилами создания, охраны и содержания зеленых насаждений в городах Российской Федерации обязаны: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обеспечивать сохранность зеленых насаждений;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обеспечивать квалифицированный уход за насаждениями, не допускать складирования строительных отходов, материалов, КГМ;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принимать меры борьбы с вредителями и болезнями, обеспечивать уборку сухостоя, вырезку сухих и поломанных сучьев, лечение ран, дупел на деревьях, проводить санитарную, омолаживающую или формовочную обрезку кроны деревьев и обрезку кустарников в соответствии с требованиями пункта 3.1.4 раздела 3 Правил создания, охраны и содержания зеленых насаждений в городах Российской Федерации. Разрешение администрации поселения на проведение работ по обрезке зеленых насаждений не требуется;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в летнее время и в сухую погоду поливать газоны, цветники, деревья и кустарники;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—  не допускать </w:t>
            </w:r>
            <w:proofErr w:type="spell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вытаптывания</w:t>
            </w:r>
            <w:proofErr w:type="spellEnd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 газонов и складирования на них материалов, песка, мусора, снега, сколов льда и прочее.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4.1.4.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На озелененных территориях не допускается: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складировать любые материалы;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устраивать свалки мусора, снега и льда, за исключением чистого снега, полученного от расчистки садово-парковых дорожек;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использовать роторные снегоочистительные машины для перекидки снега на насаждения. Использование роторных машин на уборке озелененных улиц и площадей допускается лишь при наличии на машине специальных направляющих устройств, предотвращающих попадание снега на насаждения;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сбрасывать снег с крыш на участки, занятые насаждениями, без принятия мер, обеспечивающих сохранность деревьев и кустарников;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сжигать, сметать листья в лотки в период массового листопада, засыпать ими стволы деревьев и кустарников (целесообразно собирать их в кучи, не допуская разноса по улицам, удалять в специально отведенные места для компостирования, вывозить на свалку или использовать при устройстве дренажа), разжигать костры и нарушать правила пожарной безопасности;</w:t>
            </w:r>
            <w:proofErr w:type="gramEnd"/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сбрасывать смет и другие загрязнения на газоны;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осуществлять проезд и стоянку автомашин и других видов транспорта;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ходить, сидеть и лежать на газонах, устраивать игры;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подвешивать на деревьях гамаки, качели, веревки для сушки белья, забивать в стволы деревьев гвозди, прикреплять электропровода и ограждения, размещать и устанавливать рекламные конструкции;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добывать из деревьев сок, смолу, делать надрезы, надписи, наносить другие механические повреждения и размещать печатную продукцию;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—  рвать цветы и ломать ветви деревьев и кустарников.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4.1.5.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 xml:space="preserve">  Посадка деревьев и кустарников, а также их пересадка на территории 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поселения должны производиться с соблюдением требований СНиП 2.07.01-89* «Градостроительство. Планировка и застройка городских и сельских поселений», СНиП III-10-75 «Благоустройство территории» и других нормативных документов, устанавливающих расстояния от стен зданий и различных сооружений, и коммуникаций до места посадки растений.</w:t>
            </w:r>
          </w:p>
          <w:p w:rsid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4.1.6.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Место высадки зеленых насаждений, их виды и породы, количество единиц и площадь озеленения определяются проектами.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4.2.1.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Порядок предоставления разрешения на снос (вырубку) зелёного насаждения и (или) разрешения на пересадку деревьев и кустарников осуществляется администрацией поселения в соответствии с административным регламентом, утвержденным постановлением администрации поселения (далее – административный регламент).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4.2.2.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Оценку пригодности к пересадке деревьев и кустарников, качественного состояния зеленых насаждений, предполагаемых к сносу (вырубке), проводит уполномоченный представитель администрации поселения в присутствии заявителя и составляет акт обследования зеленых насаждений, кроме случаев, предусмотренных пунктом 4.2.7 настоящих Правил.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4.2.3.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В случае несанкционированного сноса (вырубки) и повреждения зеленых насаждений администрацией поселения составляется соответствующий акт обследования.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4.2.4.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Целесообразность сноса (вырубки) или пересадки зеленых насаждений рассматривается комиссией, состав которой утверждается постановлением администрации поселения, кроме случаев, предусмотренных административным регламентом и пунктами 4.2.6, 4.2.7 настоящих Правил.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(вырубку) и (или) разрешения на пересадку деревьев и кустарников.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4.2.5.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Снос (вырубка) или пересадка зеленых насаждений осуществляется только на основании разрешения на снос (вырубку) и (или) разрешения на пересадку деревьев и кустарников (далее – разрешение), оформленного администрацией поселения.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4.2.6.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  В случае обнаружения гражданами аварийных деревьев, представляющих опасность для окружающих, они принимают меры для обеспечения безопасности прохода и проезда (по возможности) и уведомляют телефонограммой администрацию поселения для принятия в кратчайшие сроки соответствующих мер.</w:t>
            </w:r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4.2.7.</w:t>
            </w:r>
            <w:r w:rsidRPr="0058265C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 </w:t>
            </w:r>
            <w:proofErr w:type="gramStart"/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При авариях на подземных коммуникациях, ликвидация которых требует немедленного сноса деревьев, должностные лица организаций, владеющих подземными коммуникациями и сетями, на которых произошло повреждение (авария), или организаций, эксплуатирующих данные сооружения, производят снос (вырубку) зеленых насаждений с последующим письменным оформлением разрешения на снос (вырубку) в администрации поселения в срок не позднее 72 часов с момента начала работ.</w:t>
            </w:r>
            <w:proofErr w:type="gramEnd"/>
          </w:p>
          <w:p w:rsidR="0058265C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4.2.7.  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Снос деревьев, кроме ценных пород деревьев, и кустарников в зоне индивидуальной застройки осуществляет собственник земельного участка самостоятельно за счет собственных средств.</w:t>
            </w:r>
          </w:p>
          <w:p w:rsidR="004C51EA" w:rsidRPr="0058265C" w:rsidRDefault="0058265C" w:rsidP="0058265C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58265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4.2.8.  </w:t>
            </w:r>
            <w:r w:rsidRPr="0058265C">
              <w:rPr>
                <w:rFonts w:ascii="Arial" w:eastAsia="Times New Roman" w:hAnsi="Arial" w:cs="Arial"/>
                <w:sz w:val="16"/>
                <w:szCs w:val="16"/>
              </w:rPr>
              <w:t>В иных случаях снос считается самовольным.</w:t>
            </w: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lastRenderedPageBreak/>
              <w:t>6. Обязательные требования по накоплению (в том числе раздельному накоплению), к порядку осуществления сбора и транспортирования твердых коммунальных отходов, требования к площадкам для установки мусоросборников (контейнерных площадок)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</w:t>
            </w:r>
            <w:r w:rsidRPr="0011197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73Р)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подпункты </w:t>
            </w:r>
            <w:r w:rsidR="004C0058">
              <w:rPr>
                <w:rFonts w:ascii="Arial" w:hAnsi="Arial" w:cs="Arial"/>
                <w:sz w:val="16"/>
                <w:szCs w:val="16"/>
              </w:rPr>
              <w:t>3.5.1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="004C0058">
              <w:rPr>
                <w:rFonts w:ascii="Arial" w:hAnsi="Arial" w:cs="Arial"/>
                <w:sz w:val="16"/>
                <w:szCs w:val="16"/>
              </w:rPr>
              <w:t>3.5.2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 пункта </w:t>
            </w:r>
            <w:r w:rsidR="004C0058">
              <w:rPr>
                <w:rFonts w:ascii="Arial" w:hAnsi="Arial" w:cs="Arial"/>
                <w:sz w:val="16"/>
                <w:szCs w:val="16"/>
              </w:rPr>
              <w:t>3.5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. подпункты </w:t>
            </w:r>
            <w:r w:rsidR="004C0058">
              <w:rPr>
                <w:rFonts w:ascii="Arial" w:hAnsi="Arial" w:cs="Arial"/>
                <w:sz w:val="16"/>
                <w:szCs w:val="16"/>
              </w:rPr>
              <w:t>3.7.1</w:t>
            </w:r>
            <w:r w:rsidRPr="006A1F48">
              <w:rPr>
                <w:rFonts w:ascii="Arial" w:hAnsi="Arial" w:cs="Arial"/>
                <w:sz w:val="16"/>
                <w:szCs w:val="16"/>
              </w:rPr>
              <w:t>.</w:t>
            </w:r>
            <w:r w:rsidR="004C0058">
              <w:rPr>
                <w:rFonts w:ascii="Arial" w:hAnsi="Arial" w:cs="Arial"/>
                <w:sz w:val="16"/>
                <w:szCs w:val="16"/>
              </w:rPr>
              <w:t>-3.7.3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 пункта </w:t>
            </w:r>
            <w:r w:rsidR="004C0058">
              <w:rPr>
                <w:rFonts w:ascii="Arial" w:hAnsi="Arial" w:cs="Arial"/>
                <w:sz w:val="16"/>
                <w:szCs w:val="16"/>
              </w:rPr>
              <w:t>3.7</w:t>
            </w:r>
            <w:r w:rsidRPr="006A1F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66" w:type="pct"/>
          </w:tcPr>
          <w:p w:rsidR="004C0058" w:rsidRPr="004C0058" w:rsidRDefault="004C0058" w:rsidP="004C005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4C00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3.5.1.  </w:t>
            </w:r>
            <w:r w:rsidRPr="004C0058">
              <w:rPr>
                <w:rFonts w:ascii="Arial" w:eastAsia="Times New Roman" w:hAnsi="Arial" w:cs="Arial"/>
                <w:sz w:val="16"/>
                <w:szCs w:val="16"/>
              </w:rPr>
              <w:t>По вопросам об обращении с отходами следует руководствоваться Федеральным законом от 24.06.1998 №89-ФЗ «Об отходах производства и потребления».</w:t>
            </w:r>
          </w:p>
          <w:p w:rsidR="00233E55" w:rsidRPr="004C0058" w:rsidRDefault="004C0058" w:rsidP="004C0058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4C005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3.5.2.</w:t>
            </w:r>
            <w:r w:rsidRPr="004C0058">
              <w:rPr>
                <w:rFonts w:ascii="Arial" w:eastAsia="Times New Roman" w:hAnsi="Arial" w:cs="Arial"/>
                <w:sz w:val="16"/>
                <w:szCs w:val="16"/>
              </w:rPr>
              <w:t>  Производственные отходы I — III классов опасности, биологические отходы, медицинские, радиологические, ртутьсодержащие изделия собираются и утилизируются в порядке, установленном действующим законодательством Российской Федерации.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3.7.1.</w:t>
            </w: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  Транспортировка отходов производства и потребления осуществляется: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—  способами, исключающими возможность их потери в процессе перевозки, предупреждающими создание аварийных ситуаций, причинение вреда окружающей среде и здоровью людей;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—  специально оборудованными или приспособленными (с закрывающим кузов пологом) транспортными средствами.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3.7.2.</w:t>
            </w: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  На территории поселения не допускается накапливать и размещать отходы производства и потребления в несанкционированных местах.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Лица, разместившие отходы производства и потребления в несанкционированных местах, за свой счет производят уборку и очистку данной территории, а при необходимости – рекультивацию земельного участка.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настоящими Правилами.</w:t>
            </w:r>
          </w:p>
          <w:p w:rsidR="00233E55" w:rsidRPr="00233E55" w:rsidRDefault="00233E55" w:rsidP="00233E5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33E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3.7.3.  </w:t>
            </w:r>
            <w:r w:rsidRPr="00233E55">
              <w:rPr>
                <w:rFonts w:ascii="Arial" w:eastAsia="Times New Roman" w:hAnsi="Arial" w:cs="Arial"/>
                <w:sz w:val="16"/>
                <w:szCs w:val="16"/>
              </w:rPr>
              <w:t>На территории поселения не допускается складирование в контейнеры отходов 1-3 класса опасности (отработанные ртутьсодержащие лампы и приборы, щелочь и кислота отработанных аккумуляторных батарей, промасленные ветошь, опилки, шлам от зачистки резервуаров, отработанные нефтепродукты) и других отходов, не разрешенных к приему на полигоны коммунальных отходов.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F48">
              <w:rPr>
                <w:rFonts w:ascii="Arial" w:hAnsi="Arial" w:cs="Arial"/>
                <w:b/>
                <w:sz w:val="16"/>
                <w:szCs w:val="16"/>
              </w:rPr>
              <w:lastRenderedPageBreak/>
              <w:t>7. Обязательные требования к порядку размещения, установления и эксплуатации некапитальных нестационарных объектов, включая остановочные комплексы</w:t>
            </w: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6A1F48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0E74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0E74FA">
              <w:rPr>
                <w:rFonts w:ascii="Arial" w:hAnsi="Arial" w:cs="Arial"/>
                <w:sz w:val="16"/>
                <w:szCs w:val="16"/>
              </w:rPr>
              <w:t>3.13.1-3.13.7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пункта </w:t>
            </w:r>
            <w:r w:rsidR="000E74FA">
              <w:rPr>
                <w:rFonts w:ascii="Arial" w:hAnsi="Arial" w:cs="Arial"/>
                <w:sz w:val="16"/>
                <w:szCs w:val="16"/>
              </w:rPr>
              <w:t>3.13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66" w:type="pct"/>
          </w:tcPr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3.13.1.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  Размещение газет, афиш, плакатов, объявлений, не носящих рекламный характер, разрешается только на специально установленных для этих целей щитах, тумбах, стендах.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3.13.2.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  Организация работ по удалению самовольно произведенных надписей, а также самовольно размещенной информационной и печатной продукции со всех объектов независимо от формы собственности осуществляется лицами, выполнившими надписи, разместившими указанную продукцию, а также собственниками, владельцами или ответственными лицами за содержание указанных объектов.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3.13.3.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  <w:proofErr w:type="gramStart"/>
            <w:r w:rsidRPr="000E74FA">
              <w:rPr>
                <w:rFonts w:ascii="Arial" w:eastAsia="Times New Roman" w:hAnsi="Arial" w:cs="Arial"/>
                <w:sz w:val="16"/>
                <w:szCs w:val="16"/>
              </w:rPr>
              <w:t>Рекламодателям, лицам, в интересах которых размещается информация, не допускается на территории поселения размещать информационную и печатную продукцию (листовки, объявления, афиши и иную продукцию независимо от способа изготовления и используемых материалов) вне установленных для этих целей конструкций, на ограждениях, заборах, стенах зданий, строений и сооружений, отдельно стоящих опорах (освещения, контактной сети, опор мостов, виадуков и т.д.), деревьях.</w:t>
            </w:r>
            <w:proofErr w:type="gramEnd"/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3.13.4.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 xml:space="preserve">  Размещение элементов праздничного оформления возможно только после получения необходимых согласований </w:t>
            </w:r>
            <w:proofErr w:type="gramStart"/>
            <w:r w:rsidRPr="000E74FA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End"/>
            <w:r w:rsidRPr="000E74FA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—  собственником (собственниками) имущества, к которому присоединяются элементы праздничного оформления;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—  администрацией поселения;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—  организациями, эксплуатирующими инженерные коммуникации.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3.13.5.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  Организация работ по удалению самовольно установленных элементов праздничного оформления со всех объектов возлагается на собственников, владельцев или пользователей указанных объектов.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3.13.6.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  К дефектам внешнего вида элементов праздничного оформления относятся следующие недостатки: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—  наличие ржавчины, отслоений краски и царапины на элементах, крепеже;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—  частичное или полное отсутствие свечения элементов светового оформления;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sz w:val="16"/>
                <w:szCs w:val="16"/>
              </w:rPr>
              <w:t xml:space="preserve">—  наличие видимых трещин, сколов и других повреждений на поверхности 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элементов праздничного оформления, видимых деформаций несущих и крепежных элементов.</w:t>
            </w:r>
          </w:p>
          <w:p w:rsidR="000E74FA" w:rsidRPr="000E74FA" w:rsidRDefault="000E74FA" w:rsidP="000E74FA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0E74F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3.13.7.  </w:t>
            </w:r>
            <w:r w:rsidRPr="000E74FA">
              <w:rPr>
                <w:rFonts w:ascii="Arial" w:eastAsia="Times New Roman" w:hAnsi="Arial" w:cs="Arial"/>
                <w:sz w:val="16"/>
                <w:szCs w:val="16"/>
              </w:rPr>
              <w:t>Запрещено нанесение надписей и графических изображений вне отведенных для этих целей мест, а равно совершение указанных действий без необходимых разрешений и согласований.</w:t>
            </w:r>
          </w:p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9A2474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9A2474">
              <w:rPr>
                <w:rFonts w:ascii="Arial" w:hAnsi="Arial" w:cs="Arial"/>
                <w:b/>
                <w:sz w:val="16"/>
                <w:szCs w:val="16"/>
              </w:rPr>
              <w:lastRenderedPageBreak/>
              <w:t>8. Обязательные требования, предусматривающие вы</w:t>
            </w:r>
            <w:r>
              <w:rPr>
                <w:rFonts w:ascii="Arial" w:hAnsi="Arial" w:cs="Arial"/>
                <w:b/>
                <w:sz w:val="16"/>
                <w:szCs w:val="16"/>
              </w:rPr>
              <w:t>гул домашних животных</w:t>
            </w:r>
          </w:p>
        </w:tc>
      </w:tr>
      <w:tr w:rsidR="004C51EA" w:rsidRPr="009A2474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9A2474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9A2474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9A2474" w:rsidRDefault="004C51EA" w:rsidP="007C0A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подпункты </w:t>
            </w:r>
            <w:r w:rsidR="007C0A65">
              <w:rPr>
                <w:rFonts w:ascii="Arial" w:hAnsi="Arial" w:cs="Arial"/>
                <w:sz w:val="16"/>
                <w:szCs w:val="16"/>
              </w:rPr>
              <w:t>3.1.2.3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A1F48">
              <w:rPr>
                <w:rFonts w:ascii="Arial" w:hAnsi="Arial" w:cs="Arial"/>
                <w:sz w:val="16"/>
                <w:szCs w:val="16"/>
              </w:rPr>
              <w:t>-</w:t>
            </w:r>
            <w:r w:rsidR="007C0A65">
              <w:rPr>
                <w:rFonts w:ascii="Arial" w:hAnsi="Arial" w:cs="Arial"/>
                <w:sz w:val="16"/>
                <w:szCs w:val="16"/>
              </w:rPr>
              <w:t xml:space="preserve"> 3.1.2.5. 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пункта </w:t>
            </w:r>
            <w:r w:rsidR="007C0A65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466" w:type="pct"/>
          </w:tcPr>
          <w:p w:rsidR="007C0A65" w:rsidRPr="007C0A65" w:rsidRDefault="007C0A65" w:rsidP="007C0A6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C0A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3.1.2.3.</w:t>
            </w:r>
            <w:r w:rsidRPr="007C0A65">
              <w:rPr>
                <w:rFonts w:ascii="Arial" w:eastAsia="Times New Roman" w:hAnsi="Arial" w:cs="Arial"/>
                <w:sz w:val="16"/>
                <w:szCs w:val="16"/>
              </w:rPr>
              <w:t xml:space="preserve">  Участки общественной застройки с активным режимом посещения – это учреждения торговли, культуры, искусства, образования и т.п.; они могут быть организованы с выделением </w:t>
            </w:r>
            <w:proofErr w:type="spellStart"/>
            <w:r w:rsidRPr="007C0A65">
              <w:rPr>
                <w:rFonts w:ascii="Arial" w:eastAsia="Times New Roman" w:hAnsi="Arial" w:cs="Arial"/>
                <w:sz w:val="16"/>
                <w:szCs w:val="16"/>
              </w:rPr>
              <w:t>приобъектной</w:t>
            </w:r>
            <w:proofErr w:type="spellEnd"/>
            <w:r w:rsidRPr="007C0A65">
              <w:rPr>
                <w:rFonts w:ascii="Arial" w:eastAsia="Times New Roman" w:hAnsi="Arial" w:cs="Arial"/>
                <w:sz w:val="16"/>
                <w:szCs w:val="16"/>
              </w:rPr>
      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      </w:r>
          </w:p>
          <w:p w:rsidR="007C0A65" w:rsidRPr="007C0A65" w:rsidRDefault="007C0A65" w:rsidP="007C0A65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7C0A6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3.1.2.5.  </w:t>
            </w:r>
            <w:r w:rsidRPr="007C0A65">
              <w:rPr>
                <w:rFonts w:ascii="Arial" w:eastAsia="Times New Roman" w:hAnsi="Arial" w:cs="Arial"/>
                <w:sz w:val="16"/>
                <w:szCs w:val="16"/>
              </w:rPr>
      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      </w:r>
            <w:bookmarkStart w:id="0" w:name="_GoBack"/>
            <w:bookmarkEnd w:id="0"/>
          </w:p>
          <w:p w:rsidR="004C51EA" w:rsidRPr="009A2474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4C51EA" w:rsidRPr="00BE71F5" w:rsidTr="00EC7DC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C51EA" w:rsidRPr="00BE71F5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B002B6">
              <w:rPr>
                <w:rFonts w:ascii="Arial" w:hAnsi="Arial" w:cs="Arial"/>
                <w:b/>
                <w:sz w:val="16"/>
                <w:szCs w:val="16"/>
              </w:rPr>
              <w:t>9. Обязательные требования  в области похоронного дела</w:t>
            </w:r>
          </w:p>
        </w:tc>
      </w:tr>
      <w:tr w:rsidR="004C51EA" w:rsidRPr="00B002B6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B002B6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2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14" w:type="pct"/>
            <w:shd w:val="clear" w:color="auto" w:fill="auto"/>
          </w:tcPr>
          <w:p w:rsidR="004C0058" w:rsidRDefault="004C0058" w:rsidP="004C00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Правила благоустройства территории 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сельсовета, утвержденные решением </w:t>
            </w:r>
            <w:r>
              <w:rPr>
                <w:rFonts w:ascii="Arial" w:hAnsi="Arial" w:cs="Arial"/>
                <w:sz w:val="16"/>
                <w:szCs w:val="16"/>
              </w:rPr>
              <w:t>Белоярского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сельского Совета депутатов от </w:t>
            </w:r>
            <w:r>
              <w:rPr>
                <w:rFonts w:ascii="Arial" w:hAnsi="Arial" w:cs="Arial"/>
                <w:sz w:val="16"/>
                <w:szCs w:val="16"/>
              </w:rPr>
              <w:t>22.06.2021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7-37Р</w:t>
            </w:r>
          </w:p>
          <w:p w:rsidR="004C51EA" w:rsidRPr="00B002B6" w:rsidRDefault="004C0058" w:rsidP="004C0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1970">
              <w:rPr>
                <w:rFonts w:ascii="Arial" w:eastAsia="Times New Roman" w:hAnsi="Arial" w:cs="Arial"/>
                <w:sz w:val="16"/>
                <w:szCs w:val="16"/>
              </w:rPr>
              <w:t>(в редакции решения от 02.03.2022 №11-73Р)</w:t>
            </w:r>
          </w:p>
        </w:tc>
        <w:tc>
          <w:tcPr>
            <w:tcW w:w="1153" w:type="pct"/>
            <w:shd w:val="clear" w:color="auto" w:fill="auto"/>
          </w:tcPr>
          <w:p w:rsidR="004C51EA" w:rsidRPr="00B002B6" w:rsidRDefault="00DF29B9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статья 9</w:t>
            </w:r>
          </w:p>
        </w:tc>
        <w:tc>
          <w:tcPr>
            <w:tcW w:w="2466" w:type="pct"/>
          </w:tcPr>
          <w:p w:rsidR="00DF29B9" w:rsidRPr="00DF29B9" w:rsidRDefault="00DF29B9" w:rsidP="00DF29B9">
            <w:pPr>
              <w:numPr>
                <w:ilvl w:val="0"/>
                <w:numId w:val="1"/>
              </w:numPr>
              <w:shd w:val="clear" w:color="auto" w:fill="F9F9F9"/>
              <w:spacing w:after="0" w:line="240" w:lineRule="auto"/>
              <w:ind w:left="0" w:firstLine="567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Содержания мест захоронения (кладбищ)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9.1.</w:t>
            </w: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  Уборка и санитарное содержание мест захоронения (кладбищ) осуществляются организациями имеющими право на данный вид деятельности и заключивших договорные отношения с Администрацией Белоярского сельсовета Ачинского района Красноярского края.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9.2.</w:t>
            </w: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  Организация обязана содержать кладбище в должном санитарном порядке и обеспечивать: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бесперебойную работу общественных туалетов.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9.3.</w:t>
            </w: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  Граждане, осуществляющие уход за могилой, обязаны содержать могилы, надмогильные сооружения (оформленный могильный холм, памятник, цоколь, цветник, ограждение)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плату.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9.4.</w:t>
            </w: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  Гражданам, посещающим территории кладбищ поселения, запрещается: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производить погребение умерших при отсутствии документов, разрешающих погребение, оформленных в установленном порядке;</w:t>
            </w:r>
            <w:proofErr w:type="gramEnd"/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производить установку, демонтаж памятников, обелисков, крестов, мемориальных плит, могильных оград, иных намогильных и мемориальных сооружений на территории кладбищ с нарушением порядка и требований, установленным законодательством Российской Федерации, субъекта Российской Федерации, нормативными правовыми актами органов местного самоуправления Белоярского сельсовета Ачинского района Красноярского края;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засорять территорию;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производить рытье ям для добывания песка, глины, грунта;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осуществлять складирование строительных и других материалов;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ломать и выкапывать зеленые насаждения, рвать цветы, срезать дерн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выгуливать собак, пасти домашних животных;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—  разводить костры;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парковать личный транспорт на территории кладбищ, создавая помехи для проезда специализированного транспорта (катафалков)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9.5.  </w:t>
            </w: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Санитарно-защитная зона кладбищ составляет: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для кладбищ смешанного и традиционного захоронения площадью от 20 до 40 гектаров – 500 метров по периметру;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для кладбищ смешанного и традиционного захоронения площадью от 10 до 20 гектаров – 300 метров по периметру;</w:t>
            </w:r>
          </w:p>
          <w:p w:rsidR="00DF29B9" w:rsidRPr="00DF29B9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>—  для кладбищ смешанного и традиционного захоронения площадью менее 10 гектаров – 100 метров по периметру;</w:t>
            </w:r>
          </w:p>
          <w:p w:rsidR="00DF29B9" w:rsidRPr="00084F4D" w:rsidRDefault="00DF29B9" w:rsidP="00DF29B9">
            <w:pPr>
              <w:shd w:val="clear" w:color="auto" w:fill="F9F9F9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F29B9">
              <w:rPr>
                <w:rFonts w:ascii="Arial" w:eastAsia="Times New Roman" w:hAnsi="Arial" w:cs="Arial"/>
                <w:sz w:val="16"/>
                <w:szCs w:val="16"/>
              </w:rPr>
              <w:t xml:space="preserve">— для закрытых и сельских кладбищ, кладбищ с </w:t>
            </w:r>
            <w:proofErr w:type="gramStart"/>
            <w:r w:rsidRPr="00DF29B9">
              <w:rPr>
                <w:rFonts w:ascii="Arial" w:eastAsia="Times New Roman" w:hAnsi="Arial" w:cs="Arial"/>
                <w:sz w:val="16"/>
                <w:szCs w:val="16"/>
              </w:rPr>
              <w:t>погребенными</w:t>
            </w:r>
            <w:proofErr w:type="gramEnd"/>
            <w:r w:rsidRPr="00DF29B9">
              <w:rPr>
                <w:rFonts w:ascii="Arial" w:eastAsia="Times New Roman" w:hAnsi="Arial" w:cs="Arial"/>
                <w:sz w:val="16"/>
                <w:szCs w:val="16"/>
              </w:rPr>
              <w:t xml:space="preserve"> после кремации – 50 метров по периметру.</w:t>
            </w:r>
          </w:p>
          <w:p w:rsidR="004C51EA" w:rsidRPr="00B002B6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1EA" w:rsidRPr="006A1F48" w:rsidTr="00EC7DC2">
        <w:trPr>
          <w:trHeight w:val="20"/>
        </w:trPr>
        <w:tc>
          <w:tcPr>
            <w:tcW w:w="167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4" w:type="pct"/>
            <w:shd w:val="clear" w:color="auto" w:fill="auto"/>
          </w:tcPr>
          <w:p w:rsidR="004C51EA" w:rsidRPr="006A1F48" w:rsidRDefault="004C51EA" w:rsidP="00EC7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6A1F48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Закон Красноярского края от 02.10.2008 № 7-2161 "Об административных правонарушениях" </w:t>
            </w:r>
          </w:p>
          <w:p w:rsidR="004C51EA" w:rsidRPr="006A1F48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pct"/>
            <w:shd w:val="clear" w:color="auto" w:fill="auto"/>
          </w:tcPr>
          <w:p w:rsidR="004C51EA" w:rsidRPr="006A1F48" w:rsidRDefault="004C51EA" w:rsidP="00EC7D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F48">
              <w:rPr>
                <w:rFonts w:ascii="Arial" w:hAnsi="Arial" w:cs="Arial"/>
                <w:sz w:val="16"/>
                <w:szCs w:val="16"/>
              </w:rPr>
              <w:t xml:space="preserve">статьи </w:t>
            </w:r>
            <w:r>
              <w:rPr>
                <w:rFonts w:ascii="Arial" w:hAnsi="Arial" w:cs="Arial"/>
                <w:sz w:val="16"/>
                <w:szCs w:val="16"/>
              </w:rPr>
              <w:t xml:space="preserve">1.3., 2.1., 4.3., </w:t>
            </w:r>
            <w:r w:rsidRPr="006A1F48">
              <w:rPr>
                <w:rFonts w:ascii="Arial" w:hAnsi="Arial" w:cs="Arial"/>
                <w:sz w:val="16"/>
                <w:szCs w:val="16"/>
              </w:rPr>
              <w:t xml:space="preserve">5.1., 5.4., 12.1. </w:t>
            </w:r>
          </w:p>
        </w:tc>
        <w:tc>
          <w:tcPr>
            <w:tcW w:w="2466" w:type="pct"/>
          </w:tcPr>
          <w:p w:rsidR="004C51EA" w:rsidRDefault="004C51EA" w:rsidP="00EC7DC2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Статья 1.3. Ненадлежащее содержание животных, скота и птицы</w:t>
            </w:r>
          </w:p>
          <w:p w:rsidR="004C51EA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1. Выгул собак на территориях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 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наложение административного штрафа в размере от ста до пятисот рублей.</w:t>
            </w:r>
          </w:p>
          <w:p w:rsidR="004C51EA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2. Вывод собак в общественные места без поводка и (или) намордника (за исключением мест, специально отведенных для выгула собак) 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предупреждение или наложение административного штрафа в размере от ста до двух тысяч рублей.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3. Непринятие владельцами животных мер к устранению загрязнения общественных мест принадлежащими им животными 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наложение административного штрафа в размере от ста до одной тысячи рублей. </w:t>
            </w:r>
          </w:p>
          <w:p w:rsidR="004C51EA" w:rsidRPr="009A2474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4. Нарушение правил содержания животных в городах и других населенных пунктах, повлекшее причинение вреда здоровью или имуществу граждан, -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наложение административного штрафа на граждан в размере от двух тысяч до пяти тысяч рублей; на должностных лиц - от двух с половиной тысяч до десяти тысяч рублей.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5. Нарушение иных правил содержания животных, скота и птицы в городах и других населенных пунктах, установленных муниципальными правовыми актами, –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наложение административного штрафа в размере от ста до двух тысяч рублей.</w:t>
            </w:r>
          </w:p>
          <w:p w:rsidR="004C51EA" w:rsidRPr="009A2474" w:rsidRDefault="004C51EA" w:rsidP="00EC7DC2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Статья 2.1 Нарушение правил в области погребения и похоронного дела</w:t>
            </w:r>
          </w:p>
          <w:p w:rsidR="004C51EA" w:rsidRPr="009A2474" w:rsidRDefault="004C51EA" w:rsidP="00EC7DC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Нарушение правил в области погребения и похоронного дела, установленных нормативными правовыми актами Красноярского края и муниципальными правовыми актами, – влечет наложение административного штрафа на граждан в размере от трехсот до одной тысячи рублей; на должностных лиц – от одной тысячи до двух с половиной тысяч рублей; на юридических лиц – от двух  тысяч до пяти тысяч рублей.</w:t>
            </w:r>
            <w:proofErr w:type="gramEnd"/>
          </w:p>
          <w:p w:rsidR="004C51EA" w:rsidRDefault="004C51EA" w:rsidP="00EC7DC2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2474">
              <w:rPr>
                <w:rStyle w:val="a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Статья 4.3. Нарушение порядка сбора, вывоза, утилизации и переработки бытовых и промышленных отходов</w:t>
            </w:r>
          </w:p>
          <w:p w:rsidR="004C51EA" w:rsidRPr="009A2474" w:rsidRDefault="004C51EA" w:rsidP="00EC7DC2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</w:pPr>
            <w:proofErr w:type="gramStart"/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Нарушение установленного органами местного самоуправления на территории муниципального образования порядка сбора, вывоза, утилизации и переработки бытовых и промышленных отходов –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A247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влечет наложение административного штрафа на граждан в размере от одной тысячи до трех тысяч рублей, должностных лиц в размере от двух тысяч до пяти тысяч рублей; на юридических лиц - от десяти тысяч до тридцати тысяч рублей.</w:t>
            </w:r>
            <w:proofErr w:type="gramEnd"/>
          </w:p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A2474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Статья 5.1. Нарушение правил благоустройства городов и других населенных пунктов</w:t>
            </w:r>
            <w:r w:rsidRPr="009A2474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 –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влечет предупреждение или наложение административного штрафа на граждан в размере от пятисот до двух тысяч рублей; наложение административного штрафа на должностных лиц – в размере от одной тысячи до трех тысяч рублей; на юридических лиц – в размере от пяти </w:t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lastRenderedPageBreak/>
              <w:t>тысяч до двадцати тысяч рублей.</w:t>
            </w:r>
          </w:p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9A2474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Статья 5.4. </w:t>
            </w:r>
            <w:proofErr w:type="gramStart"/>
            <w:r w:rsidRPr="009A2474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Нарушение установленных правил содержания вывесок, указателей улиц и номерных знаков на зданиях и сооружениях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Нарушение установленных муниципальными правовыми актами  правил содержания вывесок, указателей улиц и номерных знаков на зданиях и сооружениях –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влечет наложение административного штрафа на граждан от ста до пятисот рублей; на должностных лиц – от двух тысяч до пяти тысяч рублей;</w:t>
            </w:r>
            <w:proofErr w:type="gramEnd"/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на юридических лиц – от пяти тысяч до десяти тысяч рублей.</w:t>
            </w:r>
          </w:p>
          <w:p w:rsidR="004C51EA" w:rsidRPr="006A1F48" w:rsidRDefault="004C51EA" w:rsidP="00EC7D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2474">
              <w:rPr>
                <w:rStyle w:val="a3"/>
                <w:rFonts w:ascii="Arial" w:hAnsi="Arial" w:cs="Arial"/>
                <w:sz w:val="16"/>
                <w:szCs w:val="16"/>
                <w:shd w:val="clear" w:color="auto" w:fill="FFFFFF"/>
              </w:rPr>
              <w:t>Статья 12.1. Неисполнение 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      </w:r>
            <w:r w:rsidRPr="006A1F48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1. </w:t>
            </w:r>
            <w:proofErr w:type="gramStart"/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Неисполнение решений по вопросам местного значения органов местного самоуправления и должностных лиц местного самоуправления, принятых в пределах их полномочий, -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влечет наложение административного штрафа на граждан в размере от ста до одной тысячи рублей; на должностных лиц – от пятисот до двух тысяч рублей; на юридических лиц – от одной тысячи до трех тысяч рублей.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2.</w:t>
            </w:r>
            <w:proofErr w:type="gramEnd"/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Неисполнение решений по вопросам местного значения, принятых на местном референдуме, а также на собраниях (сходах) граждан, -</w:t>
            </w:r>
            <w:r w:rsidRPr="006A1F48">
              <w:rPr>
                <w:rFonts w:ascii="Arial" w:hAnsi="Arial" w:cs="Arial"/>
                <w:sz w:val="16"/>
                <w:szCs w:val="16"/>
              </w:rPr>
              <w:br/>
            </w:r>
            <w:r w:rsidRPr="006A1F4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влечет наложение административного штрафа на граждан в размере от пятисот до двух тысяч рублей; на должностных лиц – от одной тысячи до трех тысяч рублей; на юридических лиц – от двух тысяч до пяти тысяч рублей.</w:t>
            </w:r>
          </w:p>
        </w:tc>
      </w:tr>
    </w:tbl>
    <w:p w:rsidR="004241BD" w:rsidRDefault="004241BD"/>
    <w:sectPr w:rsidR="004241BD" w:rsidSect="004C51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F7D"/>
    <w:multiLevelType w:val="multilevel"/>
    <w:tmpl w:val="75B2CB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1EA"/>
    <w:rsid w:val="000A66DD"/>
    <w:rsid w:val="000E74FA"/>
    <w:rsid w:val="00111970"/>
    <w:rsid w:val="00124BFA"/>
    <w:rsid w:val="00233E55"/>
    <w:rsid w:val="004241BD"/>
    <w:rsid w:val="004C0058"/>
    <w:rsid w:val="004C51EA"/>
    <w:rsid w:val="0058265C"/>
    <w:rsid w:val="007C0A65"/>
    <w:rsid w:val="009279FA"/>
    <w:rsid w:val="00A76C60"/>
    <w:rsid w:val="00AA0708"/>
    <w:rsid w:val="00D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C51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C51EA"/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4C51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5636</Words>
  <Characters>32129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2022-05-30T03:03:00Z</dcterms:created>
  <dcterms:modified xsi:type="dcterms:W3CDTF">2025-02-18T07:29:00Z</dcterms:modified>
</cp:coreProperties>
</file>