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D1" w:rsidRPr="003D202F" w:rsidRDefault="00366FD1" w:rsidP="00366FD1">
      <w:pPr>
        <w:pStyle w:val="2"/>
        <w:rPr>
          <w:rFonts w:ascii="Times New Roman" w:hAnsi="Times New Roman" w:cs="Times New Roman"/>
          <w:sz w:val="24"/>
          <w:szCs w:val="24"/>
        </w:rPr>
      </w:pPr>
      <w:r w:rsidRPr="003D20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D20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2D5FB1" wp14:editId="2DBCF9D8">
            <wp:extent cx="675640" cy="835025"/>
            <wp:effectExtent l="0" t="0" r="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FD1" w:rsidRPr="00F61A3E" w:rsidRDefault="00366FD1" w:rsidP="00F61A3E">
      <w:pPr>
        <w:spacing w:line="276" w:lineRule="auto"/>
        <w:jc w:val="center"/>
        <w:rPr>
          <w:b/>
          <w:sz w:val="28"/>
          <w:szCs w:val="28"/>
        </w:rPr>
      </w:pPr>
      <w:r w:rsidRPr="00F61A3E">
        <w:rPr>
          <w:b/>
          <w:sz w:val="28"/>
          <w:szCs w:val="28"/>
        </w:rPr>
        <w:t>КРАСНОЯРСКИЙ  КРАЙ</w:t>
      </w:r>
    </w:p>
    <w:p w:rsidR="00366FD1" w:rsidRPr="00F61A3E" w:rsidRDefault="00366FD1" w:rsidP="00F61A3E">
      <w:pPr>
        <w:spacing w:line="276" w:lineRule="auto"/>
        <w:jc w:val="center"/>
        <w:rPr>
          <w:b/>
          <w:sz w:val="28"/>
          <w:szCs w:val="28"/>
        </w:rPr>
      </w:pPr>
      <w:r w:rsidRPr="00F61A3E">
        <w:rPr>
          <w:b/>
          <w:sz w:val="28"/>
          <w:szCs w:val="28"/>
        </w:rPr>
        <w:t>АЧИНСКИЙ    РАЙОН</w:t>
      </w:r>
    </w:p>
    <w:p w:rsidR="00366FD1" w:rsidRPr="00F61A3E" w:rsidRDefault="00366FD1" w:rsidP="00F61A3E">
      <w:pPr>
        <w:spacing w:line="276" w:lineRule="auto"/>
        <w:jc w:val="center"/>
        <w:rPr>
          <w:b/>
          <w:sz w:val="28"/>
          <w:szCs w:val="28"/>
        </w:rPr>
      </w:pPr>
      <w:r w:rsidRPr="00F61A3E">
        <w:rPr>
          <w:b/>
          <w:sz w:val="28"/>
          <w:szCs w:val="28"/>
        </w:rPr>
        <w:t>БЕЛОЯРСКИЙ СЕЛЬСКИЙ  СОВЕТ ДЕПУТАТОВ</w:t>
      </w:r>
    </w:p>
    <w:p w:rsidR="00366FD1" w:rsidRPr="00F61A3E" w:rsidRDefault="00366FD1" w:rsidP="00F61A3E">
      <w:pPr>
        <w:spacing w:line="276" w:lineRule="auto"/>
        <w:jc w:val="center"/>
        <w:rPr>
          <w:sz w:val="28"/>
          <w:szCs w:val="28"/>
        </w:rPr>
      </w:pPr>
    </w:p>
    <w:p w:rsidR="00366FD1" w:rsidRPr="00F61A3E" w:rsidRDefault="00366FD1" w:rsidP="00F61A3E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F61A3E">
        <w:rPr>
          <w:b/>
          <w:sz w:val="28"/>
          <w:szCs w:val="28"/>
        </w:rPr>
        <w:t>Р</w:t>
      </w:r>
      <w:proofErr w:type="gramEnd"/>
      <w:r w:rsidRPr="00F61A3E">
        <w:rPr>
          <w:b/>
          <w:sz w:val="28"/>
          <w:szCs w:val="28"/>
        </w:rPr>
        <w:t xml:space="preserve"> Е Ш Е Н И Е</w:t>
      </w:r>
    </w:p>
    <w:p w:rsidR="00366FD1" w:rsidRPr="00F61A3E" w:rsidRDefault="00366FD1" w:rsidP="00F61A3E">
      <w:pPr>
        <w:spacing w:line="276" w:lineRule="auto"/>
        <w:jc w:val="center"/>
        <w:rPr>
          <w:b/>
          <w:sz w:val="28"/>
          <w:szCs w:val="28"/>
        </w:rPr>
      </w:pPr>
    </w:p>
    <w:p w:rsidR="00366FD1" w:rsidRPr="00F61A3E" w:rsidRDefault="00455812" w:rsidP="00F61A3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15.05</w:t>
      </w:r>
      <w:r w:rsidR="00366FD1" w:rsidRPr="00F61A3E">
        <w:rPr>
          <w:b/>
          <w:sz w:val="28"/>
          <w:szCs w:val="28"/>
        </w:rPr>
        <w:t>.2025 г.</w:t>
      </w:r>
      <w:r w:rsidR="00366FD1" w:rsidRPr="00F61A3E">
        <w:rPr>
          <w:b/>
          <w:sz w:val="28"/>
          <w:szCs w:val="28"/>
        </w:rPr>
        <w:tab/>
      </w:r>
      <w:r w:rsidR="00366FD1" w:rsidRPr="00F61A3E">
        <w:rPr>
          <w:b/>
          <w:sz w:val="28"/>
          <w:szCs w:val="28"/>
        </w:rPr>
        <w:tab/>
      </w:r>
      <w:r w:rsidR="00366FD1" w:rsidRPr="00F61A3E">
        <w:rPr>
          <w:b/>
          <w:sz w:val="28"/>
          <w:szCs w:val="28"/>
        </w:rPr>
        <w:tab/>
      </w:r>
      <w:r w:rsidR="00F61A3E">
        <w:rPr>
          <w:b/>
          <w:sz w:val="28"/>
          <w:szCs w:val="28"/>
        </w:rPr>
        <w:t xml:space="preserve">      </w:t>
      </w:r>
      <w:r w:rsidR="00F61A3E" w:rsidRPr="00F61A3E">
        <w:rPr>
          <w:b/>
          <w:sz w:val="28"/>
          <w:szCs w:val="28"/>
        </w:rPr>
        <w:t xml:space="preserve">  </w:t>
      </w:r>
      <w:r w:rsidR="00366FD1" w:rsidRPr="00F61A3E">
        <w:rPr>
          <w:b/>
          <w:sz w:val="28"/>
          <w:szCs w:val="28"/>
        </w:rPr>
        <w:t>с. Белый Яр</w:t>
      </w:r>
      <w:r w:rsidR="00366FD1" w:rsidRPr="00F61A3E">
        <w:rPr>
          <w:b/>
          <w:sz w:val="28"/>
          <w:szCs w:val="28"/>
        </w:rPr>
        <w:tab/>
      </w:r>
      <w:r w:rsidR="00366FD1" w:rsidRPr="00F61A3E">
        <w:rPr>
          <w:b/>
          <w:sz w:val="28"/>
          <w:szCs w:val="28"/>
        </w:rPr>
        <w:tab/>
        <w:t xml:space="preserve">                        №</w:t>
      </w:r>
      <w:r>
        <w:rPr>
          <w:b/>
          <w:sz w:val="28"/>
          <w:szCs w:val="28"/>
        </w:rPr>
        <w:t>33-206</w:t>
      </w:r>
      <w:bookmarkStart w:id="0" w:name="_GoBack"/>
      <w:bookmarkEnd w:id="0"/>
      <w:r w:rsidR="00366FD1" w:rsidRPr="00F61A3E">
        <w:rPr>
          <w:b/>
          <w:sz w:val="28"/>
          <w:szCs w:val="28"/>
        </w:rPr>
        <w:t>Р</w:t>
      </w:r>
    </w:p>
    <w:p w:rsidR="00366FD1" w:rsidRPr="00F61A3E" w:rsidRDefault="00366FD1" w:rsidP="00F61A3E">
      <w:pPr>
        <w:tabs>
          <w:tab w:val="left" w:pos="7329"/>
        </w:tabs>
        <w:spacing w:line="276" w:lineRule="auto"/>
        <w:jc w:val="center"/>
        <w:rPr>
          <w:b/>
          <w:sz w:val="28"/>
          <w:szCs w:val="28"/>
        </w:rPr>
      </w:pPr>
    </w:p>
    <w:p w:rsidR="00366FD1" w:rsidRDefault="002336AC" w:rsidP="00107B4C">
      <w:pPr>
        <w:tabs>
          <w:tab w:val="left" w:pos="4536"/>
        </w:tabs>
        <w:ind w:right="2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Белоярского </w:t>
      </w:r>
      <w:r w:rsidR="00206475">
        <w:rPr>
          <w:sz w:val="28"/>
          <w:szCs w:val="28"/>
        </w:rPr>
        <w:t>сельского Совета депутатов от 26.02.2018</w:t>
      </w:r>
      <w:r>
        <w:rPr>
          <w:sz w:val="28"/>
          <w:szCs w:val="28"/>
        </w:rPr>
        <w:t xml:space="preserve"> № </w:t>
      </w:r>
      <w:r w:rsidR="00206475">
        <w:rPr>
          <w:sz w:val="28"/>
          <w:szCs w:val="28"/>
        </w:rPr>
        <w:t>Вн-114</w:t>
      </w:r>
      <w:r>
        <w:rPr>
          <w:sz w:val="28"/>
          <w:szCs w:val="28"/>
        </w:rPr>
        <w:t>Р «</w:t>
      </w:r>
      <w:r w:rsidR="00206475" w:rsidRPr="00F80D20">
        <w:rPr>
          <w:color w:val="000000"/>
          <w:sz w:val="28"/>
          <w:szCs w:val="28"/>
        </w:rPr>
        <w:t>О порядке создания и деятельности специализированной службы по вопросам похоронного дела в муниципальном образовании Белоярский сельсовет Ачинского  района Красноярского края</w:t>
      </w:r>
      <w:r>
        <w:rPr>
          <w:sz w:val="28"/>
          <w:szCs w:val="28"/>
        </w:rPr>
        <w:t>»</w:t>
      </w:r>
    </w:p>
    <w:p w:rsidR="00F61A3E" w:rsidRPr="00F61A3E" w:rsidRDefault="00F61A3E" w:rsidP="00F61A3E">
      <w:pPr>
        <w:tabs>
          <w:tab w:val="left" w:pos="4536"/>
        </w:tabs>
        <w:spacing w:line="276" w:lineRule="auto"/>
        <w:ind w:right="3685"/>
        <w:rPr>
          <w:sz w:val="28"/>
          <w:szCs w:val="28"/>
        </w:rPr>
      </w:pPr>
    </w:p>
    <w:p w:rsidR="00F61A3E" w:rsidRDefault="00B4485C" w:rsidP="00F61A3E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B4485C">
        <w:rPr>
          <w:color w:val="000000"/>
          <w:sz w:val="28"/>
          <w:szCs w:val="28"/>
        </w:rPr>
        <w:t xml:space="preserve">В целях организации деятельности специализированной службы по вопросам похоронного дела на территории муниципального образования </w:t>
      </w:r>
      <w:r>
        <w:rPr>
          <w:color w:val="000000"/>
          <w:sz w:val="28"/>
          <w:szCs w:val="28"/>
        </w:rPr>
        <w:t>Белоярский сельсовет Ачинского района Красноярского края</w:t>
      </w:r>
      <w:r w:rsidRPr="00B4485C">
        <w:rPr>
          <w:color w:val="000000"/>
          <w:sz w:val="28"/>
          <w:szCs w:val="28"/>
        </w:rPr>
        <w:t>, в соответствии с Федеральным законом </w:t>
      </w:r>
      <w:hyperlink r:id="rId6" w:tgtFrame="_blank" w:history="1">
        <w:r w:rsidRPr="00B4485C">
          <w:rPr>
            <w:rStyle w:val="21"/>
            <w:color w:val="0000FF"/>
            <w:sz w:val="28"/>
            <w:szCs w:val="28"/>
          </w:rPr>
          <w:t>от 12.01.1996 № 8-ФЗ</w:t>
        </w:r>
      </w:hyperlink>
      <w:r w:rsidRPr="00B4485C">
        <w:rPr>
          <w:color w:val="000000"/>
          <w:sz w:val="28"/>
          <w:szCs w:val="28"/>
        </w:rPr>
        <w:t> «О погребении и похоронном деле», Федеральным законом </w:t>
      </w:r>
      <w:hyperlink r:id="rId7" w:tgtFrame="_blank" w:history="1">
        <w:r w:rsidRPr="00B4485C">
          <w:rPr>
            <w:rStyle w:val="21"/>
            <w:color w:val="0000FF"/>
            <w:sz w:val="28"/>
            <w:szCs w:val="28"/>
          </w:rPr>
          <w:t>от 06.10.2003 № 131-ФЗ</w:t>
        </w:r>
      </w:hyperlink>
      <w:r w:rsidRPr="00B4485C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</w:t>
      </w:r>
      <w:r w:rsidR="002336AC" w:rsidRPr="00B4485C">
        <w:rPr>
          <w:color w:val="000000"/>
          <w:sz w:val="28"/>
          <w:szCs w:val="28"/>
        </w:rPr>
        <w:t xml:space="preserve">, </w:t>
      </w:r>
      <w:r w:rsidR="002336AC" w:rsidRPr="00B4485C">
        <w:rPr>
          <w:bCs/>
          <w:sz w:val="28"/>
          <w:szCs w:val="28"/>
        </w:rPr>
        <w:t xml:space="preserve">на основании протеста Ачинской городской прокуратуры от </w:t>
      </w:r>
      <w:r w:rsidR="00206475" w:rsidRPr="00B4485C">
        <w:rPr>
          <w:bCs/>
          <w:sz w:val="28"/>
          <w:szCs w:val="28"/>
        </w:rPr>
        <w:t>06</w:t>
      </w:r>
      <w:r w:rsidR="002336AC" w:rsidRPr="00B4485C">
        <w:rPr>
          <w:bCs/>
          <w:sz w:val="28"/>
          <w:szCs w:val="28"/>
        </w:rPr>
        <w:t>.03.2025</w:t>
      </w:r>
      <w:r w:rsidR="00703B44" w:rsidRPr="00B4485C">
        <w:rPr>
          <w:bCs/>
          <w:sz w:val="28"/>
          <w:szCs w:val="28"/>
        </w:rPr>
        <w:t xml:space="preserve"> № 7/3-05-2025</w:t>
      </w:r>
      <w:r w:rsidR="002336AC" w:rsidRPr="00B4485C">
        <w:rPr>
          <w:sz w:val="28"/>
          <w:szCs w:val="28"/>
        </w:rPr>
        <w:t xml:space="preserve">,  </w:t>
      </w:r>
      <w:r w:rsidR="00F61A3E" w:rsidRPr="00B4485C">
        <w:rPr>
          <w:sz w:val="28"/>
          <w:szCs w:val="28"/>
        </w:rPr>
        <w:t>руководствуясь статьями 21, 25 Устава Белоярского</w:t>
      </w:r>
      <w:r w:rsidR="00F61A3E" w:rsidRPr="00F61A3E">
        <w:rPr>
          <w:sz w:val="28"/>
          <w:szCs w:val="28"/>
        </w:rPr>
        <w:t xml:space="preserve"> сельсовета Ачинского района Красноярского края, </w:t>
      </w:r>
      <w:r w:rsidR="00F61A3E">
        <w:rPr>
          <w:sz w:val="28"/>
          <w:szCs w:val="28"/>
        </w:rPr>
        <w:t>Белоярский</w:t>
      </w:r>
      <w:r w:rsidR="00F61A3E" w:rsidRPr="00F61A3E">
        <w:rPr>
          <w:sz w:val="28"/>
          <w:szCs w:val="28"/>
        </w:rPr>
        <w:t xml:space="preserve"> сельский Совет депутатов РЕШИЛ:</w:t>
      </w:r>
      <w:r w:rsidR="00F61A3E">
        <w:rPr>
          <w:sz w:val="28"/>
          <w:szCs w:val="28"/>
        </w:rPr>
        <w:t xml:space="preserve">   </w:t>
      </w:r>
    </w:p>
    <w:p w:rsidR="00F61A3E" w:rsidRDefault="00F61A3E" w:rsidP="00206475">
      <w:pPr>
        <w:tabs>
          <w:tab w:val="left" w:pos="4536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2336AC">
        <w:rPr>
          <w:sz w:val="28"/>
          <w:szCs w:val="28"/>
        </w:rPr>
        <w:t xml:space="preserve">Внести в решение Белоярского сельского Совета депутатов </w:t>
      </w:r>
      <w:r w:rsidR="00206475">
        <w:rPr>
          <w:sz w:val="28"/>
          <w:szCs w:val="28"/>
        </w:rPr>
        <w:t>от 26.02.2018 № Вн-114Р «</w:t>
      </w:r>
      <w:r w:rsidR="00206475" w:rsidRPr="00F80D20">
        <w:rPr>
          <w:color w:val="000000"/>
          <w:sz w:val="28"/>
          <w:szCs w:val="28"/>
        </w:rPr>
        <w:t>О порядке создания и деятельности специализированной службы по вопросам похоронного дела в муниципальном образовании Белоярский сельсовет Ачинского  района Красноярского края</w:t>
      </w:r>
      <w:r w:rsidR="00206475">
        <w:rPr>
          <w:sz w:val="28"/>
          <w:szCs w:val="28"/>
        </w:rPr>
        <w:t xml:space="preserve">» </w:t>
      </w:r>
      <w:r w:rsidR="002336AC">
        <w:rPr>
          <w:sz w:val="28"/>
          <w:szCs w:val="28"/>
        </w:rPr>
        <w:t>следующие изменения:</w:t>
      </w:r>
    </w:p>
    <w:p w:rsidR="00DF377D" w:rsidRPr="00DF377D" w:rsidRDefault="00DF377D" w:rsidP="00DF377D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85C">
        <w:rPr>
          <w:sz w:val="28"/>
          <w:szCs w:val="28"/>
        </w:rPr>
        <w:t xml:space="preserve"> </w:t>
      </w:r>
      <w:r w:rsidR="002336AC">
        <w:rPr>
          <w:sz w:val="28"/>
          <w:szCs w:val="28"/>
        </w:rPr>
        <w:t>1.1</w:t>
      </w:r>
      <w:r w:rsidR="00B4485C">
        <w:rPr>
          <w:sz w:val="28"/>
          <w:szCs w:val="28"/>
        </w:rPr>
        <w:t xml:space="preserve"> </w:t>
      </w:r>
      <w:r w:rsidR="00B4485C" w:rsidRPr="00905489">
        <w:rPr>
          <w:color w:val="000000"/>
          <w:sz w:val="28"/>
          <w:szCs w:val="28"/>
        </w:rPr>
        <w:t>п. 1.4 раздела 1 Порядка изложить в следующей редакции:</w:t>
      </w:r>
      <w:r w:rsidR="00905489">
        <w:rPr>
          <w:color w:val="000000"/>
          <w:sz w:val="28"/>
          <w:szCs w:val="28"/>
        </w:rPr>
        <w:t xml:space="preserve"> </w:t>
      </w:r>
      <w:r w:rsidR="00905489" w:rsidRPr="00DF377D">
        <w:rPr>
          <w:sz w:val="28"/>
          <w:szCs w:val="28"/>
        </w:rPr>
        <w:t>«</w:t>
      </w:r>
      <w:r w:rsidRPr="00DF377D">
        <w:rPr>
          <w:sz w:val="28"/>
          <w:szCs w:val="28"/>
        </w:rPr>
        <w:t xml:space="preserve">Супругу, близким родственникам, иным родственникам, </w:t>
      </w:r>
      <w:hyperlink r:id="rId8" w:history="1">
        <w:r w:rsidRPr="00DF377D">
          <w:rPr>
            <w:rStyle w:val="a5"/>
            <w:color w:val="auto"/>
            <w:sz w:val="28"/>
            <w:szCs w:val="28"/>
            <w:u w:val="none"/>
          </w:rPr>
          <w:t>законному представителю</w:t>
        </w:r>
      </w:hyperlink>
      <w:r w:rsidRPr="00DF377D">
        <w:rPr>
          <w:sz w:val="28"/>
          <w:szCs w:val="28"/>
        </w:rPr>
        <w:t xml:space="preserve">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DF377D" w:rsidRPr="00DF377D" w:rsidRDefault="00DF377D" w:rsidP="00DF377D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F377D">
        <w:rPr>
          <w:sz w:val="28"/>
          <w:szCs w:val="28"/>
        </w:rPr>
        <w:lastRenderedPageBreak/>
        <w:t xml:space="preserve">1) оформление документов, необходимых для погребения; </w:t>
      </w:r>
    </w:p>
    <w:p w:rsidR="00DF377D" w:rsidRPr="00DF377D" w:rsidRDefault="00DF377D" w:rsidP="00DF377D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F377D">
        <w:rPr>
          <w:sz w:val="28"/>
          <w:szCs w:val="28"/>
        </w:rPr>
        <w:t xml:space="preserve">2) предоставление и доставка гроба и других предметов, необходимых для погребения; </w:t>
      </w:r>
    </w:p>
    <w:p w:rsidR="00DF377D" w:rsidRPr="00DF377D" w:rsidRDefault="00DF377D" w:rsidP="00DF377D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F377D">
        <w:rPr>
          <w:sz w:val="28"/>
          <w:szCs w:val="28"/>
        </w:rPr>
        <w:t xml:space="preserve">3) перевозка тела (останков) умершего на кладбище (в крематорий); </w:t>
      </w:r>
    </w:p>
    <w:p w:rsidR="00905489" w:rsidRPr="00DF377D" w:rsidRDefault="00DF377D" w:rsidP="00DF377D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F377D">
        <w:rPr>
          <w:sz w:val="28"/>
          <w:szCs w:val="28"/>
        </w:rPr>
        <w:t>4) погребение (кремация с последующей выдачей урны с прахом)</w:t>
      </w:r>
      <w:proofErr w:type="gramStart"/>
      <w:r w:rsidR="00905489" w:rsidRPr="00DF377D">
        <w:rPr>
          <w:sz w:val="28"/>
          <w:szCs w:val="28"/>
        </w:rPr>
        <w:t>.»</w:t>
      </w:r>
      <w:proofErr w:type="gramEnd"/>
    </w:p>
    <w:p w:rsidR="00B4485C" w:rsidRPr="00905489" w:rsidRDefault="00B4485C" w:rsidP="002336AC">
      <w:pPr>
        <w:spacing w:line="276" w:lineRule="auto"/>
        <w:jc w:val="both"/>
        <w:rPr>
          <w:sz w:val="28"/>
          <w:szCs w:val="28"/>
        </w:rPr>
      </w:pPr>
    </w:p>
    <w:p w:rsidR="009A7265" w:rsidRDefault="009A7265" w:rsidP="009A7265">
      <w:pPr>
        <w:pStyle w:val="a7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336AC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="002336AC">
        <w:rPr>
          <w:sz w:val="28"/>
          <w:szCs w:val="28"/>
        </w:rPr>
        <w:t xml:space="preserve"> </w:t>
      </w:r>
      <w:r w:rsidRPr="00905489">
        <w:rPr>
          <w:color w:val="000000"/>
          <w:sz w:val="28"/>
          <w:szCs w:val="28"/>
        </w:rPr>
        <w:t xml:space="preserve">п. </w:t>
      </w:r>
      <w:r>
        <w:rPr>
          <w:color w:val="000000"/>
          <w:sz w:val="28"/>
          <w:szCs w:val="28"/>
        </w:rPr>
        <w:t>1.5</w:t>
      </w:r>
      <w:r w:rsidRPr="00905489">
        <w:rPr>
          <w:color w:val="000000"/>
          <w:sz w:val="28"/>
          <w:szCs w:val="28"/>
        </w:rPr>
        <w:t xml:space="preserve"> раздела 1 Порядка изложить в следующей редакции:</w:t>
      </w:r>
      <w:r>
        <w:rPr>
          <w:color w:val="000000"/>
          <w:sz w:val="28"/>
          <w:szCs w:val="28"/>
        </w:rPr>
        <w:t xml:space="preserve"> </w:t>
      </w:r>
    </w:p>
    <w:p w:rsidR="009A7265" w:rsidRPr="004F37AA" w:rsidRDefault="009A7265" w:rsidP="009A7265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107B4C">
        <w:rPr>
          <w:sz w:val="28"/>
          <w:szCs w:val="28"/>
        </w:rPr>
        <w:t xml:space="preserve">Услуги по погребению, указанные в </w:t>
      </w:r>
      <w:hyperlink r:id="rId9" w:history="1">
        <w:r w:rsidRPr="00107B4C">
          <w:rPr>
            <w:rStyle w:val="a5"/>
            <w:color w:val="auto"/>
            <w:sz w:val="28"/>
            <w:szCs w:val="28"/>
            <w:u w:val="none"/>
          </w:rPr>
          <w:t>пункте</w:t>
        </w:r>
      </w:hyperlink>
      <w:r w:rsidRPr="00107B4C">
        <w:rPr>
          <w:sz w:val="28"/>
          <w:szCs w:val="28"/>
        </w:rPr>
        <w:t xml:space="preserve"> 1.4 настоящего Порядка, оказываются специализированной службой по вопросам похоронного дела на основании </w:t>
      </w:r>
      <w:hyperlink r:id="rId10" w:history="1">
        <w:r w:rsidRPr="00107B4C">
          <w:rPr>
            <w:rStyle w:val="a5"/>
            <w:color w:val="auto"/>
            <w:sz w:val="28"/>
            <w:szCs w:val="28"/>
            <w:u w:val="none"/>
          </w:rPr>
          <w:t>выписки</w:t>
        </w:r>
      </w:hyperlink>
      <w:r w:rsidRPr="00107B4C">
        <w:rPr>
          <w:sz w:val="28"/>
          <w:szCs w:val="28"/>
        </w:rPr>
        <w:t xml:space="preserve"> о выборе получения услуг, предоставляемых согласно гарантированному перечню услуг по погребению</w:t>
      </w:r>
      <w:r w:rsidRPr="004F37AA">
        <w:rPr>
          <w:sz w:val="28"/>
          <w:szCs w:val="28"/>
        </w:rPr>
        <w:t>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  <w:proofErr w:type="gramEnd"/>
    </w:p>
    <w:p w:rsidR="009A7265" w:rsidRPr="004F37AA" w:rsidRDefault="009A7265" w:rsidP="009A7265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4F37AA">
        <w:rPr>
          <w:sz w:val="28"/>
          <w:szCs w:val="28"/>
        </w:rPr>
        <w:t xml:space="preserve">Для получения выписки, указанной </w:t>
      </w:r>
      <w:r w:rsidRPr="00107B4C">
        <w:rPr>
          <w:sz w:val="28"/>
          <w:szCs w:val="28"/>
        </w:rPr>
        <w:t xml:space="preserve">в </w:t>
      </w:r>
      <w:hyperlink w:anchor="p0" w:history="1">
        <w:r w:rsidRPr="00107B4C">
          <w:rPr>
            <w:rStyle w:val="a5"/>
            <w:color w:val="auto"/>
            <w:sz w:val="28"/>
            <w:szCs w:val="28"/>
            <w:u w:val="none"/>
          </w:rPr>
          <w:t>абзаце первом</w:t>
        </w:r>
      </w:hyperlink>
      <w:r w:rsidRPr="00107B4C">
        <w:rPr>
          <w:sz w:val="28"/>
          <w:szCs w:val="28"/>
        </w:rPr>
        <w:t xml:space="preserve"> настоящего пункта,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 с заявлением по </w:t>
      </w:r>
      <w:hyperlink r:id="rId11" w:history="1">
        <w:r w:rsidRPr="00107B4C">
          <w:rPr>
            <w:rStyle w:val="a5"/>
            <w:color w:val="auto"/>
            <w:sz w:val="28"/>
            <w:szCs w:val="28"/>
            <w:u w:val="none"/>
          </w:rPr>
          <w:t>форме</w:t>
        </w:r>
      </w:hyperlink>
      <w:r w:rsidRPr="00107B4C">
        <w:rPr>
          <w:sz w:val="28"/>
          <w:szCs w:val="28"/>
        </w:rPr>
        <w:t xml:space="preserve">, </w:t>
      </w:r>
      <w:r w:rsidRPr="004F37AA">
        <w:rPr>
          <w:sz w:val="28"/>
          <w:szCs w:val="28"/>
        </w:rPr>
        <w:t>утвержденной Правительством Российской Федерации, лично или в электронной форме с использованием федеральной государственной информационной системы "Единый портал государственных и муниципальных</w:t>
      </w:r>
      <w:proofErr w:type="gramEnd"/>
      <w:r w:rsidRPr="004F37AA">
        <w:rPr>
          <w:sz w:val="28"/>
          <w:szCs w:val="28"/>
        </w:rPr>
        <w:t xml:space="preserve"> </w:t>
      </w:r>
      <w:proofErr w:type="gramStart"/>
      <w:r w:rsidRPr="004F37AA">
        <w:rPr>
          <w:sz w:val="28"/>
          <w:szCs w:val="28"/>
        </w:rPr>
        <w:t>услуг (функций)" (далее - Единый портал государственных и муниципальных услуг), подписанным простой электронной подписью,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форме, или усиленной неквалифицированной электронной подписью заявителя - физического лица, сертификат ключа проверки которой создан и используется в инфраструктуре</w:t>
      </w:r>
      <w:proofErr w:type="gramEnd"/>
      <w:r w:rsidRPr="004F37AA">
        <w:rPr>
          <w:sz w:val="28"/>
          <w:szCs w:val="28"/>
        </w:rPr>
        <w:t xml:space="preserve">, </w:t>
      </w:r>
      <w:proofErr w:type="gramStart"/>
      <w:r w:rsidRPr="004F37AA">
        <w:rPr>
          <w:sz w:val="28"/>
          <w:szCs w:val="28"/>
        </w:rPr>
        <w:t xml:space="preserve"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 </w:t>
      </w:r>
      <w:proofErr w:type="gramEnd"/>
    </w:p>
    <w:p w:rsidR="009A7265" w:rsidRPr="00107B4C" w:rsidRDefault="009A7265" w:rsidP="009A7265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4F37AA">
        <w:rPr>
          <w:sz w:val="28"/>
          <w:szCs w:val="28"/>
        </w:rPr>
        <w:t xml:space="preserve">В день обращения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умершего, Фонд пенсионного и социального страхования Российской Федерации на основании сведений о государственной регистрации смерти, содержащихся в Едином государственном реестре записей актов гражданского состояния, </w:t>
      </w:r>
      <w:r w:rsidRPr="004F37AA">
        <w:rPr>
          <w:sz w:val="28"/>
          <w:szCs w:val="28"/>
        </w:rPr>
        <w:lastRenderedPageBreak/>
        <w:t xml:space="preserve">предоставляет выписку, указанную в </w:t>
      </w:r>
      <w:hyperlink w:anchor="p0" w:history="1">
        <w:r w:rsidRPr="00107B4C">
          <w:rPr>
            <w:rStyle w:val="a5"/>
            <w:color w:val="auto"/>
            <w:sz w:val="28"/>
            <w:szCs w:val="28"/>
            <w:u w:val="none"/>
          </w:rPr>
          <w:t>абзаце первом</w:t>
        </w:r>
      </w:hyperlink>
      <w:r w:rsidRPr="00107B4C">
        <w:rPr>
          <w:sz w:val="28"/>
          <w:szCs w:val="28"/>
        </w:rPr>
        <w:t xml:space="preserve"> настоящего пункта, в зависимости от способа обращения заявителя по </w:t>
      </w:r>
      <w:hyperlink r:id="rId12" w:history="1">
        <w:r w:rsidRPr="00107B4C">
          <w:rPr>
            <w:rStyle w:val="a5"/>
            <w:color w:val="auto"/>
            <w:sz w:val="28"/>
            <w:szCs w:val="28"/>
            <w:u w:val="none"/>
          </w:rPr>
          <w:t>форме</w:t>
        </w:r>
        <w:proofErr w:type="gramEnd"/>
      </w:hyperlink>
      <w:r w:rsidRPr="00107B4C">
        <w:rPr>
          <w:sz w:val="28"/>
          <w:szCs w:val="28"/>
        </w:rPr>
        <w:t xml:space="preserve">, утвержденной Правительством Российской Федерации, с указанием категории лица, к которой относился </w:t>
      </w:r>
      <w:proofErr w:type="gramStart"/>
      <w:r w:rsidRPr="00107B4C">
        <w:rPr>
          <w:sz w:val="28"/>
          <w:szCs w:val="28"/>
        </w:rPr>
        <w:t>умерший</w:t>
      </w:r>
      <w:proofErr w:type="gramEnd"/>
      <w:r w:rsidRPr="00107B4C">
        <w:rPr>
          <w:sz w:val="28"/>
          <w:szCs w:val="28"/>
        </w:rPr>
        <w:t xml:space="preserve">, в соответствии с </w:t>
      </w:r>
      <w:hyperlink r:id="rId13" w:history="1">
        <w:r w:rsidRPr="00107B4C">
          <w:rPr>
            <w:rStyle w:val="a5"/>
            <w:color w:val="auto"/>
            <w:sz w:val="28"/>
            <w:szCs w:val="28"/>
            <w:u w:val="none"/>
          </w:rPr>
          <w:t>абзацами четвертым</w:t>
        </w:r>
      </w:hyperlink>
      <w:r w:rsidRPr="00107B4C">
        <w:rPr>
          <w:sz w:val="28"/>
          <w:szCs w:val="28"/>
        </w:rPr>
        <w:t xml:space="preserve"> - </w:t>
      </w:r>
      <w:hyperlink r:id="rId14" w:history="1">
        <w:r w:rsidRPr="00107B4C">
          <w:rPr>
            <w:rStyle w:val="a5"/>
            <w:color w:val="auto"/>
            <w:sz w:val="28"/>
            <w:szCs w:val="28"/>
            <w:u w:val="none"/>
          </w:rPr>
          <w:t>шестым пункта 3</w:t>
        </w:r>
      </w:hyperlink>
      <w:r w:rsidRPr="00107B4C">
        <w:rPr>
          <w:sz w:val="28"/>
          <w:szCs w:val="28"/>
        </w:rPr>
        <w:t xml:space="preserve"> статьи 9 Федерального закона от 12.01.1996 №8-ФЗ «О погребении и похоронном деле». </w:t>
      </w:r>
    </w:p>
    <w:p w:rsidR="002336AC" w:rsidRDefault="009A7265" w:rsidP="009A7265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07B4C">
        <w:rPr>
          <w:sz w:val="28"/>
          <w:szCs w:val="28"/>
        </w:rPr>
        <w:t xml:space="preserve">При предъявлении выписки, указанной в </w:t>
      </w:r>
      <w:hyperlink w:anchor="p0" w:history="1">
        <w:r w:rsidRPr="00107B4C">
          <w:rPr>
            <w:rStyle w:val="a5"/>
            <w:color w:val="auto"/>
            <w:sz w:val="28"/>
            <w:szCs w:val="28"/>
            <w:u w:val="none"/>
          </w:rPr>
          <w:t>абзаце первом</w:t>
        </w:r>
      </w:hyperlink>
      <w:r w:rsidRPr="00107B4C">
        <w:rPr>
          <w:sz w:val="28"/>
          <w:szCs w:val="28"/>
        </w:rPr>
        <w:t xml:space="preserve"> настоящего пункта, в специализированную службу по вопросам похоронного дела обеспечивается возможность проверки достоверности этой выписки в порядке, установленном </w:t>
      </w:r>
      <w:hyperlink r:id="rId15" w:history="1">
        <w:r w:rsidRPr="00107B4C">
          <w:rPr>
            <w:rStyle w:val="a5"/>
            <w:color w:val="auto"/>
            <w:sz w:val="28"/>
            <w:szCs w:val="28"/>
            <w:u w:val="none"/>
          </w:rPr>
          <w:t>единым стандартом</w:t>
        </w:r>
      </w:hyperlink>
      <w:r w:rsidRPr="004F37AA">
        <w:rPr>
          <w:sz w:val="28"/>
          <w:szCs w:val="28"/>
        </w:rPr>
        <w:t xml:space="preserve"> предоставления государственной услуги по назначению социального пособия на погребение, утверждаемым Прави</w:t>
      </w:r>
      <w:r>
        <w:rPr>
          <w:sz w:val="28"/>
          <w:szCs w:val="28"/>
        </w:rPr>
        <w:t>тельством Российской Федерации</w:t>
      </w:r>
      <w:proofErr w:type="gramStart"/>
      <w:r>
        <w:rPr>
          <w:sz w:val="28"/>
          <w:szCs w:val="28"/>
        </w:rPr>
        <w:t>.»</w:t>
      </w:r>
      <w:proofErr w:type="gramEnd"/>
    </w:p>
    <w:p w:rsidR="009A7265" w:rsidRDefault="009A7265" w:rsidP="009A7265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1.3 </w:t>
      </w:r>
      <w:r>
        <w:rPr>
          <w:color w:val="000000"/>
          <w:sz w:val="28"/>
          <w:szCs w:val="28"/>
        </w:rPr>
        <w:t>раздел</w:t>
      </w:r>
      <w:r w:rsidRPr="00905489">
        <w:rPr>
          <w:color w:val="000000"/>
          <w:sz w:val="28"/>
          <w:szCs w:val="28"/>
        </w:rPr>
        <w:t xml:space="preserve"> 1 Порядка</w:t>
      </w:r>
      <w:r>
        <w:rPr>
          <w:color w:val="000000"/>
          <w:sz w:val="28"/>
          <w:szCs w:val="28"/>
        </w:rPr>
        <w:t xml:space="preserve"> дополнить пунктом 1.</w:t>
      </w:r>
      <w:r w:rsidRPr="009A7265">
        <w:rPr>
          <w:sz w:val="28"/>
          <w:szCs w:val="28"/>
        </w:rPr>
        <w:t xml:space="preserve">6 </w:t>
      </w:r>
      <w:r w:rsidRPr="009A7265">
        <w:rPr>
          <w:sz w:val="28"/>
          <w:szCs w:val="28"/>
          <w:shd w:val="clear" w:color="auto" w:fill="FFFFFF"/>
        </w:rPr>
        <w:t>следующего содержания:</w:t>
      </w:r>
    </w:p>
    <w:p w:rsidR="00107B4C" w:rsidRPr="00810EC6" w:rsidRDefault="00107B4C" w:rsidP="00107B4C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7B4C">
        <w:rPr>
          <w:sz w:val="28"/>
          <w:szCs w:val="28"/>
        </w:rPr>
        <w:t xml:space="preserve">1.6 </w:t>
      </w:r>
      <w:r w:rsidRPr="00810EC6">
        <w:rPr>
          <w:sz w:val="28"/>
          <w:szCs w:val="28"/>
        </w:rPr>
        <w:t>Стоимость услуг, предоставляемых специализированной службой по вопросам похоронного дела согласно гарантированному перечню услуг по погребению, возмещается этой службе в десятидневный срок со дня ее обращения за счет средств:</w:t>
      </w:r>
    </w:p>
    <w:p w:rsidR="00107B4C" w:rsidRPr="00810EC6" w:rsidRDefault="00107B4C" w:rsidP="00107B4C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gramStart"/>
      <w:r w:rsidRPr="00810EC6">
        <w:rPr>
          <w:sz w:val="28"/>
          <w:szCs w:val="28"/>
        </w:rPr>
        <w:t>Фонда пенсионного и социального страхования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</w:t>
      </w:r>
      <w:proofErr w:type="gramEnd"/>
      <w:r w:rsidRPr="00810EC6">
        <w:rPr>
          <w:sz w:val="28"/>
          <w:szCs w:val="28"/>
        </w:rPr>
        <w:t xml:space="preserve"> нетрудоспособности и в связи с материнством на день смерти указанных членов семей; </w:t>
      </w:r>
    </w:p>
    <w:p w:rsidR="00107B4C" w:rsidRPr="00810EC6" w:rsidRDefault="00107B4C" w:rsidP="00107B4C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gramStart"/>
      <w:r w:rsidRPr="00810EC6">
        <w:rPr>
          <w:sz w:val="28"/>
          <w:szCs w:val="28"/>
        </w:rPr>
        <w:t>федерального бюджета -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  <w:proofErr w:type="gramEnd"/>
      <w:r w:rsidRPr="00810EC6">
        <w:rPr>
          <w:sz w:val="28"/>
          <w:szCs w:val="28"/>
        </w:rPr>
        <w:t xml:space="preserve"> </w:t>
      </w:r>
      <w:proofErr w:type="gramStart"/>
      <w:r w:rsidRPr="00810EC6">
        <w:rPr>
          <w:sz w:val="28"/>
          <w:szCs w:val="28"/>
        </w:rPr>
        <w:t>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занятости,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</w:t>
      </w:r>
      <w:proofErr w:type="gramEnd"/>
      <w:r w:rsidRPr="00810EC6">
        <w:rPr>
          <w:sz w:val="28"/>
          <w:szCs w:val="28"/>
        </w:rPr>
        <w:t xml:space="preserve"> бюджета в размерах, определяемых в соответствии с </w:t>
      </w:r>
      <w:hyperlink r:id="rId16" w:history="1">
        <w:r w:rsidRPr="00107B4C">
          <w:rPr>
            <w:rStyle w:val="a5"/>
            <w:color w:val="auto"/>
            <w:sz w:val="28"/>
            <w:szCs w:val="28"/>
            <w:u w:val="none"/>
          </w:rPr>
          <w:t>пунктом 3</w:t>
        </w:r>
      </w:hyperlink>
      <w:r w:rsidRPr="00107B4C">
        <w:rPr>
          <w:sz w:val="28"/>
          <w:szCs w:val="28"/>
        </w:rPr>
        <w:t xml:space="preserve"> статьи 9 Федерального закона от 12.01.1996 №8-ФЗ «О погребении и похоронном деле»</w:t>
      </w:r>
      <w:r w:rsidRPr="00810EC6">
        <w:rPr>
          <w:sz w:val="28"/>
          <w:szCs w:val="28"/>
        </w:rPr>
        <w:t xml:space="preserve">; </w:t>
      </w:r>
    </w:p>
    <w:p w:rsidR="009A7265" w:rsidRPr="009A7265" w:rsidRDefault="00107B4C" w:rsidP="00107B4C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gramStart"/>
      <w:r w:rsidRPr="00810EC6">
        <w:rPr>
          <w:sz w:val="28"/>
          <w:szCs w:val="28"/>
        </w:rPr>
        <w:t>бюджетов субъектов Российской Федерации -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</w:t>
      </w:r>
      <w:r>
        <w:rPr>
          <w:sz w:val="28"/>
          <w:szCs w:val="28"/>
        </w:rPr>
        <w:t>стечении 154 дней беременности.»</w:t>
      </w:r>
      <w:proofErr w:type="gramEnd"/>
    </w:p>
    <w:p w:rsidR="001444D9" w:rsidRPr="00F61A3E" w:rsidRDefault="00E00628" w:rsidP="00F61A3E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FF0000"/>
          <w:sz w:val="28"/>
          <w:szCs w:val="28"/>
        </w:rPr>
      </w:pPr>
      <w:r w:rsidRPr="00F61A3E">
        <w:rPr>
          <w:sz w:val="28"/>
          <w:szCs w:val="28"/>
        </w:rPr>
        <w:t xml:space="preserve">3. </w:t>
      </w:r>
      <w:proofErr w:type="gramStart"/>
      <w:r w:rsidR="001444D9" w:rsidRPr="00F61A3E">
        <w:rPr>
          <w:sz w:val="28"/>
          <w:szCs w:val="28"/>
        </w:rPr>
        <w:t>Контроль за</w:t>
      </w:r>
      <w:proofErr w:type="gramEnd"/>
      <w:r w:rsidR="001444D9" w:rsidRPr="00F61A3E">
        <w:rPr>
          <w:sz w:val="28"/>
          <w:szCs w:val="28"/>
        </w:rPr>
        <w:t xml:space="preserve"> исполнением настоящего </w:t>
      </w:r>
      <w:r w:rsidR="00F61A3E">
        <w:rPr>
          <w:sz w:val="28"/>
          <w:szCs w:val="28"/>
        </w:rPr>
        <w:t>р</w:t>
      </w:r>
      <w:r w:rsidR="001444D9" w:rsidRPr="00F61A3E">
        <w:rPr>
          <w:sz w:val="28"/>
          <w:szCs w:val="28"/>
        </w:rPr>
        <w:t xml:space="preserve">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среды. </w:t>
      </w:r>
    </w:p>
    <w:p w:rsidR="001444D9" w:rsidRPr="00F6584E" w:rsidRDefault="001444D9" w:rsidP="00F61A3E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F61A3E">
        <w:rPr>
          <w:sz w:val="28"/>
          <w:szCs w:val="28"/>
        </w:rPr>
        <w:t xml:space="preserve">          4</w:t>
      </w:r>
      <w:r w:rsidR="00E00628" w:rsidRPr="00F61A3E">
        <w:rPr>
          <w:sz w:val="28"/>
          <w:szCs w:val="28"/>
        </w:rPr>
        <w:t xml:space="preserve">. </w:t>
      </w:r>
      <w:r w:rsidRPr="00F61A3E">
        <w:rPr>
          <w:sz w:val="28"/>
          <w:szCs w:val="28"/>
        </w:rPr>
        <w:t xml:space="preserve"> </w:t>
      </w:r>
      <w:r w:rsidRPr="00F61A3E">
        <w:rPr>
          <w:color w:val="000000"/>
          <w:spacing w:val="1"/>
          <w:sz w:val="28"/>
          <w:szCs w:val="28"/>
        </w:rPr>
        <w:t xml:space="preserve">Решение </w:t>
      </w:r>
      <w:r w:rsidRPr="00F61A3E">
        <w:rPr>
          <w:color w:val="000000"/>
          <w:sz w:val="28"/>
          <w:szCs w:val="28"/>
          <w:shd w:val="clear" w:color="auto" w:fill="FFFFFF"/>
        </w:rPr>
        <w:t>вступают в силу после его официального опубликования</w:t>
      </w:r>
      <w:r w:rsidRPr="00F61A3E">
        <w:rPr>
          <w:color w:val="000000"/>
          <w:sz w:val="28"/>
          <w:szCs w:val="28"/>
        </w:rPr>
        <w:t xml:space="preserve"> </w:t>
      </w:r>
      <w:r w:rsidRPr="00F61A3E">
        <w:rPr>
          <w:color w:val="000000"/>
          <w:spacing w:val="1"/>
          <w:sz w:val="28"/>
          <w:szCs w:val="28"/>
        </w:rPr>
        <w:t>в информационном листе «Белоярские Вести»</w:t>
      </w:r>
      <w:r w:rsidR="00F6584E">
        <w:rPr>
          <w:color w:val="000000"/>
          <w:spacing w:val="1"/>
          <w:sz w:val="28"/>
          <w:szCs w:val="28"/>
        </w:rPr>
        <w:t xml:space="preserve"> </w:t>
      </w:r>
      <w:r w:rsidR="00F6584E" w:rsidRPr="00F6584E">
        <w:rPr>
          <w:sz w:val="28"/>
          <w:szCs w:val="28"/>
        </w:rPr>
        <w:t>и подлежит размещению на официальном сайте Ачинского района</w:t>
      </w:r>
      <w:r w:rsidRPr="00F6584E">
        <w:rPr>
          <w:color w:val="000000"/>
          <w:spacing w:val="1"/>
          <w:sz w:val="28"/>
          <w:szCs w:val="28"/>
        </w:rPr>
        <w:t>.</w:t>
      </w:r>
    </w:p>
    <w:p w:rsidR="001444D9" w:rsidRPr="00F61A3E" w:rsidRDefault="001444D9" w:rsidP="00F61A3E">
      <w:pPr>
        <w:tabs>
          <w:tab w:val="left" w:pos="1080"/>
        </w:tabs>
        <w:spacing w:line="276" w:lineRule="auto"/>
        <w:ind w:firstLine="720"/>
        <w:jc w:val="both"/>
        <w:rPr>
          <w:i/>
          <w:sz w:val="28"/>
          <w:szCs w:val="28"/>
        </w:rPr>
      </w:pPr>
    </w:p>
    <w:p w:rsidR="001444D9" w:rsidRPr="00F61A3E" w:rsidRDefault="001444D9" w:rsidP="00F61A3E">
      <w:pPr>
        <w:tabs>
          <w:tab w:val="left" w:pos="1080"/>
        </w:tabs>
        <w:spacing w:line="276" w:lineRule="auto"/>
        <w:ind w:firstLine="720"/>
        <w:jc w:val="both"/>
        <w:rPr>
          <w:i/>
          <w:sz w:val="28"/>
          <w:szCs w:val="28"/>
        </w:rPr>
      </w:pPr>
    </w:p>
    <w:p w:rsidR="001444D9" w:rsidRPr="00F61A3E" w:rsidRDefault="001444D9" w:rsidP="00F61A3E">
      <w:pPr>
        <w:spacing w:after="480" w:line="276" w:lineRule="auto"/>
        <w:contextualSpacing/>
        <w:jc w:val="both"/>
        <w:rPr>
          <w:sz w:val="28"/>
          <w:szCs w:val="28"/>
        </w:rPr>
      </w:pPr>
      <w:r w:rsidRPr="00F61A3E">
        <w:rPr>
          <w:sz w:val="28"/>
          <w:szCs w:val="28"/>
        </w:rPr>
        <w:t xml:space="preserve">Председатель                                                           Глава </w:t>
      </w:r>
    </w:p>
    <w:p w:rsidR="001444D9" w:rsidRPr="00F61A3E" w:rsidRDefault="001444D9" w:rsidP="00F61A3E">
      <w:pPr>
        <w:spacing w:after="480" w:line="276" w:lineRule="auto"/>
        <w:contextualSpacing/>
        <w:jc w:val="both"/>
        <w:rPr>
          <w:sz w:val="28"/>
          <w:szCs w:val="28"/>
        </w:rPr>
      </w:pPr>
      <w:r w:rsidRPr="00F61A3E">
        <w:rPr>
          <w:sz w:val="28"/>
          <w:szCs w:val="28"/>
        </w:rPr>
        <w:t>Совета депутатов                                                     Белоярского сельсовета</w:t>
      </w:r>
    </w:p>
    <w:p w:rsidR="001444D9" w:rsidRPr="00F61A3E" w:rsidRDefault="001444D9" w:rsidP="00F61A3E">
      <w:pPr>
        <w:tabs>
          <w:tab w:val="left" w:pos="-2127"/>
        </w:tabs>
        <w:spacing w:after="480" w:line="276" w:lineRule="auto"/>
        <w:contextualSpacing/>
        <w:jc w:val="both"/>
        <w:rPr>
          <w:sz w:val="28"/>
          <w:szCs w:val="28"/>
        </w:rPr>
      </w:pPr>
      <w:r w:rsidRPr="00F61A3E">
        <w:rPr>
          <w:sz w:val="28"/>
          <w:szCs w:val="28"/>
        </w:rPr>
        <w:t xml:space="preserve">                  </w:t>
      </w:r>
      <w:proofErr w:type="spellStart"/>
      <w:r w:rsidRPr="00F61A3E">
        <w:rPr>
          <w:sz w:val="28"/>
          <w:szCs w:val="28"/>
        </w:rPr>
        <w:t>А.В.Горковенко</w:t>
      </w:r>
      <w:proofErr w:type="spellEnd"/>
      <w:r w:rsidRPr="00F61A3E">
        <w:rPr>
          <w:sz w:val="28"/>
          <w:szCs w:val="28"/>
        </w:rPr>
        <w:t xml:space="preserve">                                                       А.С. </w:t>
      </w:r>
      <w:proofErr w:type="spellStart"/>
      <w:r w:rsidRPr="00F61A3E">
        <w:rPr>
          <w:sz w:val="28"/>
          <w:szCs w:val="28"/>
        </w:rPr>
        <w:t>Сабиров</w:t>
      </w:r>
      <w:proofErr w:type="spellEnd"/>
    </w:p>
    <w:p w:rsidR="00366FD1" w:rsidRDefault="00366FD1" w:rsidP="00F61A3E">
      <w:pPr>
        <w:spacing w:line="276" w:lineRule="auto"/>
        <w:ind w:firstLine="709"/>
        <w:jc w:val="both"/>
        <w:rPr>
          <w:sz w:val="28"/>
          <w:szCs w:val="28"/>
        </w:rPr>
      </w:pPr>
    </w:p>
    <w:p w:rsidR="00F6584E" w:rsidRDefault="00F6584E" w:rsidP="00F61A3E">
      <w:pPr>
        <w:spacing w:line="276" w:lineRule="auto"/>
        <w:ind w:firstLine="709"/>
        <w:jc w:val="both"/>
        <w:rPr>
          <w:sz w:val="28"/>
          <w:szCs w:val="28"/>
        </w:rPr>
      </w:pPr>
    </w:p>
    <w:p w:rsidR="00F6584E" w:rsidRDefault="00F6584E" w:rsidP="00F61A3E">
      <w:pPr>
        <w:spacing w:line="276" w:lineRule="auto"/>
        <w:ind w:firstLine="709"/>
        <w:jc w:val="both"/>
        <w:rPr>
          <w:sz w:val="28"/>
          <w:szCs w:val="28"/>
        </w:rPr>
      </w:pPr>
    </w:p>
    <w:p w:rsidR="00F6584E" w:rsidRDefault="00F6584E" w:rsidP="00F61A3E">
      <w:pPr>
        <w:spacing w:line="276" w:lineRule="auto"/>
        <w:ind w:firstLine="709"/>
        <w:jc w:val="both"/>
        <w:rPr>
          <w:sz w:val="28"/>
          <w:szCs w:val="28"/>
        </w:rPr>
      </w:pPr>
    </w:p>
    <w:p w:rsidR="00F6584E" w:rsidRDefault="00F6584E" w:rsidP="00F61A3E">
      <w:pPr>
        <w:spacing w:line="276" w:lineRule="auto"/>
        <w:ind w:firstLine="709"/>
        <w:jc w:val="both"/>
        <w:rPr>
          <w:sz w:val="28"/>
          <w:szCs w:val="28"/>
        </w:rPr>
      </w:pPr>
    </w:p>
    <w:p w:rsidR="00F6584E" w:rsidRDefault="00F6584E" w:rsidP="00F61A3E">
      <w:pPr>
        <w:spacing w:line="276" w:lineRule="auto"/>
        <w:ind w:firstLine="709"/>
        <w:jc w:val="both"/>
        <w:rPr>
          <w:sz w:val="28"/>
          <w:szCs w:val="28"/>
        </w:rPr>
      </w:pPr>
    </w:p>
    <w:p w:rsidR="00643F7C" w:rsidRPr="00643F7C" w:rsidRDefault="00643F7C" w:rsidP="00517BF4">
      <w:pPr>
        <w:spacing w:line="276" w:lineRule="auto"/>
      </w:pPr>
    </w:p>
    <w:sectPr w:rsidR="00643F7C" w:rsidRPr="0064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48"/>
    <w:rsid w:val="000A403C"/>
    <w:rsid w:val="00107B4C"/>
    <w:rsid w:val="001444D9"/>
    <w:rsid w:val="001A0E7D"/>
    <w:rsid w:val="00206475"/>
    <w:rsid w:val="002336AC"/>
    <w:rsid w:val="002F2B05"/>
    <w:rsid w:val="00366FD1"/>
    <w:rsid w:val="003D202F"/>
    <w:rsid w:val="00447521"/>
    <w:rsid w:val="00455812"/>
    <w:rsid w:val="00517BF4"/>
    <w:rsid w:val="00643F7C"/>
    <w:rsid w:val="00703B44"/>
    <w:rsid w:val="00725136"/>
    <w:rsid w:val="008365C1"/>
    <w:rsid w:val="00886A9E"/>
    <w:rsid w:val="00905489"/>
    <w:rsid w:val="009534EF"/>
    <w:rsid w:val="009A56A0"/>
    <w:rsid w:val="009A7265"/>
    <w:rsid w:val="00A02E14"/>
    <w:rsid w:val="00B309F3"/>
    <w:rsid w:val="00B4485C"/>
    <w:rsid w:val="00BD5DE1"/>
    <w:rsid w:val="00BE4008"/>
    <w:rsid w:val="00CC333E"/>
    <w:rsid w:val="00DF377D"/>
    <w:rsid w:val="00DF3A64"/>
    <w:rsid w:val="00E00628"/>
    <w:rsid w:val="00E21481"/>
    <w:rsid w:val="00EE5FCC"/>
    <w:rsid w:val="00F13256"/>
    <w:rsid w:val="00F56BDB"/>
    <w:rsid w:val="00F61A3E"/>
    <w:rsid w:val="00F6584E"/>
    <w:rsid w:val="00F7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6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6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6F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FD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0A403C"/>
    <w:rPr>
      <w:color w:val="0000FF"/>
      <w:u w:val="single"/>
    </w:rPr>
  </w:style>
  <w:style w:type="table" w:styleId="a6">
    <w:name w:val="Table Grid"/>
    <w:basedOn w:val="a1"/>
    <w:uiPriority w:val="59"/>
    <w:rsid w:val="0064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Гиперссылка1"/>
    <w:basedOn w:val="a0"/>
    <w:rsid w:val="002336AC"/>
  </w:style>
  <w:style w:type="character" w:customStyle="1" w:styleId="21">
    <w:name w:val="Гиперссылка2"/>
    <w:basedOn w:val="a0"/>
    <w:rsid w:val="00B4485C"/>
  </w:style>
  <w:style w:type="paragraph" w:styleId="a7">
    <w:name w:val="Normal (Web)"/>
    <w:basedOn w:val="a"/>
    <w:uiPriority w:val="99"/>
    <w:unhideWhenUsed/>
    <w:rsid w:val="009054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6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6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6F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FD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0A403C"/>
    <w:rPr>
      <w:color w:val="0000FF"/>
      <w:u w:val="single"/>
    </w:rPr>
  </w:style>
  <w:style w:type="table" w:styleId="a6">
    <w:name w:val="Table Grid"/>
    <w:basedOn w:val="a1"/>
    <w:uiPriority w:val="59"/>
    <w:rsid w:val="0064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Гиперссылка1"/>
    <w:basedOn w:val="a0"/>
    <w:rsid w:val="002336AC"/>
  </w:style>
  <w:style w:type="character" w:customStyle="1" w:styleId="21">
    <w:name w:val="Гиперссылка2"/>
    <w:basedOn w:val="a0"/>
    <w:rsid w:val="00B4485C"/>
  </w:style>
  <w:style w:type="paragraph" w:styleId="a7">
    <w:name w:val="Normal (Web)"/>
    <w:basedOn w:val="a"/>
    <w:uiPriority w:val="99"/>
    <w:unhideWhenUsed/>
    <w:rsid w:val="009054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9661&amp;dst=100004&amp;field=134&amp;date=18.03.2025" TargetMode="External"/><Relationship Id="rId13" Type="http://schemas.openxmlformats.org/officeDocument/2006/relationships/hyperlink" Target="https://login.consultant.ru/link/?req=doc&amp;base=LAW&amp;n=468291&amp;dst=80&amp;field=134&amp;date=18.03.20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login.consultant.ru/link/?req=doc&amp;base=LAW&amp;n=479243&amp;dst=100127&amp;field=134&amp;date=18.03.202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8291&amp;dst=82&amp;field=134&amp;date=18.03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F2E301D-5638-4586-B75C-5B5D87B09EEB" TargetMode="External"/><Relationship Id="rId11" Type="http://schemas.openxmlformats.org/officeDocument/2006/relationships/hyperlink" Target="https://login.consultant.ru/link/?req=doc&amp;base=LAW&amp;n=479243&amp;dst=100136&amp;field=134&amp;date=18.03.202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79243&amp;dst=100108&amp;field=134&amp;date=18.03.2025" TargetMode="External"/><Relationship Id="rId10" Type="http://schemas.openxmlformats.org/officeDocument/2006/relationships/hyperlink" Target="https://login.consultant.ru/link/?req=doc&amp;base=LAW&amp;n=479243&amp;dst=100127&amp;field=134&amp;date=18.03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291&amp;dst=100045&amp;field=134&amp;date=18.03.2025" TargetMode="External"/><Relationship Id="rId14" Type="http://schemas.openxmlformats.org/officeDocument/2006/relationships/hyperlink" Target="https://login.consultant.ru/link/?req=doc&amp;base=LAW&amp;n=468291&amp;dst=82&amp;field=134&amp;date=18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cp:lastPrinted>2025-05-12T05:55:00Z</cp:lastPrinted>
  <dcterms:created xsi:type="dcterms:W3CDTF">2025-02-10T08:31:00Z</dcterms:created>
  <dcterms:modified xsi:type="dcterms:W3CDTF">2025-05-12T05:55:00Z</dcterms:modified>
</cp:coreProperties>
</file>