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E14776" w:rsidRDefault="0000001F" w:rsidP="00E14776">
      <w:pPr>
        <w:pStyle w:val="a5"/>
        <w:tabs>
          <w:tab w:val="left" w:pos="708"/>
        </w:tabs>
        <w:ind w:right="-113"/>
        <w:rPr>
          <w:b/>
          <w:sz w:val="20"/>
        </w:rPr>
      </w:pPr>
      <w:r w:rsidRPr="00E14776">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E14776" w:rsidRDefault="0000001F" w:rsidP="00E14776">
      <w:pPr>
        <w:pStyle w:val="a5"/>
        <w:tabs>
          <w:tab w:val="left" w:pos="708"/>
        </w:tabs>
        <w:rPr>
          <w:b/>
          <w:bCs/>
          <w:sz w:val="20"/>
        </w:rPr>
      </w:pPr>
      <w:r w:rsidRPr="00E14776">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E14776" w:rsidRDefault="00DB3C2E" w:rsidP="00E14776">
      <w:pPr>
        <w:jc w:val="both"/>
        <w:rPr>
          <w:b/>
          <w:bCs/>
          <w:sz w:val="20"/>
        </w:rPr>
      </w:pPr>
    </w:p>
    <w:p w:rsidR="00DB3C2E" w:rsidRPr="00E14776" w:rsidRDefault="00DB3C2E" w:rsidP="00E14776">
      <w:pPr>
        <w:rPr>
          <w:i/>
          <w:sz w:val="20"/>
        </w:rPr>
      </w:pPr>
    </w:p>
    <w:p w:rsidR="00B902E2" w:rsidRPr="00E14776" w:rsidRDefault="00074C5C" w:rsidP="00E14776">
      <w:pPr>
        <w:ind w:firstLine="360"/>
        <w:rPr>
          <w:b/>
          <w:sz w:val="20"/>
        </w:rPr>
      </w:pPr>
      <w:r w:rsidRPr="00E14776">
        <w:rPr>
          <w:b/>
          <w:sz w:val="20"/>
        </w:rPr>
        <w:t xml:space="preserve">№ </w:t>
      </w:r>
      <w:r w:rsidR="00D85B7A" w:rsidRPr="00E14776">
        <w:rPr>
          <w:b/>
          <w:sz w:val="20"/>
        </w:rPr>
        <w:t>8</w:t>
      </w:r>
      <w:r w:rsidR="008A06FA" w:rsidRPr="00E14776">
        <w:rPr>
          <w:b/>
          <w:sz w:val="20"/>
        </w:rPr>
        <w:t xml:space="preserve"> </w:t>
      </w:r>
      <w:r w:rsidR="00DB3C2E" w:rsidRPr="00E14776">
        <w:rPr>
          <w:b/>
          <w:sz w:val="20"/>
        </w:rPr>
        <w:t xml:space="preserve">                                            с. Ястребово      </w:t>
      </w:r>
      <w:r w:rsidRPr="00E14776">
        <w:rPr>
          <w:b/>
          <w:sz w:val="20"/>
        </w:rPr>
        <w:t xml:space="preserve">                              </w:t>
      </w:r>
      <w:r w:rsidR="00D85B7A" w:rsidRPr="00E14776">
        <w:rPr>
          <w:b/>
          <w:sz w:val="20"/>
        </w:rPr>
        <w:t>28.04</w:t>
      </w:r>
      <w:r w:rsidR="00345F26" w:rsidRPr="00E14776">
        <w:rPr>
          <w:b/>
          <w:sz w:val="20"/>
        </w:rPr>
        <w:t>.202</w:t>
      </w:r>
      <w:r w:rsidR="00B3767E" w:rsidRPr="00E14776">
        <w:rPr>
          <w:b/>
          <w:sz w:val="20"/>
        </w:rPr>
        <w:t>5</w:t>
      </w:r>
    </w:p>
    <w:p w:rsidR="00D40D45" w:rsidRPr="00E14776" w:rsidRDefault="00D40D45" w:rsidP="00E14776">
      <w:pPr>
        <w:ind w:firstLine="360"/>
        <w:rPr>
          <w:b/>
          <w:sz w:val="20"/>
        </w:rPr>
      </w:pPr>
    </w:p>
    <w:p w:rsidR="00B902E2" w:rsidRPr="00E14776" w:rsidRDefault="00B902E2" w:rsidP="00E14776">
      <w:pPr>
        <w:jc w:val="center"/>
        <w:rPr>
          <w:b/>
          <w:bCs/>
          <w:sz w:val="20"/>
        </w:rPr>
      </w:pPr>
      <w:r w:rsidRPr="00E14776">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E14776" w:rsidRDefault="00B902E2" w:rsidP="00E14776">
      <w:pPr>
        <w:jc w:val="center"/>
        <w:rPr>
          <w:b/>
          <w:bCs/>
          <w:sz w:val="20"/>
        </w:rPr>
      </w:pPr>
    </w:p>
    <w:p w:rsidR="00B902E2" w:rsidRPr="00E14776" w:rsidRDefault="00B902E2" w:rsidP="00E14776">
      <w:pPr>
        <w:jc w:val="center"/>
        <w:rPr>
          <w:b/>
          <w:bCs/>
          <w:sz w:val="20"/>
        </w:rPr>
      </w:pPr>
    </w:p>
    <w:p w:rsidR="00B902E2" w:rsidRDefault="00B902E2" w:rsidP="00E14776">
      <w:pPr>
        <w:rPr>
          <w:b/>
          <w:bCs/>
          <w:sz w:val="20"/>
        </w:rPr>
      </w:pPr>
    </w:p>
    <w:p w:rsidR="00E14776" w:rsidRPr="00E14776" w:rsidRDefault="00E14776" w:rsidP="00E14776">
      <w:pPr>
        <w:rPr>
          <w:b/>
          <w:bCs/>
          <w:sz w:val="20"/>
        </w:rPr>
      </w:pP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КРАСНОЯРСКИЙ КРАЙ</w:t>
      </w: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АЧИНСКИЙ РАЙОН</w:t>
      </w: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АДМИНИСТРАЦИЯ ЯСТРЕБОВСКОГО СЕЛЬСОВЕТА</w:t>
      </w:r>
    </w:p>
    <w:p w:rsidR="00E14776" w:rsidRPr="00E14776" w:rsidRDefault="00E14776" w:rsidP="00E14776">
      <w:pPr>
        <w:shd w:val="clear" w:color="auto" w:fill="FFFFFF"/>
        <w:jc w:val="center"/>
        <w:rPr>
          <w:b/>
          <w:bCs/>
          <w:color w:val="000000"/>
          <w:spacing w:val="-6"/>
          <w:sz w:val="20"/>
        </w:rPr>
      </w:pP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П О С Т А Н О В Л Е Н И Е</w:t>
      </w:r>
    </w:p>
    <w:p w:rsidR="00E14776" w:rsidRPr="00E14776" w:rsidRDefault="00E14776" w:rsidP="00E14776">
      <w:pPr>
        <w:jc w:val="center"/>
        <w:rPr>
          <w:b/>
          <w:sz w:val="20"/>
        </w:rPr>
      </w:pPr>
    </w:p>
    <w:p w:rsidR="00E14776" w:rsidRPr="00E14776" w:rsidRDefault="00E14776" w:rsidP="00E14776">
      <w:pPr>
        <w:jc w:val="both"/>
        <w:rPr>
          <w:b/>
          <w:bCs/>
          <w:sz w:val="20"/>
        </w:rPr>
      </w:pPr>
      <w:r w:rsidRPr="00E14776">
        <w:rPr>
          <w:b/>
          <w:bCs/>
          <w:sz w:val="20"/>
        </w:rPr>
        <w:t>28.04.2025</w:t>
      </w:r>
      <w:r>
        <w:rPr>
          <w:b/>
          <w:bCs/>
          <w:sz w:val="20"/>
        </w:rPr>
        <w:tab/>
      </w:r>
      <w:r>
        <w:rPr>
          <w:b/>
          <w:bCs/>
          <w:sz w:val="20"/>
        </w:rPr>
        <w:tab/>
        <w:t xml:space="preserve">                 </w:t>
      </w:r>
      <w:r w:rsidRPr="00E14776">
        <w:rPr>
          <w:b/>
          <w:bCs/>
          <w:sz w:val="20"/>
        </w:rPr>
        <w:t xml:space="preserve">     с. Ястребово</w:t>
      </w:r>
      <w:r w:rsidRPr="00E14776">
        <w:rPr>
          <w:b/>
          <w:bCs/>
          <w:sz w:val="20"/>
        </w:rPr>
        <w:tab/>
      </w:r>
      <w:r w:rsidRPr="00E14776">
        <w:rPr>
          <w:b/>
          <w:bCs/>
          <w:sz w:val="20"/>
        </w:rPr>
        <w:tab/>
      </w:r>
      <w:r w:rsidRPr="00E14776">
        <w:rPr>
          <w:b/>
          <w:bCs/>
          <w:sz w:val="20"/>
        </w:rPr>
        <w:tab/>
        <w:t xml:space="preserve">      </w:t>
      </w:r>
      <w:r w:rsidRPr="00E14776">
        <w:rPr>
          <w:b/>
          <w:bCs/>
          <w:color w:val="000000"/>
          <w:sz w:val="20"/>
        </w:rPr>
        <w:t>№ 27-П</w:t>
      </w:r>
    </w:p>
    <w:p w:rsidR="00E14776" w:rsidRPr="00E14776" w:rsidRDefault="00E14776" w:rsidP="00E14776">
      <w:pPr>
        <w:rPr>
          <w:b/>
          <w:bCs/>
          <w:sz w:val="20"/>
        </w:rPr>
      </w:pPr>
    </w:p>
    <w:p w:rsidR="00E14776" w:rsidRPr="00E14776" w:rsidRDefault="00E14776" w:rsidP="00E14776">
      <w:pPr>
        <w:jc w:val="both"/>
        <w:rPr>
          <w:b/>
          <w:bCs/>
          <w:sz w:val="20"/>
        </w:rPr>
      </w:pPr>
      <w:r w:rsidRPr="00E14776">
        <w:rPr>
          <w:b/>
          <w:sz w:val="20"/>
        </w:rPr>
        <w:t>Об утверждении Положения о специализированной службе по вопросам похоронного дела на территории Ястребовского сельсовета Ачинского района</w:t>
      </w:r>
    </w:p>
    <w:p w:rsidR="00E14776" w:rsidRPr="00E14776" w:rsidRDefault="00E14776" w:rsidP="00E14776">
      <w:pPr>
        <w:rPr>
          <w:bCs/>
          <w:sz w:val="20"/>
        </w:rPr>
      </w:pPr>
    </w:p>
    <w:p w:rsidR="00E14776" w:rsidRPr="00E14776" w:rsidRDefault="00E14776" w:rsidP="00E14776">
      <w:pPr>
        <w:pStyle w:val="ab"/>
        <w:ind w:firstLine="720"/>
        <w:rPr>
          <w:sz w:val="20"/>
          <w:szCs w:val="20"/>
        </w:rPr>
      </w:pPr>
      <w:r w:rsidRPr="00E14776">
        <w:rPr>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статьями 7, 17 Устава Ястребовского сельсовета, </w:t>
      </w:r>
      <w:r w:rsidRPr="00E14776">
        <w:rPr>
          <w:b/>
          <w:bCs/>
          <w:sz w:val="20"/>
          <w:szCs w:val="20"/>
        </w:rPr>
        <w:t>ПОСТАНОВЛЯЮ:</w:t>
      </w:r>
    </w:p>
    <w:p w:rsidR="00E14776" w:rsidRPr="00E14776" w:rsidRDefault="00E14776" w:rsidP="00E14776">
      <w:pPr>
        <w:jc w:val="both"/>
        <w:rPr>
          <w:bCs/>
          <w:sz w:val="20"/>
        </w:rPr>
      </w:pPr>
    </w:p>
    <w:p w:rsidR="00E14776" w:rsidRPr="00E14776" w:rsidRDefault="00E14776" w:rsidP="006146EA">
      <w:pPr>
        <w:pStyle w:val="af"/>
        <w:numPr>
          <w:ilvl w:val="0"/>
          <w:numId w:val="2"/>
        </w:numPr>
        <w:spacing w:after="0" w:line="240" w:lineRule="auto"/>
        <w:ind w:left="0" w:firstLine="709"/>
        <w:jc w:val="both"/>
        <w:rPr>
          <w:rFonts w:ascii="Times New Roman" w:hAnsi="Times New Roman"/>
          <w:sz w:val="20"/>
          <w:szCs w:val="20"/>
        </w:rPr>
      </w:pPr>
      <w:r w:rsidRPr="00E14776">
        <w:rPr>
          <w:rFonts w:ascii="Times New Roman" w:hAnsi="Times New Roman"/>
          <w:sz w:val="20"/>
          <w:szCs w:val="20"/>
        </w:rPr>
        <w:t>Утвердить Положение о специализированной службе по вопросам похоронного дела согласно Приложению.</w:t>
      </w:r>
    </w:p>
    <w:p w:rsidR="00E14776" w:rsidRPr="00E14776" w:rsidRDefault="00E14776" w:rsidP="006146EA">
      <w:pPr>
        <w:pStyle w:val="af"/>
        <w:numPr>
          <w:ilvl w:val="0"/>
          <w:numId w:val="2"/>
        </w:numPr>
        <w:spacing w:after="0" w:line="240" w:lineRule="auto"/>
        <w:ind w:left="0" w:firstLine="709"/>
        <w:jc w:val="both"/>
        <w:rPr>
          <w:rFonts w:ascii="Times New Roman" w:hAnsi="Times New Roman"/>
          <w:sz w:val="20"/>
          <w:szCs w:val="20"/>
        </w:rPr>
      </w:pPr>
      <w:r w:rsidRPr="00E14776">
        <w:rPr>
          <w:rFonts w:ascii="Times New Roman" w:hAnsi="Times New Roman"/>
          <w:sz w:val="20"/>
          <w:szCs w:val="20"/>
        </w:rPr>
        <w:t>Контроль над исполнением настоящего Постановления оставляю за собой.</w:t>
      </w:r>
    </w:p>
    <w:p w:rsidR="00E14776" w:rsidRPr="00E14776" w:rsidRDefault="00E14776" w:rsidP="006146EA">
      <w:pPr>
        <w:pStyle w:val="af"/>
        <w:numPr>
          <w:ilvl w:val="0"/>
          <w:numId w:val="2"/>
        </w:numPr>
        <w:spacing w:after="0" w:line="240" w:lineRule="auto"/>
        <w:ind w:left="0" w:firstLine="709"/>
        <w:jc w:val="both"/>
        <w:rPr>
          <w:rFonts w:ascii="Times New Roman" w:hAnsi="Times New Roman"/>
          <w:bCs/>
          <w:sz w:val="20"/>
          <w:szCs w:val="20"/>
        </w:rPr>
      </w:pPr>
      <w:r w:rsidRPr="00E14776">
        <w:rPr>
          <w:rFonts w:ascii="Times New Roman" w:hAnsi="Times New Roman"/>
          <w:sz w:val="20"/>
          <w:szCs w:val="20"/>
        </w:rPr>
        <w:t xml:space="preserve">Постановление вступает в силу после его официального опубликования в информационном листе «Ястребовский вестник» и подлежит </w:t>
      </w:r>
      <w:r w:rsidRPr="00E14776">
        <w:rPr>
          <w:rFonts w:ascii="Times New Roman" w:hAnsi="Times New Roman"/>
          <w:sz w:val="20"/>
          <w:szCs w:val="20"/>
        </w:rPr>
        <w:lastRenderedPageBreak/>
        <w:t>размещению в сети Интернет на официальном сайте Ачинского района Красноярского края по адресу: https://ach-raion.gosuslugi.ru/.</w:t>
      </w:r>
    </w:p>
    <w:p w:rsidR="00E14776" w:rsidRPr="00E14776" w:rsidRDefault="00E14776" w:rsidP="00E14776">
      <w:pPr>
        <w:pStyle w:val="af"/>
        <w:spacing w:after="0" w:line="240" w:lineRule="auto"/>
        <w:ind w:left="0" w:right="11"/>
        <w:jc w:val="center"/>
        <w:rPr>
          <w:rFonts w:ascii="Times New Roman" w:hAnsi="Times New Roman"/>
          <w:sz w:val="20"/>
          <w:szCs w:val="20"/>
        </w:rPr>
      </w:pPr>
    </w:p>
    <w:p w:rsidR="00E14776" w:rsidRPr="00E14776" w:rsidRDefault="00E14776" w:rsidP="00E14776">
      <w:pPr>
        <w:pStyle w:val="af"/>
        <w:spacing w:after="0" w:line="240" w:lineRule="auto"/>
        <w:ind w:left="0" w:right="11"/>
        <w:jc w:val="center"/>
        <w:rPr>
          <w:rFonts w:ascii="Times New Roman" w:hAnsi="Times New Roman"/>
          <w:sz w:val="20"/>
          <w:szCs w:val="20"/>
        </w:rPr>
      </w:pPr>
    </w:p>
    <w:p w:rsidR="00E14776" w:rsidRDefault="00E14776" w:rsidP="00E14776">
      <w:pPr>
        <w:tabs>
          <w:tab w:val="left" w:pos="6979"/>
        </w:tabs>
        <w:jc w:val="both"/>
        <w:rPr>
          <w:b/>
          <w:sz w:val="20"/>
        </w:rPr>
      </w:pPr>
      <w:r w:rsidRPr="00E14776">
        <w:rPr>
          <w:b/>
          <w:sz w:val="20"/>
        </w:rPr>
        <w:t>Глава сельсовета</w:t>
      </w:r>
      <w:r>
        <w:rPr>
          <w:b/>
          <w:sz w:val="20"/>
        </w:rPr>
        <w:t xml:space="preserve">                                                                                     </w:t>
      </w:r>
      <w:r w:rsidRPr="00E14776">
        <w:rPr>
          <w:b/>
          <w:sz w:val="20"/>
        </w:rPr>
        <w:t>Е.Н. Тимошенко</w:t>
      </w: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right"/>
        <w:rPr>
          <w:sz w:val="20"/>
        </w:rPr>
      </w:pPr>
      <w:r w:rsidRPr="00E14776">
        <w:rPr>
          <w:sz w:val="20"/>
        </w:rPr>
        <w:t>Приложение</w:t>
      </w:r>
    </w:p>
    <w:p w:rsidR="00E14776" w:rsidRPr="00E14776" w:rsidRDefault="00E14776" w:rsidP="00E14776">
      <w:pPr>
        <w:tabs>
          <w:tab w:val="left" w:pos="6979"/>
        </w:tabs>
        <w:jc w:val="right"/>
        <w:rPr>
          <w:sz w:val="20"/>
        </w:rPr>
      </w:pPr>
      <w:r w:rsidRPr="00E14776">
        <w:rPr>
          <w:sz w:val="20"/>
        </w:rPr>
        <w:t>к Постановлению Администрации</w:t>
      </w:r>
    </w:p>
    <w:p w:rsidR="00E14776" w:rsidRPr="00E14776" w:rsidRDefault="00E14776" w:rsidP="00E14776">
      <w:pPr>
        <w:tabs>
          <w:tab w:val="left" w:pos="6979"/>
        </w:tabs>
        <w:jc w:val="right"/>
        <w:rPr>
          <w:sz w:val="20"/>
        </w:rPr>
      </w:pPr>
      <w:r w:rsidRPr="00E14776">
        <w:rPr>
          <w:sz w:val="20"/>
        </w:rPr>
        <w:t>Ястребовского сельсовета</w:t>
      </w:r>
    </w:p>
    <w:p w:rsidR="00E14776" w:rsidRPr="00E14776" w:rsidRDefault="00E14776" w:rsidP="00E14776">
      <w:pPr>
        <w:tabs>
          <w:tab w:val="left" w:pos="6979"/>
        </w:tabs>
        <w:jc w:val="right"/>
        <w:rPr>
          <w:sz w:val="20"/>
        </w:rPr>
      </w:pPr>
      <w:r w:rsidRPr="00E14776">
        <w:rPr>
          <w:sz w:val="20"/>
        </w:rPr>
        <w:t>от 28.04.2025 № 27-П</w:t>
      </w:r>
    </w:p>
    <w:p w:rsidR="00E14776" w:rsidRPr="00E14776" w:rsidRDefault="00E14776" w:rsidP="00E14776">
      <w:pPr>
        <w:tabs>
          <w:tab w:val="left" w:pos="6979"/>
        </w:tabs>
        <w:jc w:val="both"/>
        <w:rPr>
          <w:b/>
          <w:sz w:val="20"/>
        </w:rPr>
      </w:pPr>
    </w:p>
    <w:p w:rsidR="00E14776" w:rsidRPr="00E14776" w:rsidRDefault="00E14776" w:rsidP="00E14776">
      <w:pPr>
        <w:autoSpaceDE w:val="0"/>
        <w:ind w:right="142" w:firstLine="709"/>
        <w:jc w:val="center"/>
        <w:rPr>
          <w:b/>
          <w:sz w:val="20"/>
        </w:rPr>
      </w:pPr>
      <w:r w:rsidRPr="00E14776">
        <w:rPr>
          <w:b/>
          <w:sz w:val="20"/>
        </w:rPr>
        <w:t>Положение о специализированной службе по вопросам похоронного дела на территории Ястребовского сельсовета Ачинского района</w:t>
      </w:r>
    </w:p>
    <w:p w:rsidR="00E14776" w:rsidRPr="00E14776" w:rsidRDefault="00E14776" w:rsidP="00E14776">
      <w:pPr>
        <w:autoSpaceDE w:val="0"/>
        <w:ind w:right="142" w:firstLine="709"/>
        <w:jc w:val="center"/>
        <w:rPr>
          <w:sz w:val="20"/>
        </w:rPr>
      </w:pPr>
    </w:p>
    <w:p w:rsidR="00E14776" w:rsidRPr="00E14776" w:rsidRDefault="00E14776" w:rsidP="00E14776">
      <w:pPr>
        <w:pStyle w:val="af"/>
        <w:autoSpaceDE w:val="0"/>
        <w:spacing w:after="0" w:line="240" w:lineRule="auto"/>
        <w:ind w:left="0" w:right="142"/>
        <w:jc w:val="center"/>
        <w:rPr>
          <w:rFonts w:ascii="Times New Roman" w:hAnsi="Times New Roman"/>
          <w:sz w:val="20"/>
          <w:szCs w:val="20"/>
        </w:rPr>
      </w:pPr>
      <w:r w:rsidRPr="00E14776">
        <w:rPr>
          <w:rFonts w:ascii="Times New Roman" w:hAnsi="Times New Roman"/>
          <w:b/>
          <w:sz w:val="20"/>
          <w:szCs w:val="20"/>
        </w:rPr>
        <w:t>1. Общие положения</w:t>
      </w:r>
    </w:p>
    <w:p w:rsidR="00E14776" w:rsidRPr="00E14776" w:rsidRDefault="00E14776" w:rsidP="00E14776">
      <w:pPr>
        <w:pStyle w:val="af"/>
        <w:autoSpaceDE w:val="0"/>
        <w:spacing w:after="0" w:line="240" w:lineRule="auto"/>
        <w:ind w:left="0" w:right="142" w:firstLine="709"/>
        <w:rPr>
          <w:rFonts w:ascii="Times New Roman" w:hAnsi="Times New Roman"/>
          <w:b/>
          <w:sz w:val="20"/>
          <w:szCs w:val="20"/>
        </w:rPr>
      </w:pPr>
    </w:p>
    <w:p w:rsidR="00E14776" w:rsidRPr="00E14776" w:rsidRDefault="00E14776" w:rsidP="006146EA">
      <w:pPr>
        <w:pStyle w:val="af"/>
        <w:numPr>
          <w:ilvl w:val="0"/>
          <w:numId w:val="3"/>
        </w:numPr>
        <w:suppressAutoHyphens/>
        <w:autoSpaceDE w:val="0"/>
        <w:spacing w:after="0" w:line="240" w:lineRule="auto"/>
        <w:ind w:left="0" w:right="142" w:firstLine="709"/>
        <w:jc w:val="both"/>
        <w:rPr>
          <w:rFonts w:ascii="Times New Roman" w:hAnsi="Times New Roman"/>
          <w:sz w:val="20"/>
          <w:szCs w:val="20"/>
        </w:rPr>
      </w:pPr>
      <w:r w:rsidRPr="00E14776">
        <w:rPr>
          <w:rFonts w:ascii="Times New Roman" w:hAnsi="Times New Roman"/>
          <w:sz w:val="20"/>
          <w:szCs w:val="20"/>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E14776" w:rsidRPr="00E14776" w:rsidRDefault="00E14776" w:rsidP="006146EA">
      <w:pPr>
        <w:pStyle w:val="af"/>
        <w:numPr>
          <w:ilvl w:val="0"/>
          <w:numId w:val="3"/>
        </w:numPr>
        <w:suppressAutoHyphens/>
        <w:autoSpaceDE w:val="0"/>
        <w:spacing w:after="0" w:line="240" w:lineRule="auto"/>
        <w:ind w:left="0" w:right="142" w:firstLine="709"/>
        <w:jc w:val="both"/>
        <w:rPr>
          <w:rFonts w:ascii="Times New Roman" w:hAnsi="Times New Roman"/>
          <w:sz w:val="20"/>
          <w:szCs w:val="20"/>
        </w:rPr>
      </w:pPr>
      <w:r w:rsidRPr="00E14776">
        <w:rPr>
          <w:rFonts w:ascii="Times New Roman" w:hAnsi="Times New Roman"/>
          <w:sz w:val="20"/>
          <w:szCs w:val="20"/>
        </w:rPr>
        <w:t xml:space="preserve"> Специализированная служба создается в организационно-правовой форме муниципального казенного учреждения в соответствии с законодательством и Уставом Ястребовского сельсовета.</w:t>
      </w:r>
    </w:p>
    <w:p w:rsidR="00E14776" w:rsidRPr="00E14776" w:rsidRDefault="00E14776" w:rsidP="006146EA">
      <w:pPr>
        <w:pStyle w:val="af"/>
        <w:numPr>
          <w:ilvl w:val="0"/>
          <w:numId w:val="3"/>
        </w:numPr>
        <w:suppressAutoHyphens/>
        <w:autoSpaceDE w:val="0"/>
        <w:spacing w:after="0" w:line="240" w:lineRule="auto"/>
        <w:ind w:left="0" w:right="142" w:firstLine="709"/>
        <w:jc w:val="both"/>
        <w:rPr>
          <w:rFonts w:ascii="Times New Roman" w:hAnsi="Times New Roman"/>
          <w:sz w:val="20"/>
          <w:szCs w:val="20"/>
        </w:rPr>
      </w:pPr>
      <w:r w:rsidRPr="00E14776">
        <w:rPr>
          <w:rFonts w:ascii="Times New Roman" w:hAnsi="Times New Roman"/>
          <w:sz w:val="20"/>
          <w:szCs w:val="20"/>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E14776" w:rsidRPr="00E14776" w:rsidRDefault="00E14776" w:rsidP="00E14776">
      <w:pPr>
        <w:autoSpaceDE w:val="0"/>
        <w:ind w:right="142" w:firstLine="709"/>
        <w:jc w:val="center"/>
        <w:rPr>
          <w:b/>
          <w:sz w:val="20"/>
        </w:rPr>
      </w:pPr>
    </w:p>
    <w:p w:rsidR="00E14776" w:rsidRPr="00E14776" w:rsidRDefault="00E14776" w:rsidP="00E14776">
      <w:pPr>
        <w:autoSpaceDE w:val="0"/>
        <w:ind w:right="142"/>
        <w:jc w:val="center"/>
        <w:rPr>
          <w:sz w:val="20"/>
        </w:rPr>
      </w:pPr>
      <w:r w:rsidRPr="00E14776">
        <w:rPr>
          <w:b/>
          <w:sz w:val="20"/>
        </w:rPr>
        <w:t>2. Гарантированный перечень услуг, предоставляемый Специализированной службой</w:t>
      </w:r>
    </w:p>
    <w:p w:rsidR="00E14776" w:rsidRPr="00E14776" w:rsidRDefault="00E14776" w:rsidP="00E14776">
      <w:pPr>
        <w:autoSpaceDE w:val="0"/>
        <w:ind w:right="142" w:firstLine="709"/>
        <w:rPr>
          <w:b/>
          <w:sz w:val="20"/>
        </w:rPr>
      </w:pPr>
    </w:p>
    <w:p w:rsidR="00E14776" w:rsidRPr="00E14776" w:rsidRDefault="00E14776" w:rsidP="006146EA">
      <w:pPr>
        <w:pStyle w:val="ab"/>
        <w:numPr>
          <w:ilvl w:val="0"/>
          <w:numId w:val="4"/>
        </w:numPr>
        <w:ind w:left="0" w:firstLine="709"/>
        <w:rPr>
          <w:sz w:val="20"/>
          <w:szCs w:val="20"/>
        </w:rPr>
      </w:pPr>
      <w:r w:rsidRPr="00E14776">
        <w:rPr>
          <w:sz w:val="20"/>
          <w:szCs w:val="20"/>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E14776" w:rsidRPr="00E14776" w:rsidRDefault="00E14776" w:rsidP="00E14776">
      <w:pPr>
        <w:pStyle w:val="ab"/>
        <w:ind w:firstLine="709"/>
        <w:rPr>
          <w:sz w:val="20"/>
          <w:szCs w:val="20"/>
        </w:rPr>
      </w:pPr>
      <w:r w:rsidRPr="00E14776">
        <w:rPr>
          <w:sz w:val="20"/>
          <w:szCs w:val="20"/>
        </w:rPr>
        <w:t>- оформление документов, необходимых для погребения;</w:t>
      </w:r>
    </w:p>
    <w:p w:rsidR="00E14776" w:rsidRPr="00E14776" w:rsidRDefault="00E14776" w:rsidP="00E14776">
      <w:pPr>
        <w:pStyle w:val="ab"/>
        <w:ind w:firstLine="709"/>
        <w:rPr>
          <w:sz w:val="20"/>
          <w:szCs w:val="20"/>
        </w:rPr>
      </w:pPr>
      <w:r w:rsidRPr="00E14776">
        <w:rPr>
          <w:sz w:val="20"/>
          <w:szCs w:val="20"/>
        </w:rPr>
        <w:t>- предоставление и доставка гроба и других предметов, необходимых для погребения;</w:t>
      </w:r>
    </w:p>
    <w:p w:rsidR="00E14776" w:rsidRPr="00E14776" w:rsidRDefault="00E14776" w:rsidP="00E14776">
      <w:pPr>
        <w:pStyle w:val="ab"/>
        <w:ind w:firstLine="709"/>
        <w:rPr>
          <w:sz w:val="20"/>
          <w:szCs w:val="20"/>
        </w:rPr>
      </w:pPr>
      <w:r w:rsidRPr="00E14776">
        <w:rPr>
          <w:sz w:val="20"/>
          <w:szCs w:val="20"/>
        </w:rPr>
        <w:t>- перевозка тела (останков) умершего на кладбище;</w:t>
      </w:r>
    </w:p>
    <w:p w:rsidR="00E14776" w:rsidRPr="00E14776" w:rsidRDefault="00E14776" w:rsidP="00E14776">
      <w:pPr>
        <w:pStyle w:val="ab"/>
        <w:ind w:firstLine="709"/>
        <w:rPr>
          <w:sz w:val="20"/>
          <w:szCs w:val="20"/>
        </w:rPr>
      </w:pPr>
      <w:r w:rsidRPr="00E14776">
        <w:rPr>
          <w:sz w:val="20"/>
          <w:szCs w:val="20"/>
        </w:rPr>
        <w:t>- погребение.</w:t>
      </w:r>
    </w:p>
    <w:p w:rsidR="00E14776" w:rsidRPr="00E14776" w:rsidRDefault="00E14776" w:rsidP="00E14776">
      <w:pPr>
        <w:pStyle w:val="ab"/>
        <w:ind w:firstLine="720"/>
        <w:rPr>
          <w:sz w:val="20"/>
          <w:szCs w:val="20"/>
        </w:rPr>
      </w:pPr>
      <w:r w:rsidRPr="00E14776">
        <w:rPr>
          <w:sz w:val="20"/>
          <w:szCs w:val="20"/>
        </w:rPr>
        <w:lastRenderedPageBreak/>
        <w:t>Качество предоставляемых услуг должно соответствовать требованиям, устанавливаемым Администрацией Ястребовского сельсовета:</w:t>
      </w:r>
    </w:p>
    <w:p w:rsidR="00E14776" w:rsidRPr="00E14776" w:rsidRDefault="00E14776" w:rsidP="00E14776">
      <w:pPr>
        <w:pStyle w:val="ab"/>
        <w:ind w:firstLine="720"/>
        <w:rPr>
          <w:sz w:val="20"/>
          <w:szCs w:val="20"/>
        </w:rPr>
      </w:pPr>
      <w:r w:rsidRPr="00E14776">
        <w:rPr>
          <w:sz w:val="20"/>
          <w:szCs w:val="20"/>
        </w:rPr>
        <w:t>а) оформление документов, необходимых для погребения - оформление медицинского заключения о смерти, свидетельства о смерти, справки для получения пособия;</w:t>
      </w:r>
    </w:p>
    <w:p w:rsidR="00E14776" w:rsidRPr="00E14776" w:rsidRDefault="00E14776" w:rsidP="00E14776">
      <w:pPr>
        <w:pStyle w:val="ab"/>
        <w:ind w:firstLine="720"/>
        <w:rPr>
          <w:sz w:val="20"/>
          <w:szCs w:val="20"/>
        </w:rPr>
      </w:pPr>
      <w:r w:rsidRPr="00E14776">
        <w:rPr>
          <w:sz w:val="20"/>
          <w:szCs w:val="20"/>
        </w:rPr>
        <w:t>б) предоставление и доставка гроба и других предметов, необходимых для погребения - изготовление гроба из пиломатериала с внутренней обивкой тканью; покрытие тела умершего (останков), не имеющего родственников либо законных представителей, хлопчатобумажной тканью, погрузка и доставка гроба и других предметов в морг и по адресу;</w:t>
      </w:r>
    </w:p>
    <w:p w:rsidR="00E14776" w:rsidRPr="00E14776" w:rsidRDefault="00E14776" w:rsidP="00E14776">
      <w:pPr>
        <w:pStyle w:val="ab"/>
        <w:ind w:firstLine="720"/>
        <w:rPr>
          <w:sz w:val="20"/>
          <w:szCs w:val="20"/>
        </w:rPr>
      </w:pPr>
      <w:r w:rsidRPr="00E14776">
        <w:rPr>
          <w:sz w:val="20"/>
          <w:szCs w:val="20"/>
        </w:rPr>
        <w:t>в) перевозка тела (останков) умершего на кладбище - вынос гроба с телом умершего из морга, с установкой в специально оборудованный для данных целей автомобиль; перевозка на кладбище (до места захоронения);</w:t>
      </w:r>
    </w:p>
    <w:p w:rsidR="00E14776" w:rsidRPr="00E14776" w:rsidRDefault="00E14776" w:rsidP="00E14776">
      <w:pPr>
        <w:pStyle w:val="ab"/>
        <w:ind w:firstLine="720"/>
        <w:rPr>
          <w:sz w:val="20"/>
          <w:szCs w:val="20"/>
        </w:rPr>
      </w:pPr>
      <w:r w:rsidRPr="00E14776">
        <w:rPr>
          <w:sz w:val="20"/>
          <w:szCs w:val="20"/>
        </w:rPr>
        <w:t>г) погребение - изготовление могилы вручную или механизированным способом с доработкой на участке в соответствии с планировкой кладбища; перенос тела умершего к месту захоронения; захоронение; оформление надмогильного холма; установка регистрационной таблички.</w:t>
      </w:r>
    </w:p>
    <w:p w:rsidR="00E14776" w:rsidRPr="00E14776" w:rsidRDefault="00E14776" w:rsidP="006146EA">
      <w:pPr>
        <w:pStyle w:val="ab"/>
        <w:numPr>
          <w:ilvl w:val="0"/>
          <w:numId w:val="4"/>
        </w:numPr>
        <w:ind w:left="0" w:firstLine="709"/>
        <w:rPr>
          <w:sz w:val="20"/>
          <w:szCs w:val="20"/>
        </w:rPr>
      </w:pPr>
      <w:r w:rsidRPr="00E14776">
        <w:rPr>
          <w:sz w:val="20"/>
          <w:szCs w:val="20"/>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E14776" w:rsidRPr="00E14776" w:rsidRDefault="00E14776" w:rsidP="00E14776">
      <w:pPr>
        <w:pStyle w:val="ab"/>
        <w:ind w:firstLine="709"/>
        <w:rPr>
          <w:sz w:val="20"/>
          <w:szCs w:val="20"/>
        </w:rPr>
      </w:pPr>
      <w:r w:rsidRPr="00E14776">
        <w:rPr>
          <w:sz w:val="20"/>
          <w:szCs w:val="20"/>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E14776" w:rsidRPr="00E14776" w:rsidRDefault="00E14776" w:rsidP="006146EA">
      <w:pPr>
        <w:pStyle w:val="ab"/>
        <w:numPr>
          <w:ilvl w:val="0"/>
          <w:numId w:val="4"/>
        </w:numPr>
        <w:ind w:left="0" w:firstLine="709"/>
        <w:rPr>
          <w:sz w:val="20"/>
          <w:szCs w:val="20"/>
        </w:rPr>
      </w:pPr>
      <w:r w:rsidRPr="00E14776">
        <w:rPr>
          <w:sz w:val="20"/>
          <w:szCs w:val="20"/>
        </w:rPr>
        <w:t xml:space="preserve">Услуги по погребению, указанные в пункте 1 настоящего раздела,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w:t>
      </w:r>
      <w:r w:rsidRPr="00E14776">
        <w:rPr>
          <w:sz w:val="20"/>
          <w:szCs w:val="20"/>
        </w:rPr>
        <w:lastRenderedPageBreak/>
        <w:t>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4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вторым - четвертым пункта 2 раздела 3 настоящего Положения.</w:t>
      </w:r>
    </w:p>
    <w:p w:rsidR="00E14776" w:rsidRPr="00E14776" w:rsidRDefault="00E14776" w:rsidP="00E14776">
      <w:pPr>
        <w:pStyle w:val="ab"/>
        <w:ind w:firstLine="708"/>
        <w:rPr>
          <w:sz w:val="20"/>
          <w:szCs w:val="20"/>
        </w:rPr>
      </w:pPr>
      <w:r w:rsidRPr="00E14776">
        <w:rPr>
          <w:sz w:val="20"/>
          <w:szCs w:val="20"/>
        </w:rPr>
        <w:t xml:space="preserve">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 </w:t>
      </w:r>
    </w:p>
    <w:p w:rsidR="00E14776" w:rsidRPr="00E14776" w:rsidRDefault="00E14776" w:rsidP="00E14776">
      <w:pPr>
        <w:autoSpaceDE w:val="0"/>
        <w:ind w:right="142" w:firstLine="709"/>
        <w:jc w:val="both"/>
        <w:rPr>
          <w:sz w:val="20"/>
        </w:rPr>
      </w:pPr>
    </w:p>
    <w:p w:rsidR="00E14776" w:rsidRPr="00E14776" w:rsidRDefault="00E14776" w:rsidP="00E14776">
      <w:pPr>
        <w:autoSpaceDE w:val="0"/>
        <w:ind w:right="142"/>
        <w:jc w:val="center"/>
        <w:rPr>
          <w:sz w:val="20"/>
        </w:rPr>
      </w:pPr>
      <w:r w:rsidRPr="00E14776">
        <w:rPr>
          <w:b/>
          <w:sz w:val="20"/>
        </w:rPr>
        <w:t>3. Определение стоимости услуг предоставляемых Специализированной службой</w:t>
      </w:r>
    </w:p>
    <w:p w:rsidR="00E14776" w:rsidRPr="00E14776" w:rsidRDefault="00E14776" w:rsidP="00E14776">
      <w:pPr>
        <w:autoSpaceDE w:val="0"/>
        <w:ind w:right="142" w:firstLine="709"/>
        <w:jc w:val="both"/>
        <w:rPr>
          <w:b/>
          <w:sz w:val="20"/>
        </w:rPr>
      </w:pPr>
    </w:p>
    <w:p w:rsidR="00E14776" w:rsidRPr="00E14776" w:rsidRDefault="00E14776" w:rsidP="006146EA">
      <w:pPr>
        <w:numPr>
          <w:ilvl w:val="0"/>
          <w:numId w:val="1"/>
        </w:numPr>
        <w:suppressAutoHyphens/>
        <w:autoSpaceDE w:val="0"/>
        <w:ind w:left="0" w:right="142" w:firstLine="709"/>
        <w:jc w:val="both"/>
        <w:rPr>
          <w:sz w:val="20"/>
        </w:rPr>
      </w:pPr>
      <w:r w:rsidRPr="00E14776">
        <w:rPr>
          <w:sz w:val="20"/>
        </w:rPr>
        <w:t>Стоимость услуг, предоставляемых согласно гарантированному перечню услуг по погребению, определяется Администрацией Ястребовского сельсовета по согласованию с органами государственной власти Красноярского края.</w:t>
      </w:r>
    </w:p>
    <w:p w:rsidR="00E14776" w:rsidRPr="00E14776" w:rsidRDefault="00E14776" w:rsidP="00E14776">
      <w:pPr>
        <w:suppressAutoHyphens/>
        <w:autoSpaceDE w:val="0"/>
        <w:ind w:right="142" w:firstLine="708"/>
        <w:jc w:val="both"/>
        <w:rPr>
          <w:sz w:val="20"/>
        </w:rPr>
      </w:pPr>
      <w:r w:rsidRPr="00E14776">
        <w:rPr>
          <w:sz w:val="20"/>
        </w:rPr>
        <w:lastRenderedPageBreak/>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Ястребовского сельсовета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14776" w:rsidRPr="00E14776" w:rsidRDefault="00E14776" w:rsidP="006146EA">
      <w:pPr>
        <w:numPr>
          <w:ilvl w:val="0"/>
          <w:numId w:val="1"/>
        </w:numPr>
        <w:suppressAutoHyphens/>
        <w:autoSpaceDE w:val="0"/>
        <w:ind w:left="0" w:right="142" w:firstLine="709"/>
        <w:jc w:val="both"/>
        <w:rPr>
          <w:sz w:val="20"/>
        </w:rPr>
      </w:pPr>
      <w:r w:rsidRPr="00E14776">
        <w:rPr>
          <w:sz w:val="20"/>
        </w:rPr>
        <w:t>Стоимость указанных услуг возмещается Специализированной службе в десятидневный срок со дня обращения этой службы за счет средств:</w:t>
      </w:r>
    </w:p>
    <w:p w:rsidR="00E14776" w:rsidRPr="00E14776" w:rsidRDefault="00E14776" w:rsidP="00E14776">
      <w:pPr>
        <w:autoSpaceDE w:val="0"/>
        <w:ind w:right="142" w:firstLine="709"/>
        <w:jc w:val="both"/>
        <w:rPr>
          <w:sz w:val="20"/>
        </w:rPr>
      </w:pPr>
      <w:r w:rsidRPr="00E14776">
        <w:rPr>
          <w:sz w:val="20"/>
        </w:rPr>
        <w:t xml:space="preserve">-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w:t>
      </w:r>
    </w:p>
    <w:p w:rsidR="00E14776" w:rsidRPr="00E14776" w:rsidRDefault="00E14776" w:rsidP="00E14776">
      <w:pPr>
        <w:autoSpaceDE w:val="0"/>
        <w:ind w:right="142" w:firstLine="709"/>
        <w:jc w:val="both"/>
        <w:rPr>
          <w:sz w:val="20"/>
        </w:rPr>
      </w:pPr>
      <w:r w:rsidRPr="00E14776">
        <w:rPr>
          <w:sz w:val="20"/>
        </w:rPr>
        <w:t>-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E14776" w:rsidRPr="00E14776" w:rsidRDefault="00E14776" w:rsidP="00E14776">
      <w:pPr>
        <w:autoSpaceDE w:val="0"/>
        <w:ind w:right="142" w:firstLine="709"/>
        <w:jc w:val="both"/>
        <w:rPr>
          <w:sz w:val="20"/>
        </w:rPr>
      </w:pPr>
      <w:r w:rsidRPr="00E14776">
        <w:rPr>
          <w:sz w:val="20"/>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14776" w:rsidRPr="00E14776" w:rsidRDefault="00E14776" w:rsidP="006146EA">
      <w:pPr>
        <w:numPr>
          <w:ilvl w:val="0"/>
          <w:numId w:val="1"/>
        </w:numPr>
        <w:suppressAutoHyphens/>
        <w:autoSpaceDE w:val="0"/>
        <w:ind w:left="0" w:right="142" w:firstLine="709"/>
        <w:jc w:val="both"/>
        <w:rPr>
          <w:sz w:val="20"/>
        </w:rPr>
      </w:pPr>
      <w:r w:rsidRPr="00E14776">
        <w:rPr>
          <w:sz w:val="20"/>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w:t>
      </w:r>
      <w:r w:rsidRPr="00E14776">
        <w:rPr>
          <w:sz w:val="20"/>
        </w:rPr>
        <w:lastRenderedPageBreak/>
        <w:t>выпиской, указанной в абзаце первом пункта 1 раздела 2 настоящего Положения, если такое обращение последовало не позднее шести месяцев со дня погребения.</w:t>
      </w:r>
    </w:p>
    <w:p w:rsidR="00E14776" w:rsidRPr="00E14776" w:rsidRDefault="00E14776" w:rsidP="00E14776">
      <w:pPr>
        <w:suppressAutoHyphens/>
        <w:autoSpaceDE w:val="0"/>
        <w:ind w:right="142" w:firstLine="708"/>
        <w:jc w:val="both"/>
        <w:rPr>
          <w:sz w:val="20"/>
        </w:rPr>
      </w:pPr>
      <w:r w:rsidRPr="00E14776">
        <w:rPr>
          <w:sz w:val="20"/>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E14776" w:rsidRPr="00E14776" w:rsidRDefault="00E14776" w:rsidP="00E14776">
      <w:pPr>
        <w:suppressAutoHyphens/>
        <w:autoSpaceDE w:val="0"/>
        <w:ind w:right="142" w:firstLine="708"/>
        <w:jc w:val="both"/>
        <w:rPr>
          <w:sz w:val="20"/>
        </w:rPr>
      </w:pPr>
      <w:r w:rsidRPr="00E14776">
        <w:rPr>
          <w:sz w:val="20"/>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E14776" w:rsidRPr="00E14776" w:rsidRDefault="00E14776" w:rsidP="006146EA">
      <w:pPr>
        <w:numPr>
          <w:ilvl w:val="0"/>
          <w:numId w:val="1"/>
        </w:numPr>
        <w:suppressAutoHyphens/>
        <w:autoSpaceDE w:val="0"/>
        <w:ind w:left="0" w:right="142" w:firstLine="709"/>
        <w:jc w:val="both"/>
        <w:rPr>
          <w:sz w:val="20"/>
        </w:rPr>
      </w:pPr>
      <w:r w:rsidRPr="00E14776">
        <w:rPr>
          <w:sz w:val="20"/>
        </w:rPr>
        <w:t xml:space="preserve">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 </w:t>
      </w:r>
    </w:p>
    <w:p w:rsidR="00E14776" w:rsidRPr="00E14776" w:rsidRDefault="00E14776" w:rsidP="006146EA">
      <w:pPr>
        <w:numPr>
          <w:ilvl w:val="0"/>
          <w:numId w:val="1"/>
        </w:numPr>
        <w:suppressAutoHyphens/>
        <w:autoSpaceDE w:val="0"/>
        <w:ind w:left="0" w:right="142" w:firstLine="709"/>
        <w:jc w:val="both"/>
        <w:rPr>
          <w:sz w:val="20"/>
        </w:rPr>
      </w:pPr>
      <w:r w:rsidRPr="00E14776">
        <w:rPr>
          <w:sz w:val="20"/>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14776" w:rsidRPr="00E14776" w:rsidRDefault="00E14776" w:rsidP="00E14776">
      <w:pPr>
        <w:autoSpaceDE w:val="0"/>
        <w:ind w:right="142"/>
        <w:jc w:val="both"/>
        <w:rPr>
          <w:sz w:val="20"/>
        </w:rPr>
      </w:pPr>
    </w:p>
    <w:p w:rsidR="00E14776" w:rsidRPr="00E14776" w:rsidRDefault="00E14776" w:rsidP="00E14776">
      <w:pPr>
        <w:autoSpaceDE w:val="0"/>
        <w:ind w:right="142"/>
        <w:jc w:val="center"/>
        <w:rPr>
          <w:sz w:val="20"/>
        </w:rPr>
      </w:pPr>
      <w:r w:rsidRPr="00E14776">
        <w:rPr>
          <w:b/>
          <w:sz w:val="20"/>
        </w:rPr>
        <w:t>4. Контроль за деятельностью Специализированной службы</w:t>
      </w:r>
    </w:p>
    <w:p w:rsidR="00E14776" w:rsidRPr="00E14776" w:rsidRDefault="00E14776" w:rsidP="00E14776">
      <w:pPr>
        <w:autoSpaceDE w:val="0"/>
        <w:ind w:right="142" w:firstLine="709"/>
        <w:rPr>
          <w:b/>
          <w:i/>
          <w:sz w:val="20"/>
        </w:rPr>
      </w:pPr>
    </w:p>
    <w:p w:rsidR="00E14776" w:rsidRPr="00E14776" w:rsidRDefault="00E14776" w:rsidP="006146EA">
      <w:pPr>
        <w:pStyle w:val="af"/>
        <w:numPr>
          <w:ilvl w:val="0"/>
          <w:numId w:val="5"/>
        </w:numPr>
        <w:suppressAutoHyphens/>
        <w:autoSpaceDE w:val="0"/>
        <w:spacing w:after="0" w:line="240" w:lineRule="auto"/>
        <w:ind w:left="0" w:firstLine="709"/>
        <w:jc w:val="both"/>
        <w:rPr>
          <w:rFonts w:ascii="Times New Roman" w:hAnsi="Times New Roman"/>
          <w:sz w:val="20"/>
          <w:szCs w:val="20"/>
        </w:rPr>
      </w:pPr>
      <w:r w:rsidRPr="00E14776">
        <w:rPr>
          <w:rFonts w:ascii="Times New Roman" w:hAnsi="Times New Roman"/>
          <w:sz w:val="20"/>
          <w:szCs w:val="20"/>
        </w:rPr>
        <w:t>Контроль за деятельностью специализированной службы осуществляется Администрацией Ястребовского сельсовета.</w:t>
      </w:r>
    </w:p>
    <w:p w:rsidR="00E14776" w:rsidRPr="00E14776" w:rsidRDefault="00E14776" w:rsidP="006146EA">
      <w:pPr>
        <w:pStyle w:val="af"/>
        <w:numPr>
          <w:ilvl w:val="0"/>
          <w:numId w:val="5"/>
        </w:numPr>
        <w:suppressAutoHyphens/>
        <w:autoSpaceDE w:val="0"/>
        <w:spacing w:after="0" w:line="240" w:lineRule="auto"/>
        <w:ind w:left="0" w:firstLine="709"/>
        <w:jc w:val="both"/>
        <w:rPr>
          <w:rFonts w:ascii="Times New Roman" w:hAnsi="Times New Roman"/>
          <w:sz w:val="20"/>
          <w:szCs w:val="20"/>
        </w:rPr>
      </w:pPr>
      <w:r w:rsidRPr="00E14776">
        <w:rPr>
          <w:rFonts w:ascii="Times New Roman" w:hAnsi="Times New Roman"/>
          <w:sz w:val="20"/>
          <w:szCs w:val="20"/>
        </w:rPr>
        <w:t>Специализированная служба несет ответственность за оказанные услуги в соответствии с действующим законодательством.</w:t>
      </w:r>
    </w:p>
    <w:p w:rsidR="00E14776" w:rsidRDefault="00E14776"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Default="00F97CC1" w:rsidP="00E14776">
      <w:pPr>
        <w:rPr>
          <w:b/>
          <w:bCs/>
          <w:sz w:val="20"/>
        </w:rPr>
      </w:pPr>
    </w:p>
    <w:p w:rsidR="00F97CC1" w:rsidRPr="00E14776" w:rsidRDefault="00F97CC1" w:rsidP="00E14776">
      <w:pPr>
        <w:rPr>
          <w:b/>
          <w:bCs/>
          <w:sz w:val="20"/>
        </w:rPr>
      </w:pP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lastRenderedPageBreak/>
        <w:t>КРАСНОЯРСКИЙ КРАЙ</w:t>
      </w: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АЧИНСКИЙ РАЙОН</w:t>
      </w: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АДМИНИСТРАЦИЯ ЯСТРЕБОВСКОГО СЕЛЬСОВЕТА</w:t>
      </w:r>
    </w:p>
    <w:p w:rsidR="00E14776" w:rsidRPr="00E14776" w:rsidRDefault="00E14776" w:rsidP="00E14776">
      <w:pPr>
        <w:shd w:val="clear" w:color="auto" w:fill="FFFFFF"/>
        <w:jc w:val="center"/>
        <w:rPr>
          <w:b/>
          <w:bCs/>
          <w:color w:val="000000"/>
          <w:spacing w:val="-6"/>
          <w:sz w:val="20"/>
        </w:rPr>
      </w:pPr>
    </w:p>
    <w:p w:rsidR="00E14776" w:rsidRPr="00E14776" w:rsidRDefault="00E14776" w:rsidP="00E14776">
      <w:pPr>
        <w:shd w:val="clear" w:color="auto" w:fill="FFFFFF"/>
        <w:jc w:val="center"/>
        <w:rPr>
          <w:b/>
          <w:bCs/>
          <w:color w:val="000000"/>
          <w:spacing w:val="-6"/>
          <w:sz w:val="20"/>
        </w:rPr>
      </w:pPr>
      <w:r w:rsidRPr="00E14776">
        <w:rPr>
          <w:b/>
          <w:bCs/>
          <w:color w:val="000000"/>
          <w:spacing w:val="-6"/>
          <w:sz w:val="20"/>
        </w:rPr>
        <w:t>П О С Т А Н О В Л Е Н И Е</w:t>
      </w:r>
    </w:p>
    <w:p w:rsidR="00E14776" w:rsidRPr="00E14776" w:rsidRDefault="00E14776" w:rsidP="00E14776">
      <w:pPr>
        <w:jc w:val="center"/>
        <w:rPr>
          <w:b/>
          <w:sz w:val="20"/>
        </w:rPr>
      </w:pPr>
    </w:p>
    <w:p w:rsidR="00E14776" w:rsidRPr="00E14776" w:rsidRDefault="00E14776" w:rsidP="00E14776">
      <w:pPr>
        <w:jc w:val="both"/>
        <w:rPr>
          <w:b/>
          <w:bCs/>
          <w:sz w:val="20"/>
        </w:rPr>
      </w:pPr>
      <w:r w:rsidRPr="00E14776">
        <w:rPr>
          <w:b/>
          <w:bCs/>
          <w:sz w:val="20"/>
        </w:rPr>
        <w:t>28.04.2025</w:t>
      </w:r>
      <w:r w:rsidR="00F97CC1">
        <w:rPr>
          <w:b/>
          <w:bCs/>
          <w:sz w:val="20"/>
        </w:rPr>
        <w:tab/>
      </w:r>
      <w:r w:rsidR="00F97CC1">
        <w:rPr>
          <w:b/>
          <w:bCs/>
          <w:sz w:val="20"/>
        </w:rPr>
        <w:tab/>
      </w:r>
      <w:r w:rsidR="00F97CC1">
        <w:rPr>
          <w:b/>
          <w:bCs/>
          <w:sz w:val="20"/>
        </w:rPr>
        <w:tab/>
      </w:r>
      <w:r w:rsidRPr="00E14776">
        <w:rPr>
          <w:b/>
          <w:bCs/>
          <w:sz w:val="20"/>
        </w:rPr>
        <w:t xml:space="preserve">    с. Ястребово</w:t>
      </w:r>
      <w:r w:rsidRPr="00E14776">
        <w:rPr>
          <w:b/>
          <w:bCs/>
          <w:sz w:val="20"/>
        </w:rPr>
        <w:tab/>
      </w:r>
      <w:r w:rsidRPr="00E14776">
        <w:rPr>
          <w:b/>
          <w:bCs/>
          <w:sz w:val="20"/>
        </w:rPr>
        <w:tab/>
      </w:r>
      <w:r w:rsidRPr="00E14776">
        <w:rPr>
          <w:b/>
          <w:bCs/>
          <w:sz w:val="20"/>
        </w:rPr>
        <w:tab/>
        <w:t xml:space="preserve">               </w:t>
      </w:r>
      <w:r w:rsidRPr="00E14776">
        <w:rPr>
          <w:b/>
          <w:bCs/>
          <w:color w:val="000000"/>
          <w:sz w:val="20"/>
        </w:rPr>
        <w:t>№ 28-П</w:t>
      </w:r>
    </w:p>
    <w:p w:rsidR="00E14776" w:rsidRPr="00E14776" w:rsidRDefault="00E14776" w:rsidP="00E14776">
      <w:pPr>
        <w:rPr>
          <w:b/>
          <w:bCs/>
          <w:sz w:val="20"/>
        </w:rPr>
      </w:pPr>
    </w:p>
    <w:p w:rsidR="00E14776" w:rsidRPr="00E14776" w:rsidRDefault="00E14776" w:rsidP="00E14776">
      <w:pPr>
        <w:jc w:val="both"/>
        <w:rPr>
          <w:b/>
          <w:sz w:val="20"/>
        </w:rPr>
      </w:pPr>
      <w:r w:rsidRPr="00E14776">
        <w:rPr>
          <w:b/>
          <w:sz w:val="20"/>
        </w:rPr>
        <w:t>О стоимости услуг, предоставляемых согласно гарантированному перечню</w:t>
      </w:r>
    </w:p>
    <w:p w:rsidR="00E14776" w:rsidRPr="00E14776" w:rsidRDefault="00E14776" w:rsidP="00E14776">
      <w:pPr>
        <w:jc w:val="both"/>
        <w:rPr>
          <w:b/>
          <w:sz w:val="20"/>
        </w:rPr>
      </w:pPr>
      <w:r w:rsidRPr="00E14776">
        <w:rPr>
          <w:b/>
          <w:sz w:val="20"/>
        </w:rPr>
        <w:t>услуг по погребению на территории Ястребовского сельсовета Ачинского района</w:t>
      </w:r>
    </w:p>
    <w:p w:rsidR="00E14776" w:rsidRPr="00E14776" w:rsidRDefault="00E14776" w:rsidP="00E14776">
      <w:pPr>
        <w:rPr>
          <w:bCs/>
          <w:sz w:val="20"/>
        </w:rPr>
      </w:pPr>
    </w:p>
    <w:p w:rsidR="00E14776" w:rsidRPr="00E14776" w:rsidRDefault="00E14776" w:rsidP="00E14776">
      <w:pPr>
        <w:pStyle w:val="ab"/>
        <w:ind w:firstLine="720"/>
        <w:rPr>
          <w:sz w:val="20"/>
          <w:szCs w:val="20"/>
        </w:rPr>
      </w:pPr>
      <w:r w:rsidRPr="00E14776">
        <w:rPr>
          <w:sz w:val="20"/>
          <w:szCs w:val="20"/>
        </w:rPr>
        <w:t xml:space="preserve">В соответствии со статьей 9 Федерального закона от 12.01.1996 № 8-ФЗ «О погребении и похоронном деле», руководствуясь статьями 7, 17 Устава Ястребовского сельсовета, </w:t>
      </w:r>
      <w:r w:rsidRPr="00E14776">
        <w:rPr>
          <w:b/>
          <w:bCs/>
          <w:sz w:val="20"/>
          <w:szCs w:val="20"/>
        </w:rPr>
        <w:t>ПОСТАНОВЛЯЮ:</w:t>
      </w:r>
    </w:p>
    <w:p w:rsidR="00E14776" w:rsidRPr="00E14776" w:rsidRDefault="00E14776" w:rsidP="00E14776">
      <w:pPr>
        <w:jc w:val="both"/>
        <w:rPr>
          <w:bCs/>
          <w:sz w:val="20"/>
        </w:rPr>
      </w:pPr>
    </w:p>
    <w:p w:rsidR="00E14776" w:rsidRPr="00E14776" w:rsidRDefault="00E14776" w:rsidP="006146EA">
      <w:pPr>
        <w:pStyle w:val="af"/>
        <w:numPr>
          <w:ilvl w:val="0"/>
          <w:numId w:val="2"/>
        </w:numPr>
        <w:spacing w:after="0" w:line="240" w:lineRule="auto"/>
        <w:ind w:left="0" w:firstLine="709"/>
        <w:jc w:val="both"/>
        <w:rPr>
          <w:rFonts w:ascii="Times New Roman" w:hAnsi="Times New Roman"/>
          <w:sz w:val="20"/>
          <w:szCs w:val="20"/>
        </w:rPr>
      </w:pPr>
      <w:r w:rsidRPr="00E14776">
        <w:rPr>
          <w:rFonts w:ascii="Times New Roman" w:hAnsi="Times New Roman"/>
          <w:sz w:val="20"/>
          <w:szCs w:val="20"/>
        </w:rPr>
        <w:t>Утвердить стоимость услуг, предоставляемых согласно гарантированному перечню услуг по погребению на территории Ястребовского сельсовета Ачинского района, согласно Приложению.</w:t>
      </w:r>
    </w:p>
    <w:p w:rsidR="00E14776" w:rsidRPr="00E14776" w:rsidRDefault="00E14776" w:rsidP="006146EA">
      <w:pPr>
        <w:pStyle w:val="af"/>
        <w:numPr>
          <w:ilvl w:val="0"/>
          <w:numId w:val="2"/>
        </w:numPr>
        <w:spacing w:after="0" w:line="240" w:lineRule="auto"/>
        <w:ind w:left="0" w:firstLine="709"/>
        <w:jc w:val="both"/>
        <w:rPr>
          <w:rFonts w:ascii="Times New Roman" w:hAnsi="Times New Roman"/>
          <w:sz w:val="20"/>
          <w:szCs w:val="20"/>
        </w:rPr>
      </w:pPr>
      <w:r w:rsidRPr="00E14776">
        <w:rPr>
          <w:rFonts w:ascii="Times New Roman" w:hAnsi="Times New Roman"/>
          <w:sz w:val="20"/>
          <w:szCs w:val="20"/>
        </w:rPr>
        <w:t>Контроль над исполнением настоящего Постановления оставляю за собой.</w:t>
      </w:r>
    </w:p>
    <w:p w:rsidR="00E14776" w:rsidRPr="00E14776" w:rsidRDefault="00E14776" w:rsidP="006146EA">
      <w:pPr>
        <w:pStyle w:val="af"/>
        <w:numPr>
          <w:ilvl w:val="0"/>
          <w:numId w:val="2"/>
        </w:numPr>
        <w:spacing w:after="0" w:line="240" w:lineRule="auto"/>
        <w:ind w:left="0" w:firstLine="709"/>
        <w:jc w:val="both"/>
        <w:rPr>
          <w:rFonts w:ascii="Times New Roman" w:hAnsi="Times New Roman"/>
          <w:bCs/>
          <w:sz w:val="20"/>
          <w:szCs w:val="20"/>
        </w:rPr>
      </w:pPr>
      <w:r w:rsidRPr="00E14776">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E14776" w:rsidRPr="00E14776" w:rsidRDefault="00E14776" w:rsidP="00E14776">
      <w:pPr>
        <w:pStyle w:val="af"/>
        <w:spacing w:after="0" w:line="240" w:lineRule="auto"/>
        <w:ind w:left="0" w:right="11"/>
        <w:jc w:val="center"/>
        <w:rPr>
          <w:rFonts w:ascii="Times New Roman" w:hAnsi="Times New Roman"/>
          <w:sz w:val="20"/>
          <w:szCs w:val="20"/>
        </w:rPr>
      </w:pPr>
    </w:p>
    <w:p w:rsidR="00E14776" w:rsidRPr="00E14776" w:rsidRDefault="00E14776" w:rsidP="00E14776">
      <w:pPr>
        <w:pStyle w:val="af"/>
        <w:spacing w:after="0" w:line="240" w:lineRule="auto"/>
        <w:ind w:left="0" w:right="11"/>
        <w:jc w:val="center"/>
        <w:rPr>
          <w:rFonts w:ascii="Times New Roman" w:hAnsi="Times New Roman"/>
          <w:sz w:val="20"/>
          <w:szCs w:val="20"/>
        </w:rPr>
      </w:pPr>
    </w:p>
    <w:p w:rsidR="00E14776" w:rsidRPr="00E14776" w:rsidRDefault="00E14776" w:rsidP="00E14776">
      <w:pPr>
        <w:tabs>
          <w:tab w:val="left" w:pos="6979"/>
        </w:tabs>
        <w:jc w:val="both"/>
        <w:rPr>
          <w:b/>
          <w:sz w:val="20"/>
        </w:rPr>
      </w:pPr>
      <w:r w:rsidRPr="00E14776">
        <w:rPr>
          <w:b/>
          <w:sz w:val="20"/>
        </w:rPr>
        <w:t>Глава сельсовета</w:t>
      </w:r>
      <w:r w:rsidR="00F97CC1">
        <w:rPr>
          <w:b/>
          <w:sz w:val="20"/>
        </w:rPr>
        <w:t xml:space="preserve">                                                                                     </w:t>
      </w:r>
      <w:r w:rsidRPr="00E14776">
        <w:rPr>
          <w:b/>
          <w:sz w:val="20"/>
        </w:rPr>
        <w:t>Е.Н. Тимошенко</w:t>
      </w: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Default="00E14776" w:rsidP="00E14776">
      <w:pPr>
        <w:tabs>
          <w:tab w:val="left" w:pos="6979"/>
        </w:tabs>
        <w:jc w:val="both"/>
        <w:rPr>
          <w:b/>
          <w:sz w:val="20"/>
        </w:rPr>
      </w:pPr>
    </w:p>
    <w:p w:rsidR="00F97CC1" w:rsidRPr="00E14776" w:rsidRDefault="00F97CC1"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both"/>
        <w:rPr>
          <w:b/>
          <w:sz w:val="20"/>
        </w:rPr>
      </w:pPr>
    </w:p>
    <w:p w:rsidR="00E14776" w:rsidRPr="00E14776" w:rsidRDefault="00E14776" w:rsidP="00E14776">
      <w:pPr>
        <w:tabs>
          <w:tab w:val="left" w:pos="6979"/>
        </w:tabs>
        <w:jc w:val="right"/>
        <w:rPr>
          <w:sz w:val="20"/>
        </w:rPr>
      </w:pPr>
      <w:r w:rsidRPr="00E14776">
        <w:rPr>
          <w:sz w:val="20"/>
        </w:rPr>
        <w:lastRenderedPageBreak/>
        <w:t>Приложение</w:t>
      </w:r>
    </w:p>
    <w:p w:rsidR="00E14776" w:rsidRPr="00E14776" w:rsidRDefault="00E14776" w:rsidP="00E14776">
      <w:pPr>
        <w:tabs>
          <w:tab w:val="left" w:pos="6979"/>
        </w:tabs>
        <w:jc w:val="right"/>
        <w:rPr>
          <w:sz w:val="20"/>
        </w:rPr>
      </w:pPr>
      <w:r w:rsidRPr="00E14776">
        <w:rPr>
          <w:sz w:val="20"/>
        </w:rPr>
        <w:t>к Постановлению Администрации</w:t>
      </w:r>
    </w:p>
    <w:p w:rsidR="00E14776" w:rsidRPr="00E14776" w:rsidRDefault="00E14776" w:rsidP="00E14776">
      <w:pPr>
        <w:tabs>
          <w:tab w:val="left" w:pos="6979"/>
        </w:tabs>
        <w:jc w:val="right"/>
        <w:rPr>
          <w:sz w:val="20"/>
        </w:rPr>
      </w:pPr>
      <w:r w:rsidRPr="00E14776">
        <w:rPr>
          <w:sz w:val="20"/>
        </w:rPr>
        <w:t>Ястребовского сельсовета</w:t>
      </w:r>
    </w:p>
    <w:p w:rsidR="00E14776" w:rsidRPr="00E14776" w:rsidRDefault="00E14776" w:rsidP="00E14776">
      <w:pPr>
        <w:tabs>
          <w:tab w:val="left" w:pos="6979"/>
        </w:tabs>
        <w:jc w:val="right"/>
        <w:rPr>
          <w:sz w:val="20"/>
        </w:rPr>
      </w:pPr>
      <w:r w:rsidRPr="00E14776">
        <w:rPr>
          <w:sz w:val="20"/>
        </w:rPr>
        <w:t>от 28.04.2025 № 28-П</w:t>
      </w:r>
    </w:p>
    <w:p w:rsidR="00E14776" w:rsidRPr="00E14776" w:rsidRDefault="00E14776" w:rsidP="00E14776">
      <w:pPr>
        <w:tabs>
          <w:tab w:val="left" w:pos="6979"/>
        </w:tabs>
        <w:jc w:val="both"/>
        <w:rPr>
          <w:b/>
          <w:sz w:val="20"/>
        </w:rPr>
      </w:pPr>
    </w:p>
    <w:p w:rsidR="00E14776" w:rsidRPr="00E14776" w:rsidRDefault="00E14776" w:rsidP="00E14776">
      <w:pPr>
        <w:jc w:val="both"/>
        <w:rPr>
          <w:b/>
          <w:sz w:val="20"/>
        </w:rPr>
      </w:pPr>
      <w:r w:rsidRPr="00E14776">
        <w:rPr>
          <w:b/>
          <w:sz w:val="20"/>
        </w:rPr>
        <w:t>Стоимость услуг, предоставляемых согласно гарантированному перечню</w:t>
      </w:r>
    </w:p>
    <w:p w:rsidR="00E14776" w:rsidRPr="00E14776" w:rsidRDefault="00E14776" w:rsidP="00E14776">
      <w:pPr>
        <w:jc w:val="center"/>
        <w:rPr>
          <w:b/>
          <w:sz w:val="20"/>
        </w:rPr>
      </w:pPr>
      <w:r w:rsidRPr="00E14776">
        <w:rPr>
          <w:b/>
          <w:sz w:val="20"/>
        </w:rPr>
        <w:t>услуг по погребению на территории Ястребовского сельсовета Ачинского района</w:t>
      </w:r>
    </w:p>
    <w:p w:rsidR="00E14776" w:rsidRPr="00E14776" w:rsidRDefault="00E14776" w:rsidP="00E14776">
      <w:pPr>
        <w:tabs>
          <w:tab w:val="left" w:pos="6979"/>
        </w:tabs>
        <w:jc w:val="both"/>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2"/>
        <w:gridCol w:w="1744"/>
      </w:tblGrid>
      <w:tr w:rsidR="00E14776" w:rsidRPr="00E14776" w:rsidTr="004A17E9">
        <w:trPr>
          <w:trHeight w:val="20"/>
        </w:trPr>
        <w:tc>
          <w:tcPr>
            <w:tcW w:w="0" w:type="auto"/>
          </w:tcPr>
          <w:p w:rsidR="00E14776" w:rsidRPr="00E14776" w:rsidRDefault="00E14776" w:rsidP="00E14776">
            <w:pPr>
              <w:pStyle w:val="ConsNormal"/>
              <w:ind w:firstLine="0"/>
              <w:jc w:val="center"/>
              <w:rPr>
                <w:rFonts w:ascii="Times New Roman" w:hAnsi="Times New Roman" w:cs="Times New Roman"/>
                <w:b/>
              </w:rPr>
            </w:pPr>
            <w:r w:rsidRPr="00E14776">
              <w:rPr>
                <w:rFonts w:ascii="Times New Roman" w:hAnsi="Times New Roman" w:cs="Times New Roman"/>
                <w:b/>
              </w:rPr>
              <w:t>Наименование услуги</w:t>
            </w:r>
          </w:p>
        </w:tc>
        <w:tc>
          <w:tcPr>
            <w:tcW w:w="0" w:type="auto"/>
          </w:tcPr>
          <w:p w:rsidR="00E14776" w:rsidRPr="00E14776" w:rsidRDefault="00E14776" w:rsidP="00E14776">
            <w:pPr>
              <w:pStyle w:val="ConsNormal"/>
              <w:ind w:firstLine="0"/>
              <w:jc w:val="center"/>
              <w:rPr>
                <w:rFonts w:ascii="Times New Roman" w:hAnsi="Times New Roman" w:cs="Times New Roman"/>
                <w:b/>
              </w:rPr>
            </w:pPr>
            <w:r w:rsidRPr="00E14776">
              <w:rPr>
                <w:rFonts w:ascii="Times New Roman" w:hAnsi="Times New Roman" w:cs="Times New Roman"/>
                <w:b/>
              </w:rPr>
              <w:t>Стоимость, рублей</w:t>
            </w:r>
          </w:p>
        </w:tc>
      </w:tr>
      <w:tr w:rsidR="00E14776" w:rsidRPr="00E14776" w:rsidTr="004A17E9">
        <w:trPr>
          <w:trHeight w:val="20"/>
        </w:trPr>
        <w:tc>
          <w:tcPr>
            <w:tcW w:w="0" w:type="auto"/>
          </w:tcPr>
          <w:p w:rsidR="00E14776" w:rsidRPr="00E14776" w:rsidRDefault="00E14776" w:rsidP="00E14776">
            <w:pPr>
              <w:jc w:val="both"/>
              <w:rPr>
                <w:sz w:val="20"/>
              </w:rPr>
            </w:pPr>
            <w:r w:rsidRPr="00E14776">
              <w:rPr>
                <w:sz w:val="20"/>
              </w:rPr>
              <w:t>Оформление документов, необходимых для погребения</w:t>
            </w:r>
          </w:p>
        </w:tc>
        <w:tc>
          <w:tcPr>
            <w:tcW w:w="0" w:type="auto"/>
          </w:tcPr>
          <w:p w:rsidR="00E14776" w:rsidRPr="00E14776" w:rsidRDefault="00E14776" w:rsidP="00E14776">
            <w:pPr>
              <w:jc w:val="center"/>
              <w:rPr>
                <w:sz w:val="20"/>
              </w:rPr>
            </w:pPr>
            <w:r w:rsidRPr="00E14776">
              <w:rPr>
                <w:sz w:val="20"/>
              </w:rPr>
              <w:t>186,63</w:t>
            </w:r>
          </w:p>
        </w:tc>
      </w:tr>
      <w:tr w:rsidR="00E14776" w:rsidRPr="00E14776" w:rsidTr="004A17E9">
        <w:trPr>
          <w:trHeight w:val="20"/>
        </w:trPr>
        <w:tc>
          <w:tcPr>
            <w:tcW w:w="0" w:type="auto"/>
          </w:tcPr>
          <w:p w:rsidR="00E14776" w:rsidRPr="00E14776" w:rsidRDefault="00E14776" w:rsidP="00E14776">
            <w:pPr>
              <w:jc w:val="both"/>
              <w:rPr>
                <w:sz w:val="20"/>
              </w:rPr>
            </w:pPr>
            <w:r w:rsidRPr="00E14776">
              <w:rPr>
                <w:sz w:val="20"/>
              </w:rPr>
              <w:t>Предоставление и доставка гроба и других предметов, необходимых для погребения</w:t>
            </w:r>
          </w:p>
        </w:tc>
        <w:tc>
          <w:tcPr>
            <w:tcW w:w="0" w:type="auto"/>
          </w:tcPr>
          <w:p w:rsidR="00E14776" w:rsidRPr="00E14776" w:rsidRDefault="00E14776" w:rsidP="00E14776">
            <w:pPr>
              <w:jc w:val="center"/>
              <w:rPr>
                <w:sz w:val="20"/>
              </w:rPr>
            </w:pPr>
            <w:r w:rsidRPr="00E14776">
              <w:rPr>
                <w:sz w:val="20"/>
              </w:rPr>
              <w:t>3195,90</w:t>
            </w:r>
          </w:p>
        </w:tc>
      </w:tr>
      <w:tr w:rsidR="00E14776" w:rsidRPr="00E14776" w:rsidTr="004A17E9">
        <w:trPr>
          <w:trHeight w:val="20"/>
        </w:trPr>
        <w:tc>
          <w:tcPr>
            <w:tcW w:w="0" w:type="auto"/>
          </w:tcPr>
          <w:p w:rsidR="00E14776" w:rsidRPr="00E14776" w:rsidRDefault="00E14776" w:rsidP="00E14776">
            <w:pPr>
              <w:jc w:val="both"/>
              <w:rPr>
                <w:sz w:val="20"/>
              </w:rPr>
            </w:pPr>
            <w:r w:rsidRPr="00E14776">
              <w:rPr>
                <w:sz w:val="20"/>
              </w:rPr>
              <w:t>Перевозка тела (останков) умершего на кладбище</w:t>
            </w:r>
          </w:p>
        </w:tc>
        <w:tc>
          <w:tcPr>
            <w:tcW w:w="0" w:type="auto"/>
          </w:tcPr>
          <w:p w:rsidR="00E14776" w:rsidRPr="00E14776" w:rsidRDefault="00E14776" w:rsidP="00E14776">
            <w:pPr>
              <w:jc w:val="center"/>
              <w:rPr>
                <w:sz w:val="20"/>
              </w:rPr>
            </w:pPr>
            <w:r w:rsidRPr="00E14776">
              <w:rPr>
                <w:sz w:val="20"/>
              </w:rPr>
              <w:t>3314,07</w:t>
            </w:r>
          </w:p>
        </w:tc>
      </w:tr>
      <w:tr w:rsidR="00E14776" w:rsidRPr="00E14776" w:rsidTr="004A17E9">
        <w:trPr>
          <w:trHeight w:val="20"/>
        </w:trPr>
        <w:tc>
          <w:tcPr>
            <w:tcW w:w="0" w:type="auto"/>
          </w:tcPr>
          <w:p w:rsidR="00E14776" w:rsidRPr="00E14776" w:rsidRDefault="00E14776" w:rsidP="00E14776">
            <w:pPr>
              <w:pStyle w:val="ConsNormal"/>
              <w:ind w:firstLine="0"/>
              <w:rPr>
                <w:rFonts w:ascii="Times New Roman" w:hAnsi="Times New Roman" w:cs="Times New Roman"/>
              </w:rPr>
            </w:pPr>
            <w:r w:rsidRPr="00E14776">
              <w:rPr>
                <w:rFonts w:ascii="Times New Roman" w:hAnsi="Times New Roman" w:cs="Times New Roman"/>
              </w:rPr>
              <w:t>Погребение</w:t>
            </w:r>
          </w:p>
        </w:tc>
        <w:tc>
          <w:tcPr>
            <w:tcW w:w="0" w:type="auto"/>
          </w:tcPr>
          <w:p w:rsidR="00E14776" w:rsidRPr="00E14776" w:rsidRDefault="00E14776" w:rsidP="00E14776">
            <w:pPr>
              <w:pStyle w:val="ConsNormal"/>
              <w:ind w:firstLine="0"/>
              <w:jc w:val="center"/>
              <w:rPr>
                <w:rFonts w:ascii="Times New Roman" w:hAnsi="Times New Roman" w:cs="Times New Roman"/>
              </w:rPr>
            </w:pPr>
            <w:r w:rsidRPr="00E14776">
              <w:rPr>
                <w:rFonts w:ascii="Times New Roman" w:hAnsi="Times New Roman" w:cs="Times New Roman"/>
              </w:rPr>
              <w:t>4301,84</w:t>
            </w:r>
          </w:p>
        </w:tc>
      </w:tr>
      <w:tr w:rsidR="00E14776" w:rsidRPr="00E14776" w:rsidTr="004A17E9">
        <w:trPr>
          <w:trHeight w:val="20"/>
        </w:trPr>
        <w:tc>
          <w:tcPr>
            <w:tcW w:w="0" w:type="auto"/>
          </w:tcPr>
          <w:p w:rsidR="00E14776" w:rsidRPr="00E14776" w:rsidRDefault="00E14776" w:rsidP="00E14776">
            <w:pPr>
              <w:pStyle w:val="ConsNormal"/>
              <w:ind w:firstLine="0"/>
              <w:rPr>
                <w:rFonts w:ascii="Times New Roman" w:hAnsi="Times New Roman" w:cs="Times New Roman"/>
                <w:b/>
              </w:rPr>
            </w:pPr>
            <w:r w:rsidRPr="00E14776">
              <w:rPr>
                <w:rFonts w:ascii="Times New Roman" w:hAnsi="Times New Roman" w:cs="Times New Roman"/>
                <w:b/>
              </w:rPr>
              <w:t>Итого:</w:t>
            </w:r>
          </w:p>
        </w:tc>
        <w:tc>
          <w:tcPr>
            <w:tcW w:w="0" w:type="auto"/>
          </w:tcPr>
          <w:p w:rsidR="00E14776" w:rsidRPr="00E14776" w:rsidRDefault="00E14776" w:rsidP="00E14776">
            <w:pPr>
              <w:pStyle w:val="ConsNormal"/>
              <w:ind w:firstLine="0"/>
              <w:jc w:val="center"/>
              <w:rPr>
                <w:rFonts w:ascii="Times New Roman" w:hAnsi="Times New Roman" w:cs="Times New Roman"/>
                <w:b/>
              </w:rPr>
            </w:pPr>
            <w:r w:rsidRPr="00E14776">
              <w:rPr>
                <w:rFonts w:ascii="Times New Roman" w:hAnsi="Times New Roman" w:cs="Times New Roman"/>
                <w:b/>
              </w:rPr>
              <w:t>10998,44</w:t>
            </w:r>
          </w:p>
        </w:tc>
      </w:tr>
    </w:tbl>
    <w:p w:rsidR="00E14776" w:rsidRPr="00E14776" w:rsidRDefault="00E14776" w:rsidP="00E14776">
      <w:pPr>
        <w:rPr>
          <w:b/>
          <w:bCs/>
          <w:sz w:val="20"/>
        </w:rPr>
      </w:pPr>
    </w:p>
    <w:p w:rsidR="00E14776" w:rsidRPr="00E14776" w:rsidRDefault="00E14776" w:rsidP="00E14776">
      <w:pPr>
        <w:ind w:firstLine="709"/>
        <w:jc w:val="center"/>
        <w:rPr>
          <w:b/>
          <w:sz w:val="20"/>
        </w:rPr>
      </w:pPr>
      <w:r w:rsidRPr="00E14776">
        <w:rPr>
          <w:b/>
          <w:sz w:val="20"/>
        </w:rPr>
        <w:t>Извещение о проведении в 2026 году государственной кадастровой оценки на территории Красноярского края и приеме краевым государственным бюджетным учреждением «Центр кадастровой оценки» документов, содержащих сведения о характеристиках объектов недвижимости</w:t>
      </w:r>
    </w:p>
    <w:p w:rsidR="00E14776" w:rsidRPr="00E14776" w:rsidRDefault="00E14776" w:rsidP="00E14776">
      <w:pPr>
        <w:ind w:firstLine="709"/>
        <w:jc w:val="center"/>
        <w:rPr>
          <w:b/>
          <w:sz w:val="20"/>
        </w:rPr>
      </w:pPr>
    </w:p>
    <w:p w:rsidR="00E14776" w:rsidRPr="00E14776" w:rsidRDefault="00E14776" w:rsidP="00E14776">
      <w:pPr>
        <w:ind w:firstLine="709"/>
        <w:jc w:val="both"/>
        <w:rPr>
          <w:sz w:val="20"/>
        </w:rPr>
      </w:pPr>
      <w:r w:rsidRPr="00E14776">
        <w:rPr>
          <w:sz w:val="20"/>
        </w:rPr>
        <w:t>В соответствии с пунктом 8 статьи 11 Федерального закона от 03.07.2016 № 237-ФЗ «О государственной кадастровой оценке» (далее - Федеральный закон № 237-ФЗ) сообщается о проведении в 2026 году на территории Красноярского края государственной кадастровой оценки в отношении всех земельных участков по состоянию на 1 января 2026 года.</w:t>
      </w:r>
    </w:p>
    <w:p w:rsidR="00E14776" w:rsidRPr="00E14776" w:rsidRDefault="00E14776" w:rsidP="00E14776">
      <w:pPr>
        <w:ind w:firstLine="709"/>
        <w:jc w:val="both"/>
        <w:rPr>
          <w:sz w:val="20"/>
        </w:rPr>
      </w:pPr>
      <w:r w:rsidRPr="00E14776">
        <w:rPr>
          <w:sz w:val="20"/>
        </w:rPr>
        <w:t>Решение о проведении государственной кадастровой оценки принято министерством экономики и регионального развития Красноярского края 02.04.2025 в соответствии с требованиями пункта 4 статьи 11 Федерального закона № 237-ФЗ.</w:t>
      </w:r>
    </w:p>
    <w:p w:rsidR="00E14776" w:rsidRPr="00E14776" w:rsidRDefault="00E14776" w:rsidP="00E14776">
      <w:pPr>
        <w:ind w:firstLine="709"/>
        <w:jc w:val="both"/>
        <w:rPr>
          <w:sz w:val="20"/>
        </w:rPr>
      </w:pPr>
      <w:r w:rsidRPr="00E14776">
        <w:rPr>
          <w:sz w:val="20"/>
        </w:rPr>
        <w:t>Приказ министерства экономики и регионального развития Красноярского края от 02.04.2025 № 23п «О проведении в 2026 году государственной кадастровой оценки земельных участков на территории Красноярского края» (далее - министерство, приказ № 23п) опубликован 09.04.2025 на «Официальном интернет-портале правовой информации Красноярского края» (www. </w:t>
      </w:r>
      <w:hyperlink r:id="rId9" w:tgtFrame="_blank" w:history="1">
        <w:r w:rsidRPr="00E14776">
          <w:rPr>
            <w:rStyle w:val="aa"/>
            <w:rFonts w:eastAsia="Arial Unicode MS"/>
            <w:sz w:val="20"/>
          </w:rPr>
          <w:t>zakon.krskstate.ru</w:t>
        </w:r>
      </w:hyperlink>
      <w:r w:rsidRPr="00E14776">
        <w:rPr>
          <w:sz w:val="20"/>
        </w:rPr>
        <w:t> ) и на официальном сайте министерства в информационно-телекоммуникационной сети «Интернет» ( </w:t>
      </w:r>
      <w:hyperlink r:id="rId10" w:tgtFrame="_blank" w:history="1">
        <w:r w:rsidRPr="00E14776">
          <w:rPr>
            <w:rStyle w:val="aa"/>
            <w:rFonts w:eastAsia="Arial Unicode MS"/>
            <w:sz w:val="20"/>
          </w:rPr>
          <w:t>http://www.econ.krskstate.ru</w:t>
        </w:r>
      </w:hyperlink>
      <w:r w:rsidRPr="00E14776">
        <w:rPr>
          <w:sz w:val="20"/>
        </w:rPr>
        <w:t> ) в разделе «Государственная кадастровая оценка», подраздел «Решения о проведении государственной кадастровой оценки».</w:t>
      </w:r>
    </w:p>
    <w:p w:rsidR="00E14776" w:rsidRPr="00E14776" w:rsidRDefault="00E14776" w:rsidP="00E14776">
      <w:pPr>
        <w:ind w:firstLine="709"/>
        <w:jc w:val="both"/>
        <w:rPr>
          <w:sz w:val="20"/>
        </w:rPr>
      </w:pPr>
      <w:r w:rsidRPr="00E14776">
        <w:rPr>
          <w:sz w:val="20"/>
        </w:rPr>
        <w:lastRenderedPageBreak/>
        <w:t>Работы по государственной кадастровой оценке выполняет краевое государственное бюджетное учреждение «Центр кадастровой оценки» (далее - КГБУ «ЦКО»), уполномоченное на определение кадастровой стоимости объектов недвижимости на территории Красноярского края.</w:t>
      </w:r>
    </w:p>
    <w:p w:rsidR="00E14776" w:rsidRPr="00E14776" w:rsidRDefault="00E14776" w:rsidP="00E14776">
      <w:pPr>
        <w:ind w:firstLine="709"/>
        <w:jc w:val="both"/>
        <w:rPr>
          <w:sz w:val="20"/>
        </w:rPr>
      </w:pPr>
      <w:r w:rsidRPr="00E14776">
        <w:rPr>
          <w:sz w:val="20"/>
        </w:rPr>
        <w:t>Информация о КГБУ «ЦКО» размещена на сайте учреждения ( </w:t>
      </w:r>
      <w:hyperlink r:id="rId11" w:tgtFrame="_blank" w:history="1">
        <w:r w:rsidRPr="00E14776">
          <w:rPr>
            <w:rStyle w:val="aa"/>
            <w:rFonts w:eastAsia="Arial Unicode MS"/>
            <w:sz w:val="20"/>
          </w:rPr>
          <w:t>https://www.cko-krsk.ru</w:t>
        </w:r>
      </w:hyperlink>
      <w:r w:rsidRPr="00E14776">
        <w:rPr>
          <w:sz w:val="20"/>
        </w:rPr>
        <w:t> ) и на официальном сайте министерства ( </w:t>
      </w:r>
      <w:hyperlink r:id="rId12" w:tgtFrame="_blank" w:history="1">
        <w:r w:rsidRPr="00E14776">
          <w:rPr>
            <w:rStyle w:val="aa"/>
            <w:rFonts w:eastAsia="Arial Unicode MS"/>
            <w:sz w:val="20"/>
          </w:rPr>
          <w:t>http://www.econ.krskstate.ru</w:t>
        </w:r>
      </w:hyperlink>
      <w:r w:rsidRPr="00E14776">
        <w:rPr>
          <w:sz w:val="20"/>
        </w:rPr>
        <w:t> ) в разделе «Подведомственные организации».</w:t>
      </w:r>
    </w:p>
    <w:p w:rsidR="00E14776" w:rsidRPr="00E14776" w:rsidRDefault="00E14776" w:rsidP="00E14776">
      <w:pPr>
        <w:ind w:firstLine="709"/>
        <w:jc w:val="both"/>
        <w:rPr>
          <w:sz w:val="20"/>
        </w:rPr>
      </w:pPr>
      <w:r w:rsidRPr="00E14776">
        <w:rPr>
          <w:sz w:val="20"/>
        </w:rPr>
        <w:t>Для проведения в соответствии с приказом № 23п государственной кадастровой оценки земельных участков на территории Красноярского края КГБУ «ЦКО» будет проведена следующая работа:</w:t>
      </w:r>
    </w:p>
    <w:p w:rsidR="00E14776" w:rsidRPr="00E14776" w:rsidRDefault="00E14776" w:rsidP="00E14776">
      <w:pPr>
        <w:ind w:firstLine="709"/>
        <w:jc w:val="both"/>
        <w:rPr>
          <w:sz w:val="20"/>
        </w:rPr>
      </w:pPr>
      <w:r w:rsidRPr="00E14776">
        <w:rPr>
          <w:sz w:val="20"/>
        </w:rPr>
        <w:t>в 2025 году - сбор и актуализация информации, необходимой для проведения государственной кадастровой оценки всех земельных участков, расположенных на территории Красноярского края;</w:t>
      </w:r>
    </w:p>
    <w:p w:rsidR="00E14776" w:rsidRPr="00E14776" w:rsidRDefault="00E14776" w:rsidP="00E14776">
      <w:pPr>
        <w:ind w:firstLine="709"/>
        <w:jc w:val="both"/>
        <w:rPr>
          <w:sz w:val="20"/>
        </w:rPr>
      </w:pPr>
      <w:r w:rsidRPr="00E14776">
        <w:rPr>
          <w:sz w:val="20"/>
        </w:rPr>
        <w:t>в 2026 году - определение кадастровой стоимости земельных участков, расположенных на территории Красноярского края и учтенных в Едином государственном реестре недвижимости по состоянию на 01.01.2026.</w:t>
      </w:r>
    </w:p>
    <w:p w:rsidR="00E14776" w:rsidRPr="00E14776" w:rsidRDefault="00E14776" w:rsidP="00E14776">
      <w:pPr>
        <w:ind w:firstLine="709"/>
        <w:jc w:val="both"/>
        <w:rPr>
          <w:sz w:val="20"/>
        </w:rPr>
      </w:pPr>
      <w:r w:rsidRPr="00E14776">
        <w:rPr>
          <w:sz w:val="20"/>
        </w:rPr>
        <w:t>Перечень земельных участков, подлежащих государственной кадастровой оценке по состоянию на 01.01.2026 будет размещен в Фонде данных государственной кадастровой оценки в феврале 2026 года.</w:t>
      </w:r>
    </w:p>
    <w:p w:rsidR="00E14776" w:rsidRPr="00E14776" w:rsidRDefault="00E14776" w:rsidP="00E14776">
      <w:pPr>
        <w:rPr>
          <w:color w:val="FFFFFF" w:themeColor="background1"/>
          <w:sz w:val="20"/>
        </w:rPr>
      </w:pPr>
    </w:p>
    <w:p w:rsidR="00E14776" w:rsidRPr="00E14776" w:rsidRDefault="00E14776" w:rsidP="00E14776">
      <w:pPr>
        <w:rPr>
          <w:b/>
          <w:bCs/>
          <w:sz w:val="20"/>
        </w:rPr>
      </w:pPr>
    </w:p>
    <w:p w:rsidR="00AE2232" w:rsidRPr="00E14776" w:rsidRDefault="00AE2232" w:rsidP="00E14776">
      <w:pPr>
        <w:rPr>
          <w:b/>
          <w:bCs/>
          <w:sz w:val="20"/>
        </w:rPr>
      </w:pPr>
    </w:p>
    <w:p w:rsidR="007D263B" w:rsidRPr="00E14776" w:rsidRDefault="007D263B" w:rsidP="00E14776">
      <w:pPr>
        <w:rPr>
          <w:b/>
          <w:bCs/>
          <w:sz w:val="20"/>
        </w:rPr>
      </w:pPr>
    </w:p>
    <w:p w:rsidR="00B902E2" w:rsidRPr="00E14776" w:rsidRDefault="00B902E2" w:rsidP="00E14776">
      <w:pPr>
        <w:tabs>
          <w:tab w:val="num" w:pos="567"/>
        </w:tabs>
        <w:jc w:val="both"/>
        <w:rPr>
          <w:sz w:val="20"/>
        </w:rPr>
      </w:pPr>
    </w:p>
    <w:p w:rsidR="00B902E2" w:rsidRDefault="00B902E2"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Default="00F97CC1" w:rsidP="00E14776">
      <w:pPr>
        <w:shd w:val="clear" w:color="auto" w:fill="FFFFFF"/>
        <w:ind w:firstLine="567"/>
        <w:textAlignment w:val="baseline"/>
        <w:rPr>
          <w:color w:val="000000"/>
          <w:sz w:val="20"/>
        </w:rPr>
      </w:pPr>
    </w:p>
    <w:p w:rsidR="00F97CC1" w:rsidRPr="00E14776" w:rsidRDefault="00F97CC1" w:rsidP="00E14776">
      <w:pPr>
        <w:shd w:val="clear" w:color="auto" w:fill="FFFFFF"/>
        <w:ind w:firstLine="567"/>
        <w:textAlignment w:val="baseline"/>
        <w:rPr>
          <w:color w:val="000000"/>
          <w:sz w:val="20"/>
        </w:rPr>
      </w:pPr>
    </w:p>
    <w:p w:rsidR="00EF769D" w:rsidRPr="00E14776" w:rsidRDefault="00EF769D" w:rsidP="00E14776">
      <w:pPr>
        <w:rPr>
          <w:sz w:val="20"/>
        </w:rPr>
      </w:pPr>
    </w:p>
    <w:p w:rsidR="000D019B" w:rsidRPr="00E14776" w:rsidRDefault="000D019B" w:rsidP="00E14776">
      <w:pPr>
        <w:rPr>
          <w:b/>
          <w:sz w:val="20"/>
        </w:rPr>
      </w:pPr>
    </w:p>
    <w:p w:rsidR="00C4243D" w:rsidRPr="00E14776" w:rsidRDefault="00C4243D" w:rsidP="00E14776">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E14776" w:rsidTr="00A23E9D">
        <w:trPr>
          <w:trHeight w:val="1677"/>
        </w:trPr>
        <w:tc>
          <w:tcPr>
            <w:tcW w:w="3479" w:type="dxa"/>
            <w:shd w:val="clear" w:color="auto" w:fill="auto"/>
          </w:tcPr>
          <w:p w:rsidR="00A23E9D" w:rsidRPr="00E14776" w:rsidRDefault="00A23E9D" w:rsidP="00E14776">
            <w:pPr>
              <w:rPr>
                <w:color w:val="000000" w:themeColor="text1"/>
                <w:spacing w:val="4"/>
                <w:w w:val="99"/>
                <w:sz w:val="20"/>
              </w:rPr>
            </w:pPr>
          </w:p>
          <w:p w:rsidR="00A23E9D" w:rsidRPr="00E14776" w:rsidRDefault="00A23E9D" w:rsidP="00E14776">
            <w:pPr>
              <w:ind w:hanging="142"/>
              <w:jc w:val="center"/>
              <w:rPr>
                <w:color w:val="000000" w:themeColor="text1"/>
                <w:spacing w:val="4"/>
                <w:w w:val="99"/>
                <w:sz w:val="20"/>
              </w:rPr>
            </w:pPr>
            <w:r w:rsidRPr="00E14776">
              <w:rPr>
                <w:color w:val="000000" w:themeColor="text1"/>
                <w:spacing w:val="4"/>
                <w:w w:val="99"/>
                <w:sz w:val="20"/>
              </w:rPr>
              <w:t xml:space="preserve">                                                        ЯСТРЕБОВСКИЙ ВЕСТНИК</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Адрес издателя: с. Ястребово</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улица Советская 38 А</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адресЭл.почты:</w:t>
            </w:r>
            <w:r w:rsidRPr="00E14776">
              <w:rPr>
                <w:color w:val="000000" w:themeColor="text1"/>
                <w:spacing w:val="4"/>
                <w:w w:val="99"/>
                <w:sz w:val="20"/>
                <w:lang w:val="en-US"/>
              </w:rPr>
              <w:t>selsovetyastrebovskii</w:t>
            </w:r>
            <w:r w:rsidRPr="00E14776">
              <w:rPr>
                <w:color w:val="000000" w:themeColor="text1"/>
                <w:spacing w:val="4"/>
                <w:w w:val="99"/>
                <w:sz w:val="20"/>
              </w:rPr>
              <w:t>@</w:t>
            </w:r>
            <w:r w:rsidRPr="00E14776">
              <w:rPr>
                <w:color w:val="000000" w:themeColor="text1"/>
                <w:spacing w:val="4"/>
                <w:w w:val="99"/>
                <w:sz w:val="20"/>
                <w:lang w:val="en-US"/>
              </w:rPr>
              <w:t>mail</w:t>
            </w:r>
            <w:r w:rsidRPr="00E14776">
              <w:rPr>
                <w:color w:val="000000" w:themeColor="text1"/>
                <w:spacing w:val="4"/>
                <w:w w:val="99"/>
                <w:sz w:val="20"/>
              </w:rPr>
              <w:t>.</w:t>
            </w:r>
            <w:r w:rsidRPr="00E14776">
              <w:rPr>
                <w:color w:val="000000" w:themeColor="text1"/>
                <w:spacing w:val="4"/>
                <w:w w:val="99"/>
                <w:sz w:val="20"/>
                <w:lang w:val="en-US"/>
              </w:rPr>
              <w:t>ru</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Тел: 99-3-21, 99-2-75</w:t>
            </w:r>
          </w:p>
        </w:tc>
        <w:tc>
          <w:tcPr>
            <w:tcW w:w="1882" w:type="dxa"/>
            <w:shd w:val="clear" w:color="auto" w:fill="auto"/>
          </w:tcPr>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 xml:space="preserve">Учредитель: </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 xml:space="preserve">Администрация </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 xml:space="preserve">Ястребовского </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сельсовета, тираж</w:t>
            </w:r>
          </w:p>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 xml:space="preserve"> 30 экз</w:t>
            </w:r>
          </w:p>
        </w:tc>
        <w:tc>
          <w:tcPr>
            <w:tcW w:w="2402" w:type="dxa"/>
            <w:shd w:val="clear" w:color="auto" w:fill="auto"/>
          </w:tcPr>
          <w:p w:rsidR="00A23E9D" w:rsidRPr="00E14776" w:rsidRDefault="00A23E9D" w:rsidP="00E14776">
            <w:pPr>
              <w:jc w:val="right"/>
              <w:rPr>
                <w:color w:val="000000" w:themeColor="text1"/>
                <w:spacing w:val="4"/>
                <w:w w:val="99"/>
                <w:sz w:val="20"/>
              </w:rPr>
            </w:pPr>
            <w:r w:rsidRPr="00E14776">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E14776" w:rsidRDefault="00956887" w:rsidP="00E14776">
      <w:pPr>
        <w:rPr>
          <w:sz w:val="20"/>
        </w:rPr>
        <w:sectPr w:rsidR="00956887" w:rsidRPr="00E14776" w:rsidSect="00B36D9D">
          <w:headerReference w:type="default" r:id="rId13"/>
          <w:footerReference w:type="default" r:id="rId14"/>
          <w:type w:val="continuous"/>
          <w:pgSz w:w="16838" w:h="11906" w:orient="landscape"/>
          <w:pgMar w:top="1276" w:right="680" w:bottom="284" w:left="709" w:header="708" w:footer="708" w:gutter="0"/>
          <w:pgNumType w:start="1"/>
          <w:cols w:num="2" w:space="709"/>
          <w:docGrid w:linePitch="381"/>
        </w:sectPr>
      </w:pPr>
    </w:p>
    <w:p w:rsidR="00956887" w:rsidRPr="00E14776" w:rsidRDefault="00956887" w:rsidP="00E14776">
      <w:pPr>
        <w:ind w:right="-1"/>
        <w:rPr>
          <w:b/>
          <w:sz w:val="20"/>
        </w:rPr>
        <w:sectPr w:rsidR="00956887" w:rsidRPr="00E14776" w:rsidSect="00983359">
          <w:type w:val="continuous"/>
          <w:pgSz w:w="16838" w:h="11906" w:orient="landscape"/>
          <w:pgMar w:top="1276" w:right="680" w:bottom="284" w:left="709" w:header="708" w:footer="708" w:gutter="0"/>
          <w:pgNumType w:start="2"/>
          <w:cols w:space="709"/>
          <w:docGrid w:linePitch="381"/>
        </w:sectPr>
      </w:pPr>
    </w:p>
    <w:p w:rsidR="00BF7893" w:rsidRPr="00E14776" w:rsidRDefault="00BF7893" w:rsidP="00E14776">
      <w:pPr>
        <w:rPr>
          <w:sz w:val="20"/>
        </w:rPr>
      </w:pPr>
    </w:p>
    <w:p w:rsidR="00686E09" w:rsidRPr="00E14776" w:rsidRDefault="00686E09" w:rsidP="00E14776">
      <w:pPr>
        <w:rPr>
          <w:sz w:val="20"/>
        </w:rPr>
        <w:sectPr w:rsidR="00686E09" w:rsidRPr="00E14776" w:rsidSect="00B56C3A">
          <w:type w:val="continuous"/>
          <w:pgSz w:w="16838" w:h="11906" w:orient="landscape"/>
          <w:pgMar w:top="1276" w:right="680" w:bottom="284" w:left="709" w:header="708" w:footer="708" w:gutter="0"/>
          <w:pgNumType w:start="1"/>
          <w:cols w:num="2" w:space="709"/>
          <w:docGrid w:linePitch="381"/>
        </w:sectPr>
      </w:pPr>
    </w:p>
    <w:p w:rsidR="00F55797" w:rsidRPr="00E14776" w:rsidRDefault="00F55797" w:rsidP="00E14776">
      <w:pPr>
        <w:autoSpaceDE w:val="0"/>
        <w:autoSpaceDN w:val="0"/>
        <w:adjustRightInd w:val="0"/>
        <w:outlineLvl w:val="0"/>
        <w:rPr>
          <w:sz w:val="20"/>
        </w:rPr>
      </w:pPr>
    </w:p>
    <w:sectPr w:rsidR="00F55797" w:rsidRPr="00E14776" w:rsidSect="00B01FB3">
      <w:footerReference w:type="default" r:id="rId15"/>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6EA" w:rsidRDefault="006146EA" w:rsidP="00913E49">
      <w:r>
        <w:separator/>
      </w:r>
    </w:p>
  </w:endnote>
  <w:endnote w:type="continuationSeparator" w:id="1">
    <w:p w:rsidR="006146EA" w:rsidRDefault="006146EA"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652427"/>
      <w:docPartObj>
        <w:docPartGallery w:val="Page Numbers (Bottom of Page)"/>
        <w:docPartUnique/>
      </w:docPartObj>
    </w:sdtPr>
    <w:sdtContent>
      <w:p w:rsidR="00157FD4" w:rsidRDefault="0000001F">
        <w:pPr>
          <w:pStyle w:val="a8"/>
          <w:jc w:val="center"/>
        </w:pPr>
        <w:fldSimple w:instr="PAGE   \* MERGEFORMAT">
          <w:r w:rsidR="00F97CC1">
            <w:rPr>
              <w:noProof/>
            </w:rPr>
            <w:t>1</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00001F">
    <w:pPr>
      <w:pStyle w:val="a8"/>
      <w:jc w:val="center"/>
    </w:pPr>
    <w:fldSimple w:instr="PAGE   \* MERGEFORMAT">
      <w:r w:rsidR="00F97CC1">
        <w:rPr>
          <w:noProof/>
        </w:rPr>
        <w:t>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6EA" w:rsidRDefault="006146EA" w:rsidP="00913E49">
      <w:r>
        <w:separator/>
      </w:r>
    </w:p>
  </w:footnote>
  <w:footnote w:type="continuationSeparator" w:id="1">
    <w:p w:rsidR="006146EA" w:rsidRDefault="006146EA"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D85B7A">
      <w:rPr>
        <w:rFonts w:ascii="Monotype Corsiva" w:hAnsi="Monotype Corsiva"/>
        <w:b/>
        <w:i/>
      </w:rPr>
      <w:t>8</w:t>
    </w:r>
    <w:r>
      <w:rPr>
        <w:rFonts w:ascii="Monotype Corsiva" w:hAnsi="Monotype Corsiva"/>
        <w:b/>
        <w:i/>
      </w:rPr>
      <w:t xml:space="preserve">                                     </w:t>
    </w:r>
    <w:r w:rsidRPr="00913E49">
      <w:rPr>
        <w:rFonts w:ascii="Monotype Corsiva" w:hAnsi="Monotype Corsiva"/>
        <w:b/>
        <w:i/>
      </w:rPr>
      <w:t>от</w:t>
    </w:r>
    <w:r w:rsidR="00D85B7A">
      <w:rPr>
        <w:rFonts w:ascii="Monotype Corsiva" w:hAnsi="Monotype Corsiva"/>
        <w:b/>
        <w:i/>
      </w:rPr>
      <w:t xml:space="preserve">  28.04</w:t>
    </w:r>
    <w:r w:rsidR="00D40D45">
      <w:rPr>
        <w:rFonts w:ascii="Monotype Corsiva" w:hAnsi="Monotype Corsiva"/>
        <w:b/>
        <w:i/>
      </w:rPr>
      <w:t>.2025</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3"/>
    <w:multiLevelType w:val="singleLevel"/>
    <w:tmpl w:val="6A465566"/>
    <w:lvl w:ilvl="0">
      <w:start w:val="1"/>
      <w:numFmt w:val="decimal"/>
      <w:lvlText w:val="%1."/>
      <w:lvlJc w:val="left"/>
      <w:pPr>
        <w:tabs>
          <w:tab w:val="num" w:pos="0"/>
        </w:tabs>
        <w:ind w:left="360" w:hanging="360"/>
      </w:pPr>
      <w:rPr>
        <w:rFonts w:ascii="Times New Roman" w:hAnsi="Times New Roman" w:cs="Times New Roman" w:hint="default"/>
        <w:sz w:val="20"/>
        <w:szCs w:val="20"/>
      </w:rPr>
    </w:lvl>
  </w:abstractNum>
  <w:abstractNum w:abstractNumId="3">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4">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5">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8">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0"/>
  </w:num>
  <w:num w:numId="3">
    <w:abstractNumId w:val="2"/>
  </w:num>
  <w:num w:numId="4">
    <w:abstractNumId w:val="11"/>
  </w:num>
  <w:num w:numId="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09250">
      <o:colormenu v:ext="edit" fillcolor="none [3212]"/>
    </o:shapedefaults>
  </w:hdrShapeDefaults>
  <w:footnotePr>
    <w:footnote w:id="0"/>
    <w:footnote w:id="1"/>
  </w:footnotePr>
  <w:endnotePr>
    <w:endnote w:id="0"/>
    <w:endnote w:id="1"/>
  </w:endnotePr>
  <w:compat/>
  <w:rsids>
    <w:rsidRoot w:val="006633CB"/>
    <w:rsid w:val="0000001F"/>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5EA8"/>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5002"/>
    <w:rsid w:val="00166FF2"/>
    <w:rsid w:val="001703A4"/>
    <w:rsid w:val="00172504"/>
    <w:rsid w:val="001726E5"/>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3A81"/>
    <w:rsid w:val="001B4155"/>
    <w:rsid w:val="001B463C"/>
    <w:rsid w:val="001B4AC8"/>
    <w:rsid w:val="001B5194"/>
    <w:rsid w:val="001B6F83"/>
    <w:rsid w:val="001C0136"/>
    <w:rsid w:val="001C071D"/>
    <w:rsid w:val="001C085D"/>
    <w:rsid w:val="001C37E6"/>
    <w:rsid w:val="001C46C9"/>
    <w:rsid w:val="001C4846"/>
    <w:rsid w:val="001C4C28"/>
    <w:rsid w:val="001C4F34"/>
    <w:rsid w:val="001C6D34"/>
    <w:rsid w:val="001C777A"/>
    <w:rsid w:val="001D05C4"/>
    <w:rsid w:val="001D0720"/>
    <w:rsid w:val="001D1261"/>
    <w:rsid w:val="001D1FD3"/>
    <w:rsid w:val="001D2980"/>
    <w:rsid w:val="001D57EA"/>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171BE"/>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3344"/>
    <w:rsid w:val="0026421A"/>
    <w:rsid w:val="002643A9"/>
    <w:rsid w:val="0026598B"/>
    <w:rsid w:val="002659FA"/>
    <w:rsid w:val="00265B0E"/>
    <w:rsid w:val="00266D08"/>
    <w:rsid w:val="00266FD5"/>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43A"/>
    <w:rsid w:val="002959BA"/>
    <w:rsid w:val="00295E49"/>
    <w:rsid w:val="002A0313"/>
    <w:rsid w:val="002A03CA"/>
    <w:rsid w:val="002A259B"/>
    <w:rsid w:val="002A3AFB"/>
    <w:rsid w:val="002A43F4"/>
    <w:rsid w:val="002A5600"/>
    <w:rsid w:val="002A6980"/>
    <w:rsid w:val="002A7117"/>
    <w:rsid w:val="002A723A"/>
    <w:rsid w:val="002A7B94"/>
    <w:rsid w:val="002B08D6"/>
    <w:rsid w:val="002B1605"/>
    <w:rsid w:val="002B2618"/>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47C3"/>
    <w:rsid w:val="003269D5"/>
    <w:rsid w:val="00327664"/>
    <w:rsid w:val="00331D4D"/>
    <w:rsid w:val="003369D9"/>
    <w:rsid w:val="00336A6F"/>
    <w:rsid w:val="00336A80"/>
    <w:rsid w:val="00337F61"/>
    <w:rsid w:val="00341B7B"/>
    <w:rsid w:val="00341E4D"/>
    <w:rsid w:val="00344187"/>
    <w:rsid w:val="00344E35"/>
    <w:rsid w:val="00345E70"/>
    <w:rsid w:val="00345F26"/>
    <w:rsid w:val="00345F80"/>
    <w:rsid w:val="00346E6C"/>
    <w:rsid w:val="00350A97"/>
    <w:rsid w:val="00350B0C"/>
    <w:rsid w:val="00351A1C"/>
    <w:rsid w:val="00351DB1"/>
    <w:rsid w:val="00353738"/>
    <w:rsid w:val="00356415"/>
    <w:rsid w:val="003570A1"/>
    <w:rsid w:val="00363F42"/>
    <w:rsid w:val="0036525E"/>
    <w:rsid w:val="00365607"/>
    <w:rsid w:val="00367984"/>
    <w:rsid w:val="00370BE5"/>
    <w:rsid w:val="00373543"/>
    <w:rsid w:val="00373981"/>
    <w:rsid w:val="00373D76"/>
    <w:rsid w:val="00373EE0"/>
    <w:rsid w:val="0037425A"/>
    <w:rsid w:val="00376A06"/>
    <w:rsid w:val="00376FB5"/>
    <w:rsid w:val="00380116"/>
    <w:rsid w:val="00380C35"/>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E6023"/>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6EA"/>
    <w:rsid w:val="00614CAB"/>
    <w:rsid w:val="00614CE1"/>
    <w:rsid w:val="006160B6"/>
    <w:rsid w:val="00616144"/>
    <w:rsid w:val="006164EF"/>
    <w:rsid w:val="0061707C"/>
    <w:rsid w:val="00617301"/>
    <w:rsid w:val="00621DB1"/>
    <w:rsid w:val="006227F7"/>
    <w:rsid w:val="006277A8"/>
    <w:rsid w:val="00627C74"/>
    <w:rsid w:val="00630FD9"/>
    <w:rsid w:val="00631E0A"/>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4F5"/>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E9E"/>
    <w:rsid w:val="0075528B"/>
    <w:rsid w:val="00757095"/>
    <w:rsid w:val="007576E6"/>
    <w:rsid w:val="00757EFA"/>
    <w:rsid w:val="00760932"/>
    <w:rsid w:val="00760A4B"/>
    <w:rsid w:val="00761BF9"/>
    <w:rsid w:val="0076271B"/>
    <w:rsid w:val="00762F64"/>
    <w:rsid w:val="00764566"/>
    <w:rsid w:val="00765A86"/>
    <w:rsid w:val="00765F14"/>
    <w:rsid w:val="00766378"/>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263B"/>
    <w:rsid w:val="007D3CDE"/>
    <w:rsid w:val="007D40E1"/>
    <w:rsid w:val="007D7B25"/>
    <w:rsid w:val="007E17B1"/>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1D2F"/>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1A5"/>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21AD"/>
    <w:rsid w:val="009825D9"/>
    <w:rsid w:val="00983359"/>
    <w:rsid w:val="00983E3F"/>
    <w:rsid w:val="0098668A"/>
    <w:rsid w:val="0098690A"/>
    <w:rsid w:val="0098732B"/>
    <w:rsid w:val="00991BE8"/>
    <w:rsid w:val="009943EB"/>
    <w:rsid w:val="009969E0"/>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164"/>
    <w:rsid w:val="009C4FA3"/>
    <w:rsid w:val="009C5DC8"/>
    <w:rsid w:val="009C7502"/>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0F9C"/>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672B"/>
    <w:rsid w:val="00A370E4"/>
    <w:rsid w:val="00A40570"/>
    <w:rsid w:val="00A4177F"/>
    <w:rsid w:val="00A4323D"/>
    <w:rsid w:val="00A43935"/>
    <w:rsid w:val="00A439C1"/>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770E8"/>
    <w:rsid w:val="00A808B5"/>
    <w:rsid w:val="00A80E22"/>
    <w:rsid w:val="00A82275"/>
    <w:rsid w:val="00A82813"/>
    <w:rsid w:val="00A83190"/>
    <w:rsid w:val="00A862A5"/>
    <w:rsid w:val="00A8669B"/>
    <w:rsid w:val="00A86AE5"/>
    <w:rsid w:val="00A874EB"/>
    <w:rsid w:val="00A8790C"/>
    <w:rsid w:val="00A87F96"/>
    <w:rsid w:val="00A9177D"/>
    <w:rsid w:val="00A91F80"/>
    <w:rsid w:val="00A9225D"/>
    <w:rsid w:val="00A94AB9"/>
    <w:rsid w:val="00A96FAD"/>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063"/>
    <w:rsid w:val="00AC5870"/>
    <w:rsid w:val="00AC6024"/>
    <w:rsid w:val="00AC6D54"/>
    <w:rsid w:val="00AC74AA"/>
    <w:rsid w:val="00AC7883"/>
    <w:rsid w:val="00AD238E"/>
    <w:rsid w:val="00AD2648"/>
    <w:rsid w:val="00AD3F1A"/>
    <w:rsid w:val="00AD4B3D"/>
    <w:rsid w:val="00AD74FD"/>
    <w:rsid w:val="00AD7D20"/>
    <w:rsid w:val="00AE0091"/>
    <w:rsid w:val="00AE08AA"/>
    <w:rsid w:val="00AE1B12"/>
    <w:rsid w:val="00AE2232"/>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787"/>
    <w:rsid w:val="00B329E8"/>
    <w:rsid w:val="00B35830"/>
    <w:rsid w:val="00B35C97"/>
    <w:rsid w:val="00B36076"/>
    <w:rsid w:val="00B3639A"/>
    <w:rsid w:val="00B36D9D"/>
    <w:rsid w:val="00B36E31"/>
    <w:rsid w:val="00B37534"/>
    <w:rsid w:val="00B3767E"/>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463"/>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17EE4"/>
    <w:rsid w:val="00C20409"/>
    <w:rsid w:val="00C20CDE"/>
    <w:rsid w:val="00C2132C"/>
    <w:rsid w:val="00C2313E"/>
    <w:rsid w:val="00C250B8"/>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28"/>
    <w:rsid w:val="00C36CFA"/>
    <w:rsid w:val="00C36F2A"/>
    <w:rsid w:val="00C37C20"/>
    <w:rsid w:val="00C402F2"/>
    <w:rsid w:val="00C40DE1"/>
    <w:rsid w:val="00C41DAD"/>
    <w:rsid w:val="00C4243D"/>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762F"/>
    <w:rsid w:val="00C67FB0"/>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1CCD"/>
    <w:rsid w:val="00CB277E"/>
    <w:rsid w:val="00CB36D9"/>
    <w:rsid w:val="00CB3C8A"/>
    <w:rsid w:val="00CB4214"/>
    <w:rsid w:val="00CB5899"/>
    <w:rsid w:val="00CB5F47"/>
    <w:rsid w:val="00CB7B13"/>
    <w:rsid w:val="00CC02FA"/>
    <w:rsid w:val="00CC0452"/>
    <w:rsid w:val="00CC1061"/>
    <w:rsid w:val="00CC1756"/>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0B3A"/>
    <w:rsid w:val="00D02EC4"/>
    <w:rsid w:val="00D034E2"/>
    <w:rsid w:val="00D03942"/>
    <w:rsid w:val="00D04348"/>
    <w:rsid w:val="00D07A48"/>
    <w:rsid w:val="00D10170"/>
    <w:rsid w:val="00D10CA4"/>
    <w:rsid w:val="00D11538"/>
    <w:rsid w:val="00D115AE"/>
    <w:rsid w:val="00D115F6"/>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0D45"/>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5B7A"/>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37D"/>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0ECA"/>
    <w:rsid w:val="00E11088"/>
    <w:rsid w:val="00E120BC"/>
    <w:rsid w:val="00E13871"/>
    <w:rsid w:val="00E14776"/>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652"/>
    <w:rsid w:val="00F05744"/>
    <w:rsid w:val="00F05CA6"/>
    <w:rsid w:val="00F0693E"/>
    <w:rsid w:val="00F07AF9"/>
    <w:rsid w:val="00F11166"/>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5E7A"/>
    <w:rsid w:val="00F4651C"/>
    <w:rsid w:val="00F4725E"/>
    <w:rsid w:val="00F47D65"/>
    <w:rsid w:val="00F507DA"/>
    <w:rsid w:val="00F53267"/>
    <w:rsid w:val="00F54F53"/>
    <w:rsid w:val="00F55467"/>
    <w:rsid w:val="00F55797"/>
    <w:rsid w:val="00F56036"/>
    <w:rsid w:val="00F56BBA"/>
    <w:rsid w:val="00F57A6B"/>
    <w:rsid w:val="00F60678"/>
    <w:rsid w:val="00F610AE"/>
    <w:rsid w:val="00F62034"/>
    <w:rsid w:val="00F6262A"/>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87901"/>
    <w:rsid w:val="00F904B2"/>
    <w:rsid w:val="00F91B2D"/>
    <w:rsid w:val="00F9476C"/>
    <w:rsid w:val="00F97CC1"/>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92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22691648">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4066283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krskstat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ko-krsk.ru/" TargetMode="External"/><Relationship Id="rId5" Type="http://schemas.openxmlformats.org/officeDocument/2006/relationships/webSettings" Target="webSettings.xml"/><Relationship Id="rId15" Type="http://schemas.openxmlformats.org/officeDocument/2006/relationships/footer" Target="footer2.xml"/><Relationship Id="rId61" Type="http://schemas.microsoft.com/office/2007/relationships/stylesWithEffects" Target="stylesWithEffects.xml"/><Relationship Id="rId10" Type="http://schemas.openxmlformats.org/officeDocument/2006/relationships/hyperlink" Target="http://www.econ.krskstate.ru/" TargetMode="External"/><Relationship Id="rId4" Type="http://schemas.openxmlformats.org/officeDocument/2006/relationships/settings" Target="settings.xml"/><Relationship Id="rId9" Type="http://schemas.openxmlformats.org/officeDocument/2006/relationships/hyperlink" Target="http://zakon.krsksta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CC3C-2887-4D5E-A2F4-224029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5</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1720</cp:revision>
  <cp:lastPrinted>2024-04-25T08:39:00Z</cp:lastPrinted>
  <dcterms:created xsi:type="dcterms:W3CDTF">2018-09-03T07:42:00Z</dcterms:created>
  <dcterms:modified xsi:type="dcterms:W3CDTF">2025-04-28T04:50:00Z</dcterms:modified>
</cp:coreProperties>
</file>