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CC" w:rsidRPr="00ED7ACC" w:rsidRDefault="00ED7ACC" w:rsidP="00ED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ACC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3012271" wp14:editId="7D931C98">
            <wp:extent cx="666750" cy="81915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ACC" w:rsidRPr="00ED7ACC" w:rsidRDefault="00ED7ACC" w:rsidP="00ED7ACC">
      <w:pPr>
        <w:keepNext/>
        <w:spacing w:before="240"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2"/>
          <w:szCs w:val="20"/>
        </w:rPr>
      </w:pPr>
      <w:r w:rsidRPr="00ED7ACC">
        <w:rPr>
          <w:rFonts w:ascii="Times New Roman" w:eastAsia="Arial Unicode MS" w:hAnsi="Times New Roman" w:cs="Times New Roman"/>
          <w:b/>
          <w:sz w:val="32"/>
          <w:szCs w:val="20"/>
        </w:rPr>
        <w:t xml:space="preserve">КРАСНОЯРСКИЙ КРАЙ </w:t>
      </w:r>
    </w:p>
    <w:p w:rsidR="00ED7ACC" w:rsidRPr="00ED7ACC" w:rsidRDefault="00ED7ACC" w:rsidP="00ED7ACC">
      <w:pPr>
        <w:keepNext/>
        <w:spacing w:before="240"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6"/>
          <w:szCs w:val="20"/>
        </w:rPr>
      </w:pPr>
      <w:r w:rsidRPr="00ED7ACC">
        <w:rPr>
          <w:rFonts w:ascii="Times New Roman" w:eastAsia="Arial Unicode MS" w:hAnsi="Times New Roman" w:cs="Times New Roman"/>
          <w:b/>
          <w:sz w:val="36"/>
          <w:szCs w:val="20"/>
        </w:rPr>
        <w:t xml:space="preserve">АЧИНСКИЙ РАЙОННЫЙ СОВЕТ ДЕПУТАТОВ </w:t>
      </w:r>
    </w:p>
    <w:p w:rsidR="00ED7ACC" w:rsidRPr="00ED7ACC" w:rsidRDefault="00ED7ACC" w:rsidP="00ED7ACC">
      <w:pPr>
        <w:keepNext/>
        <w:spacing w:before="240" w:after="480" w:line="240" w:lineRule="auto"/>
        <w:jc w:val="center"/>
        <w:outlineLvl w:val="1"/>
        <w:rPr>
          <w:rFonts w:ascii="Times New Roman" w:eastAsia="Arial Unicode MS" w:hAnsi="Times New Roman" w:cs="Times New Roman"/>
          <w:b/>
          <w:spacing w:val="40"/>
          <w:sz w:val="48"/>
          <w:szCs w:val="20"/>
        </w:rPr>
      </w:pPr>
      <w:r w:rsidRPr="00ED7ACC">
        <w:rPr>
          <w:rFonts w:ascii="Times New Roman" w:eastAsia="Arial Unicode MS" w:hAnsi="Times New Roman" w:cs="Times New Roman"/>
          <w:b/>
          <w:spacing w:val="40"/>
          <w:sz w:val="48"/>
          <w:szCs w:val="20"/>
        </w:rPr>
        <w:t>Р Е Ш Е Н И 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58"/>
        <w:gridCol w:w="3156"/>
        <w:gridCol w:w="3324"/>
      </w:tblGrid>
      <w:tr w:rsidR="00ED7ACC" w:rsidRPr="00ED7ACC" w:rsidTr="00DB40FB">
        <w:tc>
          <w:tcPr>
            <w:tcW w:w="3158" w:type="dxa"/>
            <w:shd w:val="clear" w:color="auto" w:fill="auto"/>
          </w:tcPr>
          <w:p w:rsidR="00ED7ACC" w:rsidRPr="00ED7ACC" w:rsidRDefault="009276EF" w:rsidP="0092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  янва</w:t>
            </w:r>
            <w:r w:rsidR="00ED7ACC"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ря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ED7ACC"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156" w:type="dxa"/>
            <w:shd w:val="clear" w:color="auto" w:fill="auto"/>
          </w:tcPr>
          <w:p w:rsidR="00ED7ACC" w:rsidRPr="00ED7ACC" w:rsidRDefault="00ED7ACC" w:rsidP="00ED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Ачинск</w:t>
            </w:r>
          </w:p>
        </w:tc>
        <w:tc>
          <w:tcPr>
            <w:tcW w:w="3324" w:type="dxa"/>
            <w:shd w:val="clear" w:color="auto" w:fill="auto"/>
          </w:tcPr>
          <w:p w:rsidR="00ED7ACC" w:rsidRPr="00ED7ACC" w:rsidRDefault="00ED7ACC" w:rsidP="009276E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№ 3</w:t>
            </w:r>
            <w:r w:rsidR="009276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9-302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</w:p>
        </w:tc>
      </w:tr>
    </w:tbl>
    <w:p w:rsidR="00ED7ACC" w:rsidRDefault="00ED7ACC" w:rsidP="00E2164C">
      <w:pPr>
        <w:widowControl w:val="0"/>
        <w:tabs>
          <w:tab w:val="left" w:pos="5954"/>
          <w:tab w:val="left" w:pos="6663"/>
        </w:tabs>
        <w:autoSpaceDE w:val="0"/>
        <w:autoSpaceDN w:val="0"/>
        <w:adjustRightInd w:val="0"/>
        <w:spacing w:after="0" w:line="240" w:lineRule="auto"/>
        <w:ind w:right="3544"/>
        <w:rPr>
          <w:rFonts w:ascii="Times New Roman" w:hAnsi="Times New Roman" w:cs="Times New Roman"/>
          <w:b/>
          <w:bCs/>
          <w:sz w:val="27"/>
          <w:szCs w:val="27"/>
        </w:rPr>
      </w:pPr>
    </w:p>
    <w:p w:rsidR="00ED7ACC" w:rsidRDefault="00ED7ACC" w:rsidP="00E2164C">
      <w:pPr>
        <w:widowControl w:val="0"/>
        <w:tabs>
          <w:tab w:val="left" w:pos="5954"/>
          <w:tab w:val="left" w:pos="6663"/>
        </w:tabs>
        <w:autoSpaceDE w:val="0"/>
        <w:autoSpaceDN w:val="0"/>
        <w:adjustRightInd w:val="0"/>
        <w:spacing w:after="0" w:line="240" w:lineRule="auto"/>
        <w:ind w:right="3544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46"/>
      </w:tblGrid>
      <w:tr w:rsidR="009276EF" w:rsidRPr="009276EF" w:rsidTr="009276EF">
        <w:trPr>
          <w:trHeight w:val="2042"/>
        </w:trPr>
        <w:tc>
          <w:tcPr>
            <w:tcW w:w="6946" w:type="dxa"/>
            <w:shd w:val="clear" w:color="auto" w:fill="auto"/>
          </w:tcPr>
          <w:p w:rsidR="009276EF" w:rsidRPr="009276EF" w:rsidRDefault="009276EF" w:rsidP="009276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276E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 внесении изменений в решение Ачинского районного Совета депутатов от 21 января 2022 года № 14-108Р 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Ачинского района»</w:t>
            </w:r>
          </w:p>
        </w:tc>
      </w:tr>
    </w:tbl>
    <w:p w:rsidR="009276EF" w:rsidRPr="009276EF" w:rsidRDefault="009276EF" w:rsidP="00927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6EF" w:rsidRPr="009276EF" w:rsidRDefault="009276EF" w:rsidP="00927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6EF" w:rsidRDefault="009276EF" w:rsidP="00927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E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</w:t>
      </w:r>
      <w:r w:rsidRPr="009276EF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>Совета администрации Красноярского края от 29 декабря 2007 года № 512-</w:t>
      </w:r>
      <w:r w:rsidRPr="009276E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276EF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Pr="009276EF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статьями 22, 26 Устава Ачинского района Красноярского края, Ачинский районный Совет депутатов </w:t>
      </w:r>
      <w:r w:rsidRPr="009276EF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9276E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276EF" w:rsidRPr="009276EF" w:rsidRDefault="009276EF" w:rsidP="00927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6EF" w:rsidRPr="009276EF" w:rsidRDefault="009276EF" w:rsidP="00927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EF">
        <w:rPr>
          <w:rFonts w:ascii="Times New Roman" w:eastAsia="Times New Roman" w:hAnsi="Times New Roman" w:cs="Times New Roman"/>
          <w:sz w:val="28"/>
          <w:szCs w:val="28"/>
        </w:rPr>
        <w:t xml:space="preserve">1. Внести в решение Ачинского районного Совета депутатов </w:t>
      </w:r>
      <w:r w:rsidRPr="009276EF">
        <w:rPr>
          <w:rFonts w:ascii="Times New Roman" w:eastAsia="Times New Roman" w:hAnsi="Times New Roman" w:cs="Times New Roman"/>
          <w:sz w:val="28"/>
          <w:szCs w:val="28"/>
        </w:rPr>
        <w:br/>
        <w:t>от 21 января 2022 года № 14-108Р 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Ачинского района» (далее – решение) следующие изменения:</w:t>
      </w:r>
    </w:p>
    <w:p w:rsidR="009276EF" w:rsidRPr="009276EF" w:rsidRDefault="009276EF" w:rsidP="00927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EF">
        <w:rPr>
          <w:rFonts w:ascii="Times New Roman" w:eastAsia="Times New Roman" w:hAnsi="Times New Roman" w:cs="Times New Roman"/>
          <w:sz w:val="28"/>
          <w:szCs w:val="28"/>
        </w:rPr>
        <w:t>1.1. В приложении 2 к решению:</w:t>
      </w:r>
    </w:p>
    <w:p w:rsidR="009276EF" w:rsidRPr="009276EF" w:rsidRDefault="009276EF" w:rsidP="00927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EF">
        <w:rPr>
          <w:rFonts w:ascii="Times New Roman" w:eastAsia="Times New Roman" w:hAnsi="Times New Roman" w:cs="Times New Roman"/>
          <w:sz w:val="28"/>
          <w:szCs w:val="28"/>
        </w:rPr>
        <w:t>в пункте 2 таблицу изложить в следующей редакции:</w:t>
      </w:r>
    </w:p>
    <w:p w:rsidR="009276EF" w:rsidRPr="009276EF" w:rsidRDefault="009276EF" w:rsidP="00927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EF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3969"/>
      </w:tblGrid>
      <w:tr w:rsidR="009276EF" w:rsidRPr="009276EF" w:rsidTr="00371623">
        <w:tc>
          <w:tcPr>
            <w:tcW w:w="5449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969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денежного вознаграждения, руб. в месяц</w:t>
            </w:r>
          </w:p>
        </w:tc>
      </w:tr>
      <w:tr w:rsidR="009276EF" w:rsidRPr="009276EF" w:rsidTr="00371623">
        <w:tc>
          <w:tcPr>
            <w:tcW w:w="5449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Ачинского района</w:t>
            </w:r>
          </w:p>
        </w:tc>
        <w:tc>
          <w:tcPr>
            <w:tcW w:w="3969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48191</w:t>
            </w:r>
          </w:p>
        </w:tc>
      </w:tr>
    </w:tbl>
    <w:p w:rsidR="005B1FED" w:rsidRDefault="005B1FED" w:rsidP="009276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5B1FED" w:rsidSect="009276EF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3969"/>
      </w:tblGrid>
      <w:tr w:rsidR="009276EF" w:rsidRPr="009276EF" w:rsidTr="00371623">
        <w:tc>
          <w:tcPr>
            <w:tcW w:w="5449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Председатель Ачинского районного </w:t>
            </w: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Совета депутатов</w:t>
            </w:r>
          </w:p>
        </w:tc>
        <w:tc>
          <w:tcPr>
            <w:tcW w:w="3969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40159</w:t>
            </w:r>
          </w:p>
        </w:tc>
      </w:tr>
      <w:tr w:rsidR="009276EF" w:rsidRPr="009276EF" w:rsidTr="00371623">
        <w:tc>
          <w:tcPr>
            <w:tcW w:w="5449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Ревизионной комиссии Ачинского района</w:t>
            </w:r>
          </w:p>
        </w:tc>
        <w:tc>
          <w:tcPr>
            <w:tcW w:w="3969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24535</w:t>
            </w:r>
          </w:p>
        </w:tc>
      </w:tr>
    </w:tbl>
    <w:p w:rsidR="009276EF" w:rsidRPr="009276EF" w:rsidRDefault="009276EF" w:rsidP="00927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276EF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276EF" w:rsidRPr="009276EF" w:rsidRDefault="009276EF" w:rsidP="00927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EF">
        <w:rPr>
          <w:rFonts w:ascii="Times New Roman" w:eastAsia="Times New Roman" w:hAnsi="Times New Roman" w:cs="Times New Roman"/>
          <w:sz w:val="28"/>
          <w:szCs w:val="28"/>
        </w:rPr>
        <w:t>в пункте 3.1 цифры «3000» заменить цифрами «6200»;</w:t>
      </w:r>
    </w:p>
    <w:p w:rsidR="009276EF" w:rsidRPr="009276EF" w:rsidRDefault="009276EF" w:rsidP="00927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EF">
        <w:rPr>
          <w:rFonts w:ascii="Times New Roman" w:eastAsia="Times New Roman" w:hAnsi="Times New Roman" w:cs="Times New Roman"/>
          <w:sz w:val="28"/>
          <w:szCs w:val="28"/>
        </w:rPr>
        <w:t>дополнить пунктом 8 следующего содержания:</w:t>
      </w:r>
    </w:p>
    <w:p w:rsidR="009276EF" w:rsidRPr="009276EF" w:rsidRDefault="009276EF" w:rsidP="00927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E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276EF">
        <w:rPr>
          <w:rFonts w:ascii="Times New Roman" w:eastAsia="Times New Roman" w:hAnsi="Times New Roman" w:cs="Times New Roman"/>
          <w:sz w:val="28"/>
        </w:rPr>
        <w:t xml:space="preserve">8. </w:t>
      </w:r>
      <w:r w:rsidRPr="009276EF">
        <w:rPr>
          <w:rFonts w:ascii="Times New Roman" w:eastAsia="Times New Roman" w:hAnsi="Times New Roman" w:cs="Times New Roman"/>
          <w:sz w:val="28"/>
          <w:szCs w:val="28"/>
        </w:rPr>
        <w:t xml:space="preserve"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</w:t>
      </w:r>
      <w:r w:rsidRPr="009276EF">
        <w:rPr>
          <w:rFonts w:ascii="Times New Roman" w:eastAsia="Times New Roman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</w:t>
      </w:r>
      <w:r w:rsidRPr="009276EF">
        <w:rPr>
          <w:rFonts w:ascii="Times New Roman" w:eastAsia="Times New Roman" w:hAnsi="Times New Roman" w:cs="Times New Roman"/>
          <w:sz w:val="28"/>
          <w:szCs w:val="28"/>
        </w:rPr>
        <w:br/>
        <w:t xml:space="preserve">и выплачиваемые за счет фонда оплаты труда, за исключением пособий </w:t>
      </w:r>
      <w:r w:rsidRPr="009276EF">
        <w:rPr>
          <w:rFonts w:ascii="Times New Roman" w:eastAsia="Times New Roman" w:hAnsi="Times New Roman" w:cs="Times New Roman"/>
          <w:sz w:val="28"/>
          <w:szCs w:val="28"/>
        </w:rPr>
        <w:br/>
        <w:t xml:space="preserve">по временной нетрудоспособности, предельные размеры ежемесячного денежного поощрения, определенные в соответствии с </w:t>
      </w:r>
      <w:r w:rsidRPr="009276EF">
        <w:rPr>
          <w:rFonts w:ascii="Times New Roman" w:eastAsia="Times New Roman" w:hAnsi="Times New Roman" w:cs="Times New Roman"/>
          <w:sz w:val="28"/>
        </w:rPr>
        <w:t>пунктами 3</w:t>
      </w:r>
      <w:r w:rsidRPr="009276E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9276EF">
        <w:rPr>
          <w:rFonts w:ascii="Times New Roman" w:eastAsia="Times New Roman" w:hAnsi="Times New Roman" w:cs="Times New Roman"/>
          <w:sz w:val="28"/>
        </w:rPr>
        <w:t xml:space="preserve">3.1 </w:t>
      </w:r>
      <w:r w:rsidRPr="009276EF">
        <w:rPr>
          <w:rFonts w:ascii="Times New Roman" w:eastAsia="Times New Roman" w:hAnsi="Times New Roman" w:cs="Times New Roman"/>
          <w:sz w:val="28"/>
          <w:szCs w:val="28"/>
        </w:rPr>
        <w:t>настоящего приложения, в 2025 году увеличиваются на размер, рассчитываемый по формуле:</w:t>
      </w:r>
    </w:p>
    <w:p w:rsidR="009276EF" w:rsidRPr="009276EF" w:rsidRDefault="009276EF" w:rsidP="00927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9276EF">
        <w:rPr>
          <w:rFonts w:ascii="Times New Roman" w:eastAsia="Calibri" w:hAnsi="Times New Roman" w:cs="Times New Roman"/>
          <w:sz w:val="28"/>
          <w:szCs w:val="28"/>
          <w:lang w:eastAsia="en-US"/>
        </w:rPr>
        <w:t>ЕДПув</w:t>
      </w:r>
      <w:r w:rsidRPr="00927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276EF">
        <w:rPr>
          <w:rFonts w:ascii="Times New Roman" w:eastAsia="Calibri" w:hAnsi="Times New Roman" w:cs="Times New Roman"/>
          <w:sz w:val="28"/>
          <w:szCs w:val="28"/>
          <w:lang w:eastAsia="en-US"/>
        </w:rPr>
        <w:t>= Отп x Кув – Отп, (1)</w:t>
      </w:r>
    </w:p>
    <w:p w:rsidR="009276EF" w:rsidRPr="009276EF" w:rsidRDefault="009276EF" w:rsidP="00927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76EF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9276EF" w:rsidRPr="009276EF" w:rsidRDefault="009276EF" w:rsidP="00927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EF">
        <w:rPr>
          <w:rFonts w:ascii="Times New Roman" w:eastAsia="Calibri" w:hAnsi="Times New Roman" w:cs="Times New Roman"/>
          <w:sz w:val="28"/>
          <w:szCs w:val="28"/>
          <w:lang w:eastAsia="en-US"/>
        </w:rPr>
        <w:t>ЕДПув – размер увеличения ежемесячного денежного поощрения</w:t>
      </w:r>
      <w:r w:rsidRPr="009276EF">
        <w:rPr>
          <w:rFonts w:ascii="Times New Roman" w:eastAsia="Times New Roman" w:hAnsi="Times New Roman" w:cs="Times New Roman"/>
          <w:sz w:val="28"/>
          <w:szCs w:val="28"/>
        </w:rPr>
        <w:t xml:space="preserve">, рассчитанный с учетом районного коэффициента, процентной надбавки </w:t>
      </w:r>
      <w:r w:rsidRPr="009276EF">
        <w:rPr>
          <w:rFonts w:ascii="Times New Roman" w:eastAsia="Times New Roman" w:hAnsi="Times New Roman" w:cs="Times New Roman"/>
          <w:sz w:val="28"/>
          <w:szCs w:val="28"/>
        </w:rPr>
        <w:br/>
        <w:t xml:space="preserve">к заработной плате за стаж работы в районах Крайнего Севера </w:t>
      </w:r>
      <w:r w:rsidRPr="009276EF">
        <w:rPr>
          <w:rFonts w:ascii="Times New Roman" w:eastAsia="Times New Roman" w:hAnsi="Times New Roman" w:cs="Times New Roman"/>
          <w:sz w:val="28"/>
          <w:szCs w:val="28"/>
        </w:rPr>
        <w:br/>
        <w:t xml:space="preserve">и приравненных к ним местностях и иных местностях края с особыми климатическими условиями, </w:t>
      </w:r>
      <w:r w:rsidRPr="009276EF">
        <w:rPr>
          <w:rFonts w:ascii="Times New Roman" w:eastAsia="Calibri" w:hAnsi="Times New Roman" w:cs="Times New Roman"/>
          <w:sz w:val="28"/>
          <w:szCs w:val="28"/>
          <w:lang w:eastAsia="en-US"/>
        </w:rPr>
        <w:t>руб.;</w:t>
      </w:r>
    </w:p>
    <w:p w:rsidR="009276EF" w:rsidRPr="009276EF" w:rsidRDefault="009276EF" w:rsidP="00927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76EF">
        <w:rPr>
          <w:rFonts w:ascii="Times New Roman" w:eastAsia="Calibri" w:hAnsi="Times New Roman" w:cs="Times New Roman"/>
          <w:sz w:val="28"/>
          <w:szCs w:val="28"/>
          <w:lang w:eastAsia="en-US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9276EF" w:rsidRPr="009276EF" w:rsidRDefault="009276EF" w:rsidP="009276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EF">
        <w:rPr>
          <w:rFonts w:ascii="Times New Roman" w:eastAsia="Times New Roman" w:hAnsi="Times New Roman" w:cs="Times New Roman"/>
          <w:sz w:val="28"/>
          <w:szCs w:val="28"/>
        </w:rPr>
        <w:t xml:space="preserve">Кув </w:t>
      </w:r>
      <w:r w:rsidRPr="009276EF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9276EF">
        <w:rPr>
          <w:rFonts w:ascii="Times New Roman" w:eastAsia="Times New Roman" w:hAnsi="Times New Roman" w:cs="Times New Roman"/>
          <w:sz w:val="28"/>
          <w:szCs w:val="28"/>
        </w:rPr>
        <w:t xml:space="preserve"> коэффициент увеличения ежемесячного денежного поощрения.</w:t>
      </w:r>
    </w:p>
    <w:p w:rsidR="009276EF" w:rsidRPr="009276EF" w:rsidRDefault="009276EF" w:rsidP="009276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EF">
        <w:rPr>
          <w:rFonts w:ascii="Times New Roman" w:eastAsia="Times New Roman" w:hAnsi="Times New Roman" w:cs="Times New Roman"/>
          <w:sz w:val="28"/>
          <w:szCs w:val="28"/>
        </w:rPr>
        <w:t>Кув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9276EF" w:rsidRPr="009276EF" w:rsidRDefault="009276EF" w:rsidP="009276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6EF" w:rsidRPr="009276EF" w:rsidRDefault="009276EF" w:rsidP="009276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76EF">
        <w:rPr>
          <w:rFonts w:ascii="Times New Roman" w:eastAsia="Calibri" w:hAnsi="Times New Roman" w:cs="Times New Roman"/>
          <w:sz w:val="28"/>
          <w:szCs w:val="28"/>
          <w:lang w:eastAsia="en-US"/>
        </w:rPr>
        <w:t>Кув = (ОТ1 + (3200 руб. х Кмес х Крк) + ОТ2) / (ОТ1 + ОТ2), (2)</w:t>
      </w:r>
    </w:p>
    <w:p w:rsidR="009276EF" w:rsidRPr="009276EF" w:rsidRDefault="009276EF" w:rsidP="00927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76EF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9276EF" w:rsidRPr="009276EF" w:rsidRDefault="009276EF" w:rsidP="00927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76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ОТ1 – </w:t>
      </w:r>
      <w:r w:rsidRPr="009276EF">
        <w:rPr>
          <w:rFonts w:ascii="Times New Roman" w:eastAsia="Times New Roman" w:hAnsi="Times New Roman" w:cs="Times New Roman"/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9276EF">
        <w:rPr>
          <w:rFonts w:ascii="Calibri" w:eastAsia="Times New Roman" w:hAnsi="Calibri" w:cs="Calibri"/>
          <w:b/>
          <w:sz w:val="24"/>
          <w:szCs w:val="28"/>
          <w:u w:val="single"/>
        </w:rPr>
        <w:t xml:space="preserve"> </w:t>
      </w:r>
      <w:r w:rsidRPr="009276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среднего дневного заработка в соответствии </w:t>
      </w:r>
      <w:r w:rsidRPr="009276E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 w:rsidRPr="009276E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до 1 января 2025 года, руб.;</w:t>
      </w:r>
    </w:p>
    <w:p w:rsidR="009276EF" w:rsidRPr="009276EF" w:rsidRDefault="009276EF" w:rsidP="00927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76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ОТ2 – </w:t>
      </w:r>
      <w:r w:rsidRPr="009276EF">
        <w:rPr>
          <w:rFonts w:ascii="Times New Roman" w:eastAsia="Times New Roman" w:hAnsi="Times New Roman" w:cs="Times New Roman"/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9276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определении среднего дневного заработка в соответствии </w:t>
      </w:r>
      <w:r w:rsidRPr="009276E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 w:rsidRPr="009276E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с 1 января 2025 года, руб.;</w:t>
      </w:r>
    </w:p>
    <w:p w:rsidR="009276EF" w:rsidRPr="009276EF" w:rsidRDefault="009276EF" w:rsidP="00927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76E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9276EF" w:rsidRPr="009276EF" w:rsidRDefault="009276EF" w:rsidP="00927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76EF">
        <w:rPr>
          <w:rFonts w:ascii="Times New Roman" w:eastAsia="Calibri" w:hAnsi="Times New Roman" w:cs="Times New Roman"/>
          <w:sz w:val="28"/>
          <w:szCs w:val="28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  <w:r w:rsidRPr="009276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76EF" w:rsidRPr="009276EF" w:rsidRDefault="009276EF" w:rsidP="00927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EF">
        <w:rPr>
          <w:rFonts w:ascii="Times New Roman" w:eastAsia="Times New Roman" w:hAnsi="Times New Roman" w:cs="Times New Roman"/>
          <w:sz w:val="28"/>
          <w:szCs w:val="28"/>
        </w:rPr>
        <w:t>1.2. В приложении 3 к решению:</w:t>
      </w:r>
    </w:p>
    <w:p w:rsidR="009276EF" w:rsidRPr="009276EF" w:rsidRDefault="009276EF" w:rsidP="00927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EF">
        <w:rPr>
          <w:rFonts w:ascii="Times New Roman" w:eastAsia="Times New Roman" w:hAnsi="Times New Roman" w:cs="Times New Roman"/>
          <w:sz w:val="28"/>
          <w:szCs w:val="28"/>
        </w:rPr>
        <w:t>в пункте 2 таблицу изложить в следующей редакции:</w:t>
      </w:r>
    </w:p>
    <w:p w:rsidR="009276EF" w:rsidRPr="009276EF" w:rsidRDefault="009276EF" w:rsidP="00927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EF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3"/>
        <w:gridCol w:w="2409"/>
      </w:tblGrid>
      <w:tr w:rsidR="009276EF" w:rsidRPr="009276EF" w:rsidTr="009276EF">
        <w:tc>
          <w:tcPr>
            <w:tcW w:w="7163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409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оклада, руб.</w:t>
            </w:r>
          </w:p>
        </w:tc>
      </w:tr>
      <w:tr w:rsidR="009276EF" w:rsidRPr="009276EF" w:rsidTr="009276EF">
        <w:tc>
          <w:tcPr>
            <w:tcW w:w="7163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Главы района</w:t>
            </w:r>
          </w:p>
        </w:tc>
        <w:tc>
          <w:tcPr>
            <w:tcW w:w="2409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13483</w:t>
            </w:r>
          </w:p>
        </w:tc>
      </w:tr>
      <w:tr w:rsidR="009276EF" w:rsidRPr="009276EF" w:rsidTr="009276EF">
        <w:tc>
          <w:tcPr>
            <w:tcW w:w="7163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района</w:t>
            </w:r>
          </w:p>
        </w:tc>
        <w:tc>
          <w:tcPr>
            <w:tcW w:w="2409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12673</w:t>
            </w:r>
          </w:p>
        </w:tc>
      </w:tr>
      <w:tr w:rsidR="009276EF" w:rsidRPr="009276EF" w:rsidTr="009276EF">
        <w:tc>
          <w:tcPr>
            <w:tcW w:w="7163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структурного подразделения администрации района</w:t>
            </w:r>
          </w:p>
        </w:tc>
        <w:tc>
          <w:tcPr>
            <w:tcW w:w="2409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9911</w:t>
            </w:r>
          </w:p>
        </w:tc>
      </w:tr>
      <w:tr w:rsidR="009276EF" w:rsidRPr="009276EF" w:rsidTr="009276EF">
        <w:tc>
          <w:tcPr>
            <w:tcW w:w="7163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отраслевого (функционального) или территориального органа администрации района</w:t>
            </w:r>
          </w:p>
        </w:tc>
        <w:tc>
          <w:tcPr>
            <w:tcW w:w="2409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color w:val="6373BA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9911</w:t>
            </w:r>
          </w:p>
        </w:tc>
      </w:tr>
      <w:tr w:rsidR="009276EF" w:rsidRPr="009276EF" w:rsidTr="009276EF">
        <w:tc>
          <w:tcPr>
            <w:tcW w:w="7163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409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8439</w:t>
            </w:r>
          </w:p>
        </w:tc>
      </w:tr>
      <w:tr w:rsidR="009276EF" w:rsidRPr="009276EF" w:rsidTr="009276EF">
        <w:tc>
          <w:tcPr>
            <w:tcW w:w="7163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409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8031</w:t>
            </w:r>
          </w:p>
        </w:tc>
      </w:tr>
      <w:tr w:rsidR="009276EF" w:rsidRPr="009276EF" w:rsidTr="009276EF">
        <w:tc>
          <w:tcPr>
            <w:tcW w:w="7163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Консультант-юрист</w:t>
            </w:r>
          </w:p>
        </w:tc>
        <w:tc>
          <w:tcPr>
            <w:tcW w:w="2409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color w:val="6373BA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8031</w:t>
            </w:r>
          </w:p>
        </w:tc>
      </w:tr>
      <w:tr w:rsidR="009276EF" w:rsidRPr="009276EF" w:rsidTr="009276EF">
        <w:tc>
          <w:tcPr>
            <w:tcW w:w="7163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2409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7849</w:t>
            </w:r>
          </w:p>
        </w:tc>
      </w:tr>
      <w:tr w:rsidR="009276EF" w:rsidRPr="009276EF" w:rsidTr="009276EF">
        <w:tc>
          <w:tcPr>
            <w:tcW w:w="7163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Контролер-ревизор</w:t>
            </w:r>
          </w:p>
        </w:tc>
        <w:tc>
          <w:tcPr>
            <w:tcW w:w="2409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7704</w:t>
            </w:r>
          </w:p>
        </w:tc>
      </w:tr>
      <w:tr w:rsidR="009276EF" w:rsidRPr="009276EF" w:rsidTr="009276EF">
        <w:tc>
          <w:tcPr>
            <w:tcW w:w="7163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инспектор</w:t>
            </w:r>
          </w:p>
        </w:tc>
        <w:tc>
          <w:tcPr>
            <w:tcW w:w="2409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7704</w:t>
            </w:r>
          </w:p>
        </w:tc>
      </w:tr>
      <w:tr w:rsidR="009276EF" w:rsidRPr="009276EF" w:rsidTr="009276EF">
        <w:tc>
          <w:tcPr>
            <w:tcW w:w="7163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409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7704</w:t>
            </w:r>
          </w:p>
        </w:tc>
      </w:tr>
      <w:tr w:rsidR="009276EF" w:rsidRPr="009276EF" w:rsidTr="009276EF">
        <w:tc>
          <w:tcPr>
            <w:tcW w:w="7163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2409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7704</w:t>
            </w:r>
          </w:p>
        </w:tc>
      </w:tr>
      <w:tr w:rsidR="009276EF" w:rsidRPr="009276EF" w:rsidTr="009276EF">
        <w:tc>
          <w:tcPr>
            <w:tcW w:w="7163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409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7149</w:t>
            </w:r>
          </w:p>
        </w:tc>
      </w:tr>
      <w:tr w:rsidR="009276EF" w:rsidRPr="009276EF" w:rsidTr="009276EF">
        <w:tc>
          <w:tcPr>
            <w:tcW w:w="7163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отделом</w:t>
            </w:r>
          </w:p>
        </w:tc>
        <w:tc>
          <w:tcPr>
            <w:tcW w:w="2409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8439</w:t>
            </w:r>
          </w:p>
        </w:tc>
      </w:tr>
      <w:tr w:rsidR="009276EF" w:rsidRPr="009276EF" w:rsidTr="009276EF">
        <w:tc>
          <w:tcPr>
            <w:tcW w:w="7163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409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7704</w:t>
            </w:r>
          </w:p>
        </w:tc>
      </w:tr>
      <w:tr w:rsidR="009276EF" w:rsidRPr="009276EF" w:rsidTr="009276EF">
        <w:tc>
          <w:tcPr>
            <w:tcW w:w="7163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Системный администратор (администратор баз данных)</w:t>
            </w:r>
          </w:p>
        </w:tc>
        <w:tc>
          <w:tcPr>
            <w:tcW w:w="2409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6927</w:t>
            </w:r>
          </w:p>
        </w:tc>
      </w:tr>
      <w:tr w:rsidR="009276EF" w:rsidRPr="009276EF" w:rsidTr="009276EF">
        <w:tc>
          <w:tcPr>
            <w:tcW w:w="7163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409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6927</w:t>
            </w:r>
          </w:p>
        </w:tc>
      </w:tr>
      <w:tr w:rsidR="009276EF" w:rsidRPr="009276EF" w:rsidTr="009276EF">
        <w:tc>
          <w:tcPr>
            <w:tcW w:w="7163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409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6484</w:t>
            </w:r>
          </w:p>
        </w:tc>
      </w:tr>
      <w:tr w:rsidR="009276EF" w:rsidRPr="009276EF" w:rsidTr="009276EF">
        <w:tc>
          <w:tcPr>
            <w:tcW w:w="7163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Специалист 1 категории</w:t>
            </w:r>
          </w:p>
        </w:tc>
        <w:tc>
          <w:tcPr>
            <w:tcW w:w="2409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6043</w:t>
            </w:r>
          </w:p>
        </w:tc>
      </w:tr>
      <w:tr w:rsidR="009276EF" w:rsidRPr="009276EF" w:rsidTr="009276EF">
        <w:tc>
          <w:tcPr>
            <w:tcW w:w="7163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2409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4941</w:t>
            </w:r>
          </w:p>
        </w:tc>
      </w:tr>
      <w:tr w:rsidR="009276EF" w:rsidRPr="009276EF" w:rsidTr="009276EF">
        <w:tc>
          <w:tcPr>
            <w:tcW w:w="7163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руководителя</w:t>
            </w:r>
          </w:p>
        </w:tc>
        <w:tc>
          <w:tcPr>
            <w:tcW w:w="2409" w:type="dxa"/>
          </w:tcPr>
          <w:p w:rsidR="009276EF" w:rsidRPr="009276EF" w:rsidRDefault="009276EF" w:rsidP="0092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sz w:val="28"/>
                <w:szCs w:val="28"/>
              </w:rPr>
              <w:t>4941</w:t>
            </w:r>
          </w:p>
        </w:tc>
      </w:tr>
    </w:tbl>
    <w:p w:rsidR="009276EF" w:rsidRPr="009276EF" w:rsidRDefault="009276EF" w:rsidP="00927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76EF">
        <w:rPr>
          <w:rFonts w:ascii="Times New Roman" w:eastAsia="Times New Roman" w:hAnsi="Times New Roman" w:cs="Times New Roman"/>
          <w:sz w:val="28"/>
          <w:szCs w:val="28"/>
        </w:rPr>
        <w:t xml:space="preserve">              »;</w:t>
      </w:r>
    </w:p>
    <w:p w:rsidR="009276EF" w:rsidRPr="009276EF" w:rsidRDefault="009276EF" w:rsidP="00927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EF">
        <w:rPr>
          <w:rFonts w:ascii="Times New Roman" w:eastAsia="Times New Roman" w:hAnsi="Times New Roman" w:cs="Times New Roman"/>
          <w:sz w:val="28"/>
          <w:szCs w:val="28"/>
        </w:rPr>
        <w:t>в абзаце втором пункта 6 цифры «3000» заменить цифрами «6200»;</w:t>
      </w:r>
    </w:p>
    <w:p w:rsidR="009276EF" w:rsidRPr="009276EF" w:rsidRDefault="009276EF" w:rsidP="00927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EF">
        <w:rPr>
          <w:rFonts w:ascii="Times New Roman" w:eastAsia="Times New Roman" w:hAnsi="Times New Roman" w:cs="Times New Roman"/>
          <w:sz w:val="28"/>
          <w:szCs w:val="28"/>
        </w:rPr>
        <w:t>дополнить пунктом 12 следующего содержания:</w:t>
      </w:r>
    </w:p>
    <w:p w:rsidR="009276EF" w:rsidRPr="009276EF" w:rsidRDefault="009276EF" w:rsidP="009276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E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276EF">
        <w:rPr>
          <w:rFonts w:ascii="Times New Roman" w:eastAsia="Times New Roman" w:hAnsi="Times New Roman" w:cs="Times New Roman"/>
          <w:sz w:val="28"/>
        </w:rPr>
        <w:t xml:space="preserve">12. </w:t>
      </w:r>
      <w:r w:rsidRPr="009276EF">
        <w:rPr>
          <w:rFonts w:ascii="Times New Roman" w:eastAsia="Times New Roman" w:hAnsi="Times New Roman" w:cs="Times New Roman"/>
          <w:sz w:val="28"/>
          <w:szCs w:val="28"/>
        </w:rPr>
        <w:t xml:space="preserve">В месяце, в котором муниципальному служащему начисления производятся исходя из средней заработной платы, определенной </w:t>
      </w:r>
      <w:r w:rsidRPr="009276EF">
        <w:rPr>
          <w:rFonts w:ascii="Times New Roman" w:eastAsia="Times New Roman" w:hAnsi="Times New Roman" w:cs="Times New Roman"/>
          <w:sz w:val="28"/>
          <w:szCs w:val="28"/>
        </w:rPr>
        <w:br/>
        <w:t xml:space="preserve">в соответствии с нормативными правовыми актами Российской Федерации, </w:t>
      </w:r>
      <w:r w:rsidRPr="009276EF">
        <w:rPr>
          <w:rFonts w:ascii="Times New Roman" w:eastAsia="Times New Roman" w:hAnsi="Times New Roman" w:cs="Times New Roman"/>
          <w:sz w:val="28"/>
          <w:szCs w:val="28"/>
        </w:rPr>
        <w:br/>
        <w:t xml:space="preserve">и выплачиваемые за счет фонда оплаты труда, за исключением пособий </w:t>
      </w:r>
      <w:r w:rsidRPr="009276EF">
        <w:rPr>
          <w:rFonts w:ascii="Times New Roman" w:eastAsia="Times New Roman" w:hAnsi="Times New Roman" w:cs="Times New Roman"/>
          <w:sz w:val="28"/>
          <w:szCs w:val="28"/>
        </w:rPr>
        <w:br/>
        <w:t xml:space="preserve">по временной нетрудоспособности, предельные размеры ежемесячного денежного поощрения, определенные в соответствии пунктом 6 настоящего приложения, в 2025 году увеличиваются на размер, рассчитываемый </w:t>
      </w:r>
      <w:r w:rsidRPr="009276EF">
        <w:rPr>
          <w:rFonts w:ascii="Times New Roman" w:eastAsia="Times New Roman" w:hAnsi="Times New Roman" w:cs="Times New Roman"/>
          <w:sz w:val="28"/>
          <w:szCs w:val="28"/>
        </w:rPr>
        <w:br/>
        <w:t>по формуле:</w:t>
      </w:r>
    </w:p>
    <w:p w:rsidR="009276EF" w:rsidRPr="009276EF" w:rsidRDefault="009276EF" w:rsidP="009276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6EF" w:rsidRPr="009276EF" w:rsidRDefault="009276EF" w:rsidP="009276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ar2"/>
      <w:bookmarkEnd w:id="1"/>
      <w:r w:rsidRPr="009276EF">
        <w:rPr>
          <w:rFonts w:ascii="Times New Roman" w:eastAsia="Calibri" w:hAnsi="Times New Roman" w:cs="Times New Roman"/>
          <w:sz w:val="28"/>
          <w:szCs w:val="28"/>
          <w:lang w:eastAsia="en-US"/>
        </w:rPr>
        <w:t>ЕДПув</w:t>
      </w:r>
      <w:r w:rsidRPr="00927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276EF">
        <w:rPr>
          <w:rFonts w:ascii="Times New Roman" w:eastAsia="Calibri" w:hAnsi="Times New Roman" w:cs="Times New Roman"/>
          <w:sz w:val="28"/>
          <w:szCs w:val="28"/>
          <w:lang w:eastAsia="en-US"/>
        </w:rPr>
        <w:t>= Отп x Кув – Отп, (1)</w:t>
      </w:r>
    </w:p>
    <w:p w:rsidR="009276EF" w:rsidRPr="009276EF" w:rsidRDefault="009276EF" w:rsidP="009276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76EF" w:rsidRPr="009276EF" w:rsidRDefault="009276EF" w:rsidP="00927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76EF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9276EF" w:rsidRPr="009276EF" w:rsidRDefault="009276EF" w:rsidP="009276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ЕДПув – </w:t>
      </w:r>
      <w:r w:rsidRPr="009276EF">
        <w:rPr>
          <w:rFonts w:ascii="Times New Roman" w:eastAsia="Times New Roman" w:hAnsi="Times New Roman" w:cs="Times New Roman"/>
          <w:sz w:val="28"/>
          <w:szCs w:val="28"/>
        </w:rPr>
        <w:t xml:space="preserve">размер увеличения ежемесячного денежного поощрения, рассчитанный с учетом районного коэффициента, процентной надбавки </w:t>
      </w:r>
      <w:r w:rsidRPr="009276EF">
        <w:rPr>
          <w:rFonts w:ascii="Times New Roman" w:eastAsia="Times New Roman" w:hAnsi="Times New Roman" w:cs="Times New Roman"/>
          <w:sz w:val="28"/>
          <w:szCs w:val="28"/>
        </w:rPr>
        <w:br/>
        <w:t xml:space="preserve">к заработной плате за стаж работы в районах Крайнего Севера </w:t>
      </w:r>
      <w:r w:rsidRPr="009276EF">
        <w:rPr>
          <w:rFonts w:ascii="Times New Roman" w:eastAsia="Times New Roman" w:hAnsi="Times New Roman" w:cs="Times New Roman"/>
          <w:sz w:val="28"/>
          <w:szCs w:val="28"/>
        </w:rPr>
        <w:br/>
        <w:t xml:space="preserve">и приравненных к ним местностях и иных местностях края с особыми климатическими условиями, </w:t>
      </w:r>
      <w:r w:rsidRPr="009276EF">
        <w:rPr>
          <w:rFonts w:ascii="Times New Roman" w:eastAsia="Calibri" w:hAnsi="Times New Roman" w:cs="Times New Roman"/>
          <w:sz w:val="28"/>
          <w:szCs w:val="28"/>
          <w:lang w:eastAsia="en-US"/>
        </w:rPr>
        <w:t>руб.;</w:t>
      </w:r>
    </w:p>
    <w:p w:rsidR="009276EF" w:rsidRPr="009276EF" w:rsidRDefault="009276EF" w:rsidP="00927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76EF">
        <w:rPr>
          <w:rFonts w:ascii="Times New Roman" w:eastAsia="Calibri" w:hAnsi="Times New Roman" w:cs="Times New Roman"/>
          <w:sz w:val="28"/>
          <w:szCs w:val="28"/>
          <w:lang w:eastAsia="en-US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9276EF" w:rsidRPr="009276EF" w:rsidRDefault="009276EF" w:rsidP="00927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76EF">
        <w:rPr>
          <w:rFonts w:ascii="Times New Roman" w:eastAsia="Times New Roman" w:hAnsi="Times New Roman" w:cs="Times New Roman"/>
          <w:sz w:val="28"/>
          <w:szCs w:val="28"/>
        </w:rPr>
        <w:t xml:space="preserve">Кув </w:t>
      </w:r>
      <w:r w:rsidRPr="009276EF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9276EF">
        <w:rPr>
          <w:rFonts w:ascii="Times New Roman" w:eastAsia="Times New Roman" w:hAnsi="Times New Roman" w:cs="Times New Roman"/>
          <w:sz w:val="28"/>
          <w:szCs w:val="28"/>
        </w:rPr>
        <w:t xml:space="preserve"> коэффициент увеличения ежемесячного денежного поощрения.</w:t>
      </w:r>
    </w:p>
    <w:p w:rsidR="009276EF" w:rsidRPr="009276EF" w:rsidRDefault="009276EF" w:rsidP="00927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76EF">
        <w:rPr>
          <w:rFonts w:ascii="Times New Roman" w:eastAsia="Times New Roman" w:hAnsi="Times New Roman" w:cs="Times New Roman"/>
          <w:sz w:val="28"/>
          <w:szCs w:val="28"/>
        </w:rPr>
        <w:t>Кув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9276EF" w:rsidRPr="009276EF" w:rsidRDefault="009276EF" w:rsidP="009276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6EF" w:rsidRPr="009276EF" w:rsidRDefault="009276EF" w:rsidP="009276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76EF">
        <w:rPr>
          <w:rFonts w:ascii="Times New Roman" w:eastAsia="Calibri" w:hAnsi="Times New Roman" w:cs="Times New Roman"/>
          <w:sz w:val="28"/>
          <w:szCs w:val="28"/>
          <w:lang w:eastAsia="en-US"/>
        </w:rPr>
        <w:t>Кув = (ОТ1 + (3200 руб.х Кмес х Крк) + ОТ2) / (ОТ1 + ОТ2), (2)</w:t>
      </w:r>
    </w:p>
    <w:p w:rsidR="009276EF" w:rsidRPr="009276EF" w:rsidRDefault="009276EF" w:rsidP="009276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76EF" w:rsidRPr="009276EF" w:rsidRDefault="009276EF" w:rsidP="00927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76EF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9276EF" w:rsidRPr="009276EF" w:rsidRDefault="009276EF" w:rsidP="00927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76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ОТ1 – </w:t>
      </w:r>
      <w:r w:rsidRPr="009276EF">
        <w:rPr>
          <w:rFonts w:ascii="Times New Roman" w:eastAsia="Times New Roman" w:hAnsi="Times New Roman" w:cs="Times New Roman"/>
          <w:sz w:val="28"/>
          <w:szCs w:val="28"/>
        </w:rPr>
        <w:t>выплаты, фактически начисленные муниципальным служащим, учитываемые</w:t>
      </w:r>
      <w:r w:rsidRPr="009276EF">
        <w:rPr>
          <w:rFonts w:ascii="Calibri" w:eastAsia="Times New Roman" w:hAnsi="Calibri" w:cs="Calibri"/>
          <w:b/>
          <w:sz w:val="24"/>
          <w:szCs w:val="28"/>
        </w:rPr>
        <w:t xml:space="preserve"> </w:t>
      </w:r>
      <w:r w:rsidRPr="009276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среднего дневного заработка в соответствии </w:t>
      </w:r>
      <w:r w:rsidRPr="009276E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 w:rsidRPr="009276E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до 1 января 2025 года, руб.;</w:t>
      </w:r>
    </w:p>
    <w:p w:rsidR="009276EF" w:rsidRPr="009276EF" w:rsidRDefault="009276EF" w:rsidP="00927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76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ОТ2 – </w:t>
      </w:r>
      <w:r w:rsidRPr="009276EF">
        <w:rPr>
          <w:rFonts w:ascii="Times New Roman" w:eastAsia="Times New Roman" w:hAnsi="Times New Roman" w:cs="Times New Roman"/>
          <w:sz w:val="28"/>
          <w:szCs w:val="28"/>
        </w:rPr>
        <w:t>выплаты, фактически начисленные муниципальным служащим, учитываемые</w:t>
      </w:r>
      <w:r w:rsidRPr="009276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определении среднего дневного заработка в соответствии </w:t>
      </w:r>
      <w:r w:rsidRPr="009276E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 w:rsidRPr="009276E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с 1 января 2025 года, руб.;</w:t>
      </w:r>
    </w:p>
    <w:p w:rsidR="009276EF" w:rsidRPr="009276EF" w:rsidRDefault="009276EF" w:rsidP="00927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76E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9276EF" w:rsidRPr="009276EF" w:rsidRDefault="009276EF" w:rsidP="009276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76EF">
        <w:rPr>
          <w:rFonts w:ascii="Times New Roman" w:eastAsia="Calibri" w:hAnsi="Times New Roman" w:cs="Times New Roman"/>
          <w:sz w:val="28"/>
          <w:szCs w:val="28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  <w:r w:rsidRPr="009276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76EF" w:rsidRPr="009276EF" w:rsidRDefault="009276EF" w:rsidP="00927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EF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на постоянную комиссию Ачинского районного Совета депутатов по бюджету, экономике, финансам, налогам, инвестиционным программам </w:t>
      </w:r>
      <w:r w:rsidRPr="009276EF">
        <w:rPr>
          <w:rFonts w:ascii="Times New Roman" w:eastAsia="Times New Roman" w:hAnsi="Times New Roman" w:cs="Times New Roman"/>
          <w:sz w:val="28"/>
          <w:szCs w:val="28"/>
        </w:rPr>
        <w:br/>
        <w:t>(Комарова Т.А.).</w:t>
      </w:r>
    </w:p>
    <w:p w:rsidR="009276EF" w:rsidRPr="009276EF" w:rsidRDefault="009276EF" w:rsidP="00927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EF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в день, следующий за днем его официального опубликования в газете «Уголок России», и распространяется на правоотношения, возникшие с 1 января 2025 года.</w:t>
      </w:r>
    </w:p>
    <w:tbl>
      <w:tblPr>
        <w:tblW w:w="19069" w:type="dxa"/>
        <w:tblLayout w:type="fixed"/>
        <w:tblLook w:val="0000" w:firstRow="0" w:lastRow="0" w:firstColumn="0" w:lastColumn="0" w:noHBand="0" w:noVBand="0"/>
      </w:tblPr>
      <w:tblGrid>
        <w:gridCol w:w="9322"/>
        <w:gridCol w:w="425"/>
        <w:gridCol w:w="9322"/>
      </w:tblGrid>
      <w:tr w:rsidR="009276EF" w:rsidRPr="009276EF" w:rsidTr="00371623">
        <w:trPr>
          <w:gridAfter w:val="1"/>
          <w:wAfter w:w="9322" w:type="dxa"/>
        </w:trPr>
        <w:tc>
          <w:tcPr>
            <w:tcW w:w="9747" w:type="dxa"/>
            <w:gridSpan w:val="2"/>
          </w:tcPr>
          <w:p w:rsidR="009276EF" w:rsidRPr="009276EF" w:rsidRDefault="009276EF" w:rsidP="009276E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76EF" w:rsidRPr="009276EF" w:rsidRDefault="009276EF" w:rsidP="009276E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76EF" w:rsidRPr="009276EF" w:rsidTr="00371623">
        <w:tc>
          <w:tcPr>
            <w:tcW w:w="9322" w:type="dxa"/>
          </w:tcPr>
          <w:p w:rsidR="009276EF" w:rsidRPr="009276EF" w:rsidRDefault="009276EF" w:rsidP="0092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Председатель районного                                  Исполняющий полномочия </w:t>
            </w:r>
          </w:p>
          <w:p w:rsidR="009276EF" w:rsidRPr="009276EF" w:rsidRDefault="009276EF" w:rsidP="0092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Совета депутатов                                               Главы Ачинского района</w:t>
            </w:r>
          </w:p>
          <w:p w:rsidR="009276EF" w:rsidRPr="009276EF" w:rsidRDefault="009276EF" w:rsidP="0092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</w:t>
            </w:r>
          </w:p>
          <w:p w:rsidR="009276EF" w:rsidRPr="009276EF" w:rsidRDefault="009276EF" w:rsidP="0092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________________С.А. Куронен                        ___________ Я.О. Долгирев</w:t>
            </w:r>
          </w:p>
          <w:p w:rsidR="009276EF" w:rsidRPr="009276EF" w:rsidRDefault="009276EF" w:rsidP="0092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«____» _____________ 2025 года                       «____»__________ 2025 года</w:t>
            </w:r>
          </w:p>
          <w:p w:rsidR="009276EF" w:rsidRPr="009276EF" w:rsidRDefault="009276EF" w:rsidP="009276E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7" w:type="dxa"/>
            <w:gridSpan w:val="2"/>
          </w:tcPr>
          <w:p w:rsidR="009276EF" w:rsidRPr="009276EF" w:rsidRDefault="009276EF" w:rsidP="0092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76EF" w:rsidRPr="009276EF" w:rsidRDefault="009276EF" w:rsidP="009276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B1FED" w:rsidRDefault="005B1FED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5B1FED" w:rsidSect="005B1FE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0F4A" w:rsidRDefault="00140F4A" w:rsidP="00140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140F4A" w:rsidSect="009276E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C31" w:rsidRDefault="009B0C31" w:rsidP="004E1DB2">
      <w:pPr>
        <w:spacing w:after="0" w:line="240" w:lineRule="auto"/>
      </w:pPr>
      <w:r>
        <w:separator/>
      </w:r>
    </w:p>
  </w:endnote>
  <w:endnote w:type="continuationSeparator" w:id="0">
    <w:p w:rsidR="009B0C31" w:rsidRDefault="009B0C31" w:rsidP="004E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C31" w:rsidRDefault="009B0C31" w:rsidP="004E1DB2">
      <w:pPr>
        <w:spacing w:after="0" w:line="240" w:lineRule="auto"/>
      </w:pPr>
      <w:r>
        <w:separator/>
      </w:r>
    </w:p>
  </w:footnote>
  <w:footnote w:type="continuationSeparator" w:id="0">
    <w:p w:rsidR="009B0C31" w:rsidRDefault="009B0C31" w:rsidP="004E1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44E64"/>
    <w:multiLevelType w:val="hybridMultilevel"/>
    <w:tmpl w:val="79D20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13410"/>
    <w:multiLevelType w:val="hybridMultilevel"/>
    <w:tmpl w:val="990A93A8"/>
    <w:lvl w:ilvl="0" w:tplc="3E56C960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DC"/>
    <w:rsid w:val="0003781B"/>
    <w:rsid w:val="00040993"/>
    <w:rsid w:val="0004403E"/>
    <w:rsid w:val="000A2012"/>
    <w:rsid w:val="000E2EC9"/>
    <w:rsid w:val="000F3054"/>
    <w:rsid w:val="00116216"/>
    <w:rsid w:val="00117233"/>
    <w:rsid w:val="00124DD0"/>
    <w:rsid w:val="00135C36"/>
    <w:rsid w:val="00140F4A"/>
    <w:rsid w:val="001477B6"/>
    <w:rsid w:val="00151F3A"/>
    <w:rsid w:val="001A2AA8"/>
    <w:rsid w:val="001F3981"/>
    <w:rsid w:val="00221936"/>
    <w:rsid w:val="00250327"/>
    <w:rsid w:val="0026525C"/>
    <w:rsid w:val="00282620"/>
    <w:rsid w:val="002A08DA"/>
    <w:rsid w:val="002C3F16"/>
    <w:rsid w:val="002D0D4A"/>
    <w:rsid w:val="002E61DE"/>
    <w:rsid w:val="002F4EF1"/>
    <w:rsid w:val="00352CF4"/>
    <w:rsid w:val="0036021C"/>
    <w:rsid w:val="00366006"/>
    <w:rsid w:val="003972EE"/>
    <w:rsid w:val="003A419A"/>
    <w:rsid w:val="003C58BD"/>
    <w:rsid w:val="003C6086"/>
    <w:rsid w:val="003F067A"/>
    <w:rsid w:val="003F7D8E"/>
    <w:rsid w:val="00420BE3"/>
    <w:rsid w:val="00452D0A"/>
    <w:rsid w:val="00470F53"/>
    <w:rsid w:val="004B653A"/>
    <w:rsid w:val="004C17BF"/>
    <w:rsid w:val="004D682F"/>
    <w:rsid w:val="004E1DB2"/>
    <w:rsid w:val="004F3990"/>
    <w:rsid w:val="005107D7"/>
    <w:rsid w:val="00513AAA"/>
    <w:rsid w:val="00546923"/>
    <w:rsid w:val="00567D48"/>
    <w:rsid w:val="005B1FED"/>
    <w:rsid w:val="005B551C"/>
    <w:rsid w:val="005C0C62"/>
    <w:rsid w:val="005C7902"/>
    <w:rsid w:val="005D2CD4"/>
    <w:rsid w:val="005F190A"/>
    <w:rsid w:val="005F6084"/>
    <w:rsid w:val="00604C80"/>
    <w:rsid w:val="0063579B"/>
    <w:rsid w:val="0064476C"/>
    <w:rsid w:val="00655EBD"/>
    <w:rsid w:val="006A372E"/>
    <w:rsid w:val="006A6BF2"/>
    <w:rsid w:val="006B0D23"/>
    <w:rsid w:val="006B7076"/>
    <w:rsid w:val="006F03BB"/>
    <w:rsid w:val="00752A68"/>
    <w:rsid w:val="00774285"/>
    <w:rsid w:val="007C12C7"/>
    <w:rsid w:val="007D4F84"/>
    <w:rsid w:val="007E43E8"/>
    <w:rsid w:val="007F1549"/>
    <w:rsid w:val="007F78EA"/>
    <w:rsid w:val="00851F9F"/>
    <w:rsid w:val="0086085D"/>
    <w:rsid w:val="00864C3A"/>
    <w:rsid w:val="00885F09"/>
    <w:rsid w:val="008943D3"/>
    <w:rsid w:val="008D21B3"/>
    <w:rsid w:val="008E1079"/>
    <w:rsid w:val="008F1142"/>
    <w:rsid w:val="00910BEB"/>
    <w:rsid w:val="00921361"/>
    <w:rsid w:val="0092143A"/>
    <w:rsid w:val="00923486"/>
    <w:rsid w:val="009276EF"/>
    <w:rsid w:val="00934D06"/>
    <w:rsid w:val="0095046C"/>
    <w:rsid w:val="00951B75"/>
    <w:rsid w:val="009548A9"/>
    <w:rsid w:val="009B0C31"/>
    <w:rsid w:val="009C3570"/>
    <w:rsid w:val="00A07B27"/>
    <w:rsid w:val="00A26010"/>
    <w:rsid w:val="00A8621D"/>
    <w:rsid w:val="00AD1D66"/>
    <w:rsid w:val="00B1099C"/>
    <w:rsid w:val="00B70DDF"/>
    <w:rsid w:val="00B87F56"/>
    <w:rsid w:val="00BA4E2A"/>
    <w:rsid w:val="00BB01E2"/>
    <w:rsid w:val="00BB2C7F"/>
    <w:rsid w:val="00BC0EB3"/>
    <w:rsid w:val="00BD094A"/>
    <w:rsid w:val="00BE2455"/>
    <w:rsid w:val="00C015F2"/>
    <w:rsid w:val="00C14D22"/>
    <w:rsid w:val="00C7418C"/>
    <w:rsid w:val="00C742BB"/>
    <w:rsid w:val="00CA5F1A"/>
    <w:rsid w:val="00CE31D0"/>
    <w:rsid w:val="00D74EF5"/>
    <w:rsid w:val="00DD2E07"/>
    <w:rsid w:val="00DF6356"/>
    <w:rsid w:val="00E00248"/>
    <w:rsid w:val="00E04865"/>
    <w:rsid w:val="00E04FFE"/>
    <w:rsid w:val="00E15A5F"/>
    <w:rsid w:val="00E2164C"/>
    <w:rsid w:val="00E32860"/>
    <w:rsid w:val="00E6281F"/>
    <w:rsid w:val="00E6640A"/>
    <w:rsid w:val="00E7497C"/>
    <w:rsid w:val="00E82315"/>
    <w:rsid w:val="00E86239"/>
    <w:rsid w:val="00E97106"/>
    <w:rsid w:val="00EA20DC"/>
    <w:rsid w:val="00ED7ACC"/>
    <w:rsid w:val="00EE3343"/>
    <w:rsid w:val="00EE7CB7"/>
    <w:rsid w:val="00F245BC"/>
    <w:rsid w:val="00F428CC"/>
    <w:rsid w:val="00F4766B"/>
    <w:rsid w:val="00F550B1"/>
    <w:rsid w:val="00F77BB3"/>
    <w:rsid w:val="00F879A2"/>
    <w:rsid w:val="00F96579"/>
    <w:rsid w:val="00FA0AF6"/>
    <w:rsid w:val="00FA4A10"/>
    <w:rsid w:val="00FE19C4"/>
    <w:rsid w:val="00FE78DC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A1E2D-0CE1-4204-B81D-8D6F518A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66B"/>
  </w:style>
  <w:style w:type="paragraph" w:styleId="1">
    <w:name w:val="heading 1"/>
    <w:basedOn w:val="a"/>
    <w:next w:val="a"/>
    <w:link w:val="10"/>
    <w:qFormat/>
    <w:rsid w:val="00FE78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E78D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A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8DC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basedOn w:val="a0"/>
    <w:link w:val="2"/>
    <w:semiHidden/>
    <w:rsid w:val="00FE78DC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FE78DC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E78DC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FE7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2A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107D7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2C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F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F190A"/>
    <w:pPr>
      <w:ind w:left="720"/>
      <w:contextualSpacing/>
    </w:pPr>
  </w:style>
  <w:style w:type="table" w:styleId="a9">
    <w:name w:val="Table Grid"/>
    <w:basedOn w:val="a1"/>
    <w:uiPriority w:val="59"/>
    <w:rsid w:val="00FE19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4E1DB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E1DB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E1DB2"/>
    <w:rPr>
      <w:vertAlign w:val="superscript"/>
    </w:rPr>
  </w:style>
  <w:style w:type="paragraph" w:styleId="ad">
    <w:name w:val="Normal (Web)"/>
    <w:basedOn w:val="a"/>
    <w:uiPriority w:val="99"/>
    <w:unhideWhenUsed/>
    <w:rsid w:val="00A2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7A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F78B3-9980-496D-A3C8-CED5BD1C7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Sorokina</dc:creator>
  <cp:keywords/>
  <dc:description/>
  <cp:lastModifiedBy>rodina</cp:lastModifiedBy>
  <cp:revision>4</cp:revision>
  <cp:lastPrinted>2025-01-24T03:42:00Z</cp:lastPrinted>
  <dcterms:created xsi:type="dcterms:W3CDTF">2024-12-23T04:02:00Z</dcterms:created>
  <dcterms:modified xsi:type="dcterms:W3CDTF">2025-01-24T03:42:00Z</dcterms:modified>
</cp:coreProperties>
</file>