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B7074" w14:textId="77777777" w:rsidR="00796541" w:rsidRPr="00C71BC7" w:rsidRDefault="00796541" w:rsidP="00796541">
      <w:pPr>
        <w:jc w:val="center"/>
        <w:rPr>
          <w:sz w:val="28"/>
          <w:szCs w:val="28"/>
        </w:rPr>
      </w:pPr>
      <w:r w:rsidRPr="00C71BC7">
        <w:rPr>
          <w:sz w:val="28"/>
          <w:szCs w:val="28"/>
        </w:rPr>
        <w:t>ПОЯСНИТЕЛЬНАЯ ЗАПИСКА</w:t>
      </w:r>
    </w:p>
    <w:p w14:paraId="0445BC54" w14:textId="77777777" w:rsidR="00796541" w:rsidRDefault="00796541" w:rsidP="007965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решения Ачинского районного Совета депутатов «О внесении изменений в решение Ачинского районного Совета депутатов </w:t>
      </w:r>
    </w:p>
    <w:p w14:paraId="0256A01C" w14:textId="77777777" w:rsidR="00796541" w:rsidRDefault="00796541" w:rsidP="007965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796541">
        <w:rPr>
          <w:sz w:val="28"/>
          <w:szCs w:val="28"/>
        </w:rPr>
        <w:t>2</w:t>
      </w:r>
      <w:r w:rsidR="004E5D91">
        <w:rPr>
          <w:sz w:val="28"/>
          <w:szCs w:val="28"/>
        </w:rPr>
        <w:t>0</w:t>
      </w:r>
      <w:r w:rsidR="003A5B83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202</w:t>
      </w:r>
      <w:r w:rsidR="004E5D91">
        <w:rPr>
          <w:sz w:val="28"/>
          <w:szCs w:val="28"/>
        </w:rPr>
        <w:t>4</w:t>
      </w:r>
      <w:r w:rsidR="00FC228A">
        <w:rPr>
          <w:sz w:val="28"/>
          <w:szCs w:val="28"/>
        </w:rPr>
        <w:t xml:space="preserve"> года</w:t>
      </w:r>
      <w:r w:rsidR="007653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Pr="00796541">
        <w:rPr>
          <w:sz w:val="28"/>
          <w:szCs w:val="28"/>
        </w:rPr>
        <w:t>3</w:t>
      </w:r>
      <w:r w:rsidR="004E5D91">
        <w:rPr>
          <w:sz w:val="28"/>
          <w:szCs w:val="28"/>
        </w:rPr>
        <w:t>8</w:t>
      </w:r>
      <w:r>
        <w:rPr>
          <w:sz w:val="28"/>
          <w:szCs w:val="28"/>
        </w:rPr>
        <w:t>-</w:t>
      </w:r>
      <w:r w:rsidRPr="00796541">
        <w:rPr>
          <w:sz w:val="28"/>
          <w:szCs w:val="28"/>
        </w:rPr>
        <w:t>2</w:t>
      </w:r>
      <w:r w:rsidR="004E5D91">
        <w:rPr>
          <w:sz w:val="28"/>
          <w:szCs w:val="28"/>
        </w:rPr>
        <w:t>99</w:t>
      </w:r>
      <w:r>
        <w:rPr>
          <w:sz w:val="28"/>
          <w:szCs w:val="28"/>
        </w:rPr>
        <w:t>Р «О районном бюджете на 202</w:t>
      </w:r>
      <w:r w:rsidR="004E5D91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202</w:t>
      </w:r>
      <w:r w:rsidR="004E5D91">
        <w:rPr>
          <w:sz w:val="28"/>
          <w:szCs w:val="28"/>
        </w:rPr>
        <w:t>6</w:t>
      </w:r>
      <w:r>
        <w:rPr>
          <w:sz w:val="28"/>
          <w:szCs w:val="28"/>
        </w:rPr>
        <w:t>-202</w:t>
      </w:r>
      <w:r w:rsidR="004E5D91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годов»»</w:t>
      </w:r>
    </w:p>
    <w:p w14:paraId="5049117C" w14:textId="77777777" w:rsidR="00796541" w:rsidRDefault="00796541" w:rsidP="007965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Проект решения Ачинского районного Совета депутатов «О внесении изменений в решение Ачинского районного Совета депутатов от </w:t>
      </w:r>
      <w:r w:rsidRPr="00796541">
        <w:rPr>
          <w:sz w:val="28"/>
          <w:szCs w:val="28"/>
        </w:rPr>
        <w:t>2</w:t>
      </w:r>
      <w:r w:rsidR="004E5D91">
        <w:rPr>
          <w:sz w:val="28"/>
          <w:szCs w:val="28"/>
        </w:rPr>
        <w:t>0</w:t>
      </w:r>
      <w:r w:rsidR="003A5B83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202</w:t>
      </w:r>
      <w:r w:rsidR="004E5D91">
        <w:rPr>
          <w:sz w:val="28"/>
          <w:szCs w:val="28"/>
        </w:rPr>
        <w:t>4</w:t>
      </w:r>
      <w:r w:rsidR="00FC228A">
        <w:rPr>
          <w:sz w:val="28"/>
          <w:szCs w:val="28"/>
        </w:rPr>
        <w:t xml:space="preserve"> года</w:t>
      </w:r>
      <w:r w:rsidR="007653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Pr="00796541">
        <w:rPr>
          <w:sz w:val="28"/>
          <w:szCs w:val="28"/>
        </w:rPr>
        <w:t>3</w:t>
      </w:r>
      <w:r w:rsidR="004E5D91">
        <w:rPr>
          <w:sz w:val="28"/>
          <w:szCs w:val="28"/>
        </w:rPr>
        <w:t>8</w:t>
      </w:r>
      <w:r>
        <w:rPr>
          <w:sz w:val="28"/>
          <w:szCs w:val="28"/>
        </w:rPr>
        <w:t>-</w:t>
      </w:r>
      <w:r w:rsidRPr="00796541">
        <w:rPr>
          <w:sz w:val="28"/>
          <w:szCs w:val="28"/>
        </w:rPr>
        <w:t>2</w:t>
      </w:r>
      <w:r w:rsidR="004E5D91">
        <w:rPr>
          <w:sz w:val="28"/>
          <w:szCs w:val="28"/>
        </w:rPr>
        <w:t>99</w:t>
      </w:r>
      <w:r>
        <w:rPr>
          <w:sz w:val="28"/>
          <w:szCs w:val="28"/>
        </w:rPr>
        <w:t>Р «О районном бюджете на 202</w:t>
      </w:r>
      <w:r w:rsidR="004E5D91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202</w:t>
      </w:r>
      <w:r w:rsidR="004E5D91">
        <w:rPr>
          <w:sz w:val="28"/>
          <w:szCs w:val="28"/>
        </w:rPr>
        <w:t>6</w:t>
      </w:r>
      <w:r>
        <w:rPr>
          <w:sz w:val="28"/>
          <w:szCs w:val="28"/>
        </w:rPr>
        <w:t>-202</w:t>
      </w:r>
      <w:r w:rsidR="004E5D91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годов» подготовлен в связи с необходимостью отражения в решении о бюджете:</w:t>
      </w:r>
    </w:p>
    <w:p w14:paraId="1E30AE8C" w14:textId="77777777" w:rsidR="00796541" w:rsidRDefault="00796541" w:rsidP="007965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межбюджетных трансфертов, выделенных дополнительно Ачинскому району в 202</w:t>
      </w:r>
      <w:r w:rsidR="004E5D91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из краевого бюджета;</w:t>
      </w:r>
    </w:p>
    <w:p w14:paraId="4CA4FBF0" w14:textId="77777777" w:rsidR="008D67C4" w:rsidRDefault="008D67C4" w:rsidP="007965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распределения дополнительных доходов, поступивших и ожидаемых к поступлению в 2025 году в бюджет Ачинского района;</w:t>
      </w:r>
    </w:p>
    <w:p w14:paraId="7062002C" w14:textId="77777777" w:rsidR="00B34B47" w:rsidRDefault="00796541" w:rsidP="007965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распределения между главными распорядителями средств районного бюджета остатков, сложившихся на 1 января 202</w:t>
      </w:r>
      <w:r w:rsidR="004E5D91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  <w:r w:rsidR="00B34B47">
        <w:rPr>
          <w:sz w:val="28"/>
          <w:szCs w:val="28"/>
        </w:rPr>
        <w:t>;</w:t>
      </w:r>
    </w:p>
    <w:p w14:paraId="7AAD9DF4" w14:textId="77777777" w:rsidR="008D67C4" w:rsidRDefault="008D67C4" w:rsidP="008D67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перераспределения между главными распорядителями средств районного бюджета.</w:t>
      </w:r>
    </w:p>
    <w:p w14:paraId="71919126" w14:textId="77777777" w:rsidR="00346DF0" w:rsidRDefault="00346DF0" w:rsidP="008D67C4">
      <w:pPr>
        <w:ind w:firstLine="708"/>
        <w:jc w:val="both"/>
        <w:rPr>
          <w:sz w:val="28"/>
          <w:szCs w:val="28"/>
        </w:rPr>
      </w:pPr>
    </w:p>
    <w:p w14:paraId="787A5437" w14:textId="77777777" w:rsidR="00796541" w:rsidRDefault="00796541" w:rsidP="00796541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Доходная часть </w:t>
      </w:r>
    </w:p>
    <w:p w14:paraId="07FDB41A" w14:textId="77777777" w:rsidR="00346DF0" w:rsidRDefault="00346DF0" w:rsidP="00346DF0">
      <w:pPr>
        <w:ind w:left="57" w:right="-57" w:firstLine="708"/>
        <w:jc w:val="both"/>
        <w:rPr>
          <w:sz w:val="28"/>
          <w:szCs w:val="28"/>
        </w:rPr>
      </w:pPr>
      <w:r w:rsidRPr="00157ED0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Общая сумма доходов районного </w:t>
      </w:r>
      <w:r w:rsidRPr="00157ED0">
        <w:rPr>
          <w:sz w:val="28"/>
          <w:szCs w:val="28"/>
        </w:rPr>
        <w:t>бюджета на 202</w:t>
      </w:r>
      <w:r>
        <w:rPr>
          <w:sz w:val="28"/>
          <w:szCs w:val="28"/>
        </w:rPr>
        <w:t>5</w:t>
      </w:r>
      <w:r w:rsidRPr="00157ED0">
        <w:rPr>
          <w:sz w:val="28"/>
          <w:szCs w:val="28"/>
        </w:rPr>
        <w:t xml:space="preserve"> год </w:t>
      </w:r>
      <w:r>
        <w:rPr>
          <w:sz w:val="28"/>
          <w:szCs w:val="28"/>
        </w:rPr>
        <w:t>увеличивается</w:t>
      </w:r>
      <w:r w:rsidRPr="00DE4BA8">
        <w:rPr>
          <w:sz w:val="28"/>
          <w:szCs w:val="28"/>
        </w:rPr>
        <w:t xml:space="preserve"> </w:t>
      </w:r>
      <w:r w:rsidRPr="00157ED0">
        <w:rPr>
          <w:sz w:val="28"/>
          <w:szCs w:val="28"/>
        </w:rPr>
        <w:t xml:space="preserve">на </w:t>
      </w:r>
      <w:r w:rsidRPr="00B92226">
        <w:rPr>
          <w:b/>
          <w:sz w:val="28"/>
          <w:szCs w:val="28"/>
        </w:rPr>
        <w:t xml:space="preserve">152 540 339,78 </w:t>
      </w:r>
      <w:r w:rsidRPr="00B92226">
        <w:rPr>
          <w:b/>
          <w:bCs/>
          <w:sz w:val="28"/>
          <w:szCs w:val="28"/>
        </w:rPr>
        <w:t>рублей</w:t>
      </w:r>
      <w:r w:rsidRPr="00C35DAB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Параметры доходной части районного бюджета изменяются </w:t>
      </w:r>
      <w:r w:rsidRPr="00157ED0">
        <w:rPr>
          <w:sz w:val="28"/>
          <w:szCs w:val="28"/>
        </w:rPr>
        <w:t>следующим образом:</w:t>
      </w:r>
    </w:p>
    <w:p w14:paraId="2AF2EF23" w14:textId="77777777" w:rsidR="00346DF0" w:rsidRDefault="00346DF0" w:rsidP="00346DF0">
      <w:pPr>
        <w:ind w:right="142" w:firstLine="709"/>
        <w:jc w:val="both"/>
        <w:rPr>
          <w:bCs/>
          <w:sz w:val="28"/>
          <w:szCs w:val="28"/>
        </w:rPr>
      </w:pPr>
      <w:r w:rsidRPr="00FE022E">
        <w:rPr>
          <w:b/>
          <w:sz w:val="28"/>
          <w:szCs w:val="28"/>
        </w:rPr>
        <w:t xml:space="preserve">Налоговые и неналоговые доходы увеличиваются на </w:t>
      </w:r>
      <w:r>
        <w:rPr>
          <w:b/>
          <w:sz w:val="28"/>
          <w:szCs w:val="28"/>
        </w:rPr>
        <w:t xml:space="preserve">                5 550 060,00</w:t>
      </w:r>
      <w:r w:rsidRPr="00FE022E">
        <w:rPr>
          <w:b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 xml:space="preserve">, в том числе: </w:t>
      </w:r>
    </w:p>
    <w:p w14:paraId="44CCD334" w14:textId="77777777" w:rsidR="00346DF0" w:rsidRDefault="00346DF0" w:rsidP="00346DF0">
      <w:pPr>
        <w:ind w:firstLine="709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- и</w:t>
      </w:r>
      <w:r w:rsidRPr="002647D9">
        <w:rPr>
          <w:bCs/>
          <w:sz w:val="28"/>
          <w:szCs w:val="28"/>
        </w:rPr>
        <w:t>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казённым учреждением) муниципального района</w:t>
      </w:r>
      <w:r>
        <w:rPr>
          <w:bCs/>
          <w:sz w:val="28"/>
          <w:szCs w:val="28"/>
        </w:rPr>
        <w:t xml:space="preserve"> увеличиваются на сумму 1 200 000,00 рублей. В</w:t>
      </w:r>
      <w:r w:rsidRPr="005031B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2025 году</w:t>
      </w:r>
      <w:r>
        <w:rPr>
          <w:bCs/>
          <w:sz w:val="28"/>
          <w:szCs w:val="28"/>
        </w:rPr>
        <w:t xml:space="preserve"> в доход бюджета поступят от </w:t>
      </w:r>
      <w:r>
        <w:rPr>
          <w:color w:val="000000"/>
          <w:sz w:val="28"/>
          <w:szCs w:val="28"/>
        </w:rPr>
        <w:t xml:space="preserve">ООО «Ачинский районный жилищно-коммунальный сервис» суммы </w:t>
      </w:r>
      <w:r w:rsidRPr="005031B7">
        <w:rPr>
          <w:sz w:val="28"/>
          <w:szCs w:val="28"/>
        </w:rPr>
        <w:t>неосновательного обогащения</w:t>
      </w:r>
      <w:r>
        <w:t xml:space="preserve">, </w:t>
      </w:r>
      <w:r>
        <w:rPr>
          <w:color w:val="000000"/>
          <w:sz w:val="28"/>
          <w:szCs w:val="28"/>
        </w:rPr>
        <w:t>согласно решению Арбитражного суда Красноярского края, в связи с излишне полученной субсидией на компенсацию платы за коммунальные услуги за 2021-2022 гг.</w:t>
      </w:r>
    </w:p>
    <w:p w14:paraId="00CF424B" w14:textId="77777777" w:rsidR="00346DF0" w:rsidRDefault="00346DF0" w:rsidP="00346DF0">
      <w:pPr>
        <w:ind w:right="142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 4 350 060,00 рублей, сумма штрафов, поступивших в возмещение ущерба, причиненного почвам, как объекту окружающей среды от ООО «Группа СТК» согласно решению Ачинского городского суда.</w:t>
      </w:r>
    </w:p>
    <w:p w14:paraId="2A2EE6E7" w14:textId="77777777" w:rsidR="00346DF0" w:rsidRDefault="00346DF0" w:rsidP="00346DF0">
      <w:pPr>
        <w:ind w:left="57" w:right="-57"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Безвозмездные поступления</w:t>
      </w:r>
      <w:r>
        <w:rPr>
          <w:sz w:val="28"/>
          <w:szCs w:val="28"/>
        </w:rPr>
        <w:t xml:space="preserve"> увеличиваются </w:t>
      </w:r>
      <w:r>
        <w:rPr>
          <w:b/>
          <w:sz w:val="28"/>
          <w:szCs w:val="28"/>
        </w:rPr>
        <w:t>на                                               146 990 279,78</w:t>
      </w:r>
      <w:r>
        <w:rPr>
          <w:b/>
          <w:bCs/>
          <w:color w:val="000000"/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и составят </w:t>
      </w:r>
      <w:r>
        <w:rPr>
          <w:b/>
          <w:bCs/>
          <w:sz w:val="28"/>
          <w:szCs w:val="28"/>
        </w:rPr>
        <w:t>991 517 459,78</w:t>
      </w:r>
      <w:r>
        <w:rPr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рублей.</w:t>
      </w:r>
    </w:p>
    <w:p w14:paraId="645CF379" w14:textId="77777777" w:rsidR="00346DF0" w:rsidRPr="00D92505" w:rsidRDefault="00346DF0" w:rsidP="00346DF0">
      <w:pPr>
        <w:ind w:left="57" w:right="-57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Б</w:t>
      </w:r>
      <w:r w:rsidRPr="007A3903">
        <w:rPr>
          <w:b/>
          <w:bCs/>
          <w:sz w:val="28"/>
          <w:szCs w:val="28"/>
        </w:rPr>
        <w:t>езвозмездные поступления от других бюджетов бюджетной системы</w:t>
      </w:r>
      <w:r>
        <w:rPr>
          <w:sz w:val="28"/>
          <w:szCs w:val="28"/>
        </w:rPr>
        <w:t xml:space="preserve"> увеличиваются на основании уведомлений отраслевых министерств Красноярского края </w:t>
      </w:r>
      <w:r w:rsidRPr="00C12B93">
        <w:rPr>
          <w:sz w:val="28"/>
          <w:szCs w:val="28"/>
        </w:rPr>
        <w:t>на</w:t>
      </w:r>
      <w:r>
        <w:rPr>
          <w:sz w:val="28"/>
          <w:szCs w:val="28"/>
        </w:rPr>
        <w:t xml:space="preserve"> сумму</w:t>
      </w:r>
      <w:r w:rsidRPr="00157ED0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151 977 853,63</w:t>
      </w:r>
      <w:r>
        <w:rPr>
          <w:sz w:val="28"/>
          <w:szCs w:val="28"/>
        </w:rPr>
        <w:t xml:space="preserve"> </w:t>
      </w:r>
      <w:r w:rsidRPr="00157ED0">
        <w:rPr>
          <w:b/>
          <w:sz w:val="28"/>
          <w:szCs w:val="28"/>
        </w:rPr>
        <w:t>рубл</w:t>
      </w:r>
      <w:r>
        <w:rPr>
          <w:b/>
          <w:sz w:val="28"/>
          <w:szCs w:val="28"/>
        </w:rPr>
        <w:t>я</w:t>
      </w:r>
      <w:r w:rsidR="00D92505">
        <w:rPr>
          <w:b/>
          <w:sz w:val="28"/>
          <w:szCs w:val="28"/>
        </w:rPr>
        <w:t xml:space="preserve"> </w:t>
      </w:r>
      <w:r w:rsidR="00D92505" w:rsidRPr="00D92505">
        <w:rPr>
          <w:sz w:val="28"/>
          <w:szCs w:val="28"/>
        </w:rPr>
        <w:t>(приложение 1 к пояснительной записке)</w:t>
      </w:r>
      <w:r w:rsidRPr="00D92505">
        <w:rPr>
          <w:sz w:val="28"/>
          <w:szCs w:val="28"/>
        </w:rPr>
        <w:t>.</w:t>
      </w:r>
    </w:p>
    <w:p w14:paraId="5CF56034" w14:textId="77777777" w:rsidR="00346DF0" w:rsidRPr="00D92505" w:rsidRDefault="00346DF0" w:rsidP="00346DF0">
      <w:pPr>
        <w:ind w:left="57" w:right="-57" w:firstLine="708"/>
        <w:jc w:val="both"/>
        <w:rPr>
          <w:sz w:val="28"/>
          <w:szCs w:val="28"/>
        </w:rPr>
      </w:pPr>
    </w:p>
    <w:p w14:paraId="4C789AFC" w14:textId="77777777" w:rsidR="00346DF0" w:rsidRDefault="00346DF0" w:rsidP="00346DF0">
      <w:pPr>
        <w:ind w:left="57" w:right="-57" w:firstLine="708"/>
        <w:jc w:val="both"/>
        <w:rPr>
          <w:sz w:val="28"/>
          <w:szCs w:val="28"/>
        </w:rPr>
      </w:pPr>
    </w:p>
    <w:p w14:paraId="49DE8532" w14:textId="77777777" w:rsidR="00346DF0" w:rsidRDefault="00346DF0" w:rsidP="00346DF0">
      <w:pPr>
        <w:ind w:left="57" w:right="-57" w:firstLine="708"/>
        <w:jc w:val="right"/>
        <w:rPr>
          <w:bCs/>
        </w:rPr>
      </w:pPr>
      <w:r>
        <w:rPr>
          <w:bCs/>
        </w:rPr>
        <w:t>р</w:t>
      </w:r>
      <w:r w:rsidRPr="00200E97">
        <w:rPr>
          <w:bCs/>
        </w:rPr>
        <w:t>ублей</w:t>
      </w:r>
    </w:p>
    <w:p w14:paraId="78A8AC39" w14:textId="77777777" w:rsidR="00346DF0" w:rsidRDefault="00346DF0" w:rsidP="00346DF0">
      <w:pPr>
        <w:ind w:left="57" w:right="-57" w:hanging="57"/>
        <w:jc w:val="both"/>
        <w:rPr>
          <w:bCs/>
        </w:rPr>
      </w:pPr>
      <w:r w:rsidRPr="002647D9">
        <w:rPr>
          <w:noProof/>
        </w:rPr>
        <w:drawing>
          <wp:inline distT="0" distB="0" distL="0" distR="0" wp14:anchorId="3AC51A85" wp14:editId="369731D7">
            <wp:extent cx="5934075" cy="6324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32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E3F779" w14:textId="77777777" w:rsidR="00346DF0" w:rsidRDefault="00346DF0" w:rsidP="00346DF0">
      <w:pPr>
        <w:ind w:left="57" w:right="-57" w:hanging="57"/>
        <w:jc w:val="both"/>
        <w:rPr>
          <w:bCs/>
        </w:rPr>
      </w:pPr>
    </w:p>
    <w:p w14:paraId="3999C508" w14:textId="77777777" w:rsidR="00346DF0" w:rsidRPr="00A22B0E" w:rsidRDefault="00346DF0" w:rsidP="00346DF0">
      <w:pPr>
        <w:ind w:left="57" w:right="-57" w:firstLine="709"/>
        <w:jc w:val="both"/>
        <w:rPr>
          <w:bCs/>
          <w:sz w:val="28"/>
          <w:szCs w:val="28"/>
        </w:rPr>
      </w:pPr>
      <w:bookmarkStart w:id="0" w:name="_Hlk124858327"/>
      <w:r w:rsidRPr="00A22B0E">
        <w:rPr>
          <w:sz w:val="28"/>
          <w:szCs w:val="28"/>
        </w:rPr>
        <w:t xml:space="preserve">Безвозмездные поступления </w:t>
      </w:r>
      <w:bookmarkStart w:id="1" w:name="_Hlk134693940"/>
      <w:r w:rsidRPr="00A22B0E">
        <w:rPr>
          <w:sz w:val="28"/>
          <w:szCs w:val="28"/>
        </w:rPr>
        <w:t>на основании уведомлений отраслевых министерств</w:t>
      </w:r>
      <w:bookmarkEnd w:id="1"/>
      <w:r w:rsidRPr="00A22B0E">
        <w:rPr>
          <w:b/>
          <w:bCs/>
          <w:sz w:val="28"/>
          <w:szCs w:val="28"/>
        </w:rPr>
        <w:t xml:space="preserve"> </w:t>
      </w:r>
      <w:r w:rsidRPr="00A22B0E">
        <w:rPr>
          <w:b/>
          <w:i/>
          <w:iCs/>
          <w:sz w:val="28"/>
          <w:szCs w:val="28"/>
        </w:rPr>
        <w:t>увеличиваются на</w:t>
      </w:r>
      <w:r w:rsidRPr="00A22B0E">
        <w:rPr>
          <w:sz w:val="28"/>
          <w:szCs w:val="28"/>
        </w:rPr>
        <w:t xml:space="preserve"> </w:t>
      </w:r>
      <w:r w:rsidRPr="00346DF0">
        <w:rPr>
          <w:b/>
          <w:sz w:val="28"/>
          <w:szCs w:val="28"/>
        </w:rPr>
        <w:t>151 988 853,63</w:t>
      </w:r>
      <w:r w:rsidRPr="00A22B0E">
        <w:rPr>
          <w:sz w:val="28"/>
          <w:szCs w:val="28"/>
        </w:rPr>
        <w:t xml:space="preserve"> </w:t>
      </w:r>
      <w:r w:rsidRPr="00A22B0E">
        <w:rPr>
          <w:b/>
          <w:sz w:val="28"/>
          <w:szCs w:val="28"/>
        </w:rPr>
        <w:t xml:space="preserve">рубля </w:t>
      </w:r>
      <w:r w:rsidRPr="00A22B0E">
        <w:rPr>
          <w:bCs/>
          <w:sz w:val="28"/>
          <w:szCs w:val="28"/>
        </w:rPr>
        <w:t>в том числе:</w:t>
      </w:r>
    </w:p>
    <w:p w14:paraId="5B28A948" w14:textId="77777777" w:rsidR="00346DF0" w:rsidRPr="00A22B0E" w:rsidRDefault="00346DF0" w:rsidP="00346DF0">
      <w:pPr>
        <w:ind w:left="57" w:right="-57"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>- прочие дотации бюджетам муниципальных районов (на частичную компенсацию расходов на повышение оплаты труда отдельным категориям работников бюджетной сферы) 49 482 100,00 рублей;</w:t>
      </w:r>
    </w:p>
    <w:p w14:paraId="41F32625" w14:textId="77777777" w:rsidR="00346DF0" w:rsidRPr="00A22B0E" w:rsidRDefault="00346DF0" w:rsidP="00346DF0">
      <w:pPr>
        <w:ind w:left="57" w:right="-57"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>- субсидии бюджетам муниципальных районов на оснащение объектов спортивной инфраструктуры спортивно-технологическим оборудованием 3 178 000,00 рублей;</w:t>
      </w:r>
    </w:p>
    <w:p w14:paraId="280B1E01" w14:textId="77777777" w:rsidR="00346DF0" w:rsidRPr="00A22B0E" w:rsidRDefault="00346DF0" w:rsidP="00346DF0">
      <w:pPr>
        <w:ind w:left="57" w:right="-57"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>- 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238 400,00</w:t>
      </w:r>
      <w:r w:rsidR="004F4591" w:rsidRPr="004F4591">
        <w:rPr>
          <w:sz w:val="28"/>
          <w:szCs w:val="28"/>
        </w:rPr>
        <w:t xml:space="preserve"> </w:t>
      </w:r>
      <w:r w:rsidR="004F4591">
        <w:rPr>
          <w:sz w:val="28"/>
          <w:szCs w:val="28"/>
        </w:rPr>
        <w:t>рублей</w:t>
      </w:r>
      <w:r w:rsidRPr="00A22B0E">
        <w:rPr>
          <w:sz w:val="28"/>
          <w:szCs w:val="28"/>
        </w:rPr>
        <w:t>;</w:t>
      </w:r>
    </w:p>
    <w:p w14:paraId="4D8AC78E" w14:textId="77777777" w:rsidR="00346DF0" w:rsidRPr="00A22B0E" w:rsidRDefault="00346DF0" w:rsidP="00346DF0">
      <w:pPr>
        <w:ind w:left="57" w:right="-57"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>- субсидии бюджетам муниципальных районов на реализацию мероприятий по обеспечению жильем молодых семей 882 700,00 рублей;</w:t>
      </w:r>
    </w:p>
    <w:p w14:paraId="60167F75" w14:textId="77777777" w:rsidR="00346DF0" w:rsidRPr="00A22B0E" w:rsidRDefault="00346DF0" w:rsidP="00346DF0">
      <w:pPr>
        <w:ind w:left="57" w:right="-57"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>- субсидии бюджетам муниципальных районов на подготовку проектов межевания земельных участков и на проведение кадастровых работ 6 715 058,14 рублей;</w:t>
      </w:r>
    </w:p>
    <w:p w14:paraId="5A24826B" w14:textId="77777777" w:rsidR="00346DF0" w:rsidRPr="00A22B0E" w:rsidRDefault="00346DF0" w:rsidP="00346DF0">
      <w:pPr>
        <w:ind w:left="57" w:right="-57"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>- прочие субсидии бюджетам муниципальных районов (на приобретение специализированных транспортных средств для перевозки инвалидов, спортивного оборудования, инвентаря, экипировки для занятий физической культурой и спортом лиц с ограниченными возможностями здоровья и инвалидов в муниципальных физкультурно-спортивных организациях) 464 200,00 рублей;</w:t>
      </w:r>
    </w:p>
    <w:p w14:paraId="45AC37AF" w14:textId="77777777" w:rsidR="00346DF0" w:rsidRPr="00A22B0E" w:rsidRDefault="00346DF0" w:rsidP="00346DF0">
      <w:pPr>
        <w:ind w:left="57" w:right="-57"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>- прочие субсидии бюджетам муниципальных районов (на развитие системы патриотического воспитания в рамках деятельности муниципальных молодежных центров) 200 000,00 рублей;</w:t>
      </w:r>
    </w:p>
    <w:p w14:paraId="7AE1153A" w14:textId="77777777" w:rsidR="00346DF0" w:rsidRPr="00A22B0E" w:rsidRDefault="00346DF0" w:rsidP="00346DF0">
      <w:pPr>
        <w:ind w:left="57" w:right="-57"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>- прочие субсидии бюджетам муниципальных районов (на приведение зданий и сооружений общеобразовательных организаций в соответствие с требованиями законодательства) 559 000,000 рублей;</w:t>
      </w:r>
    </w:p>
    <w:p w14:paraId="27F85E6A" w14:textId="77777777" w:rsidR="00346DF0" w:rsidRPr="00A22B0E" w:rsidRDefault="00346DF0" w:rsidP="00346DF0">
      <w:pPr>
        <w:ind w:left="57" w:right="-57"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>- прочие субсидии бюджетам муниципальных районов (на ремонт автомобильных дорог общего пользования местного значения, являющихся подъездами к садоводческим, огородническим некоммерческим товариществам, за счет средств дорожного фонда Красноярского края) 3 729 000,00 рублей;</w:t>
      </w:r>
    </w:p>
    <w:p w14:paraId="7E4AC439" w14:textId="77777777" w:rsidR="00346DF0" w:rsidRPr="00A22B0E" w:rsidRDefault="00346DF0" w:rsidP="00346DF0">
      <w:pPr>
        <w:ind w:left="57" w:right="-57"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>- субвенции бюджетам муниципальных районов на выполнение передаваемых полномочий субъектов Российской Федерации (на организацию и осуществление деятельности по опеке и попечительству в отношении совершеннолетних граждан, а также в сфере патронажа) 247 800,00 рублей;</w:t>
      </w:r>
    </w:p>
    <w:p w14:paraId="1556B5FF" w14:textId="77777777" w:rsidR="00346DF0" w:rsidRPr="00A22B0E" w:rsidRDefault="00346DF0" w:rsidP="00346DF0">
      <w:pPr>
        <w:ind w:left="57" w:right="-57"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>- субвенции бюджетам муниципальных районов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организаций) 2 157 900,00 рублей;</w:t>
      </w:r>
    </w:p>
    <w:p w14:paraId="3A90B1B5" w14:textId="77777777" w:rsidR="00346DF0" w:rsidRPr="00A22B0E" w:rsidRDefault="00346DF0" w:rsidP="00346DF0">
      <w:pPr>
        <w:ind w:left="57" w:right="-57"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>- субвенции бюджетам муниципальных районов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организаций) 4 051 600,00 рублей;</w:t>
      </w:r>
    </w:p>
    <w:p w14:paraId="5BFE3DD3" w14:textId="77777777" w:rsidR="00346DF0" w:rsidRPr="00A22B0E" w:rsidRDefault="00346DF0" w:rsidP="00346DF0">
      <w:pPr>
        <w:ind w:left="57" w:right="-57"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>- субвенции бюджетам муниципальных районов на выполнение передаваемых полномочий субъектов Российской Федерации (на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выполнением) 11 600,00 рублей;</w:t>
      </w:r>
    </w:p>
    <w:p w14:paraId="4396B606" w14:textId="77777777" w:rsidR="00346DF0" w:rsidRPr="00A22B0E" w:rsidRDefault="00346DF0" w:rsidP="00346DF0">
      <w:pPr>
        <w:ind w:left="57" w:right="-57"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>- субвенции бюджетам муниципальных районов на выполнение передаваемых полномочий субъектов Российской Федерации (на выполнение государственных полномочий по созданию и обеспечению деятельности административных комиссий) 12 100,00 рублей;</w:t>
      </w:r>
    </w:p>
    <w:p w14:paraId="07D1CD04" w14:textId="77777777" w:rsidR="00346DF0" w:rsidRPr="00A22B0E" w:rsidRDefault="00346DF0" w:rsidP="00346DF0">
      <w:pPr>
        <w:ind w:left="57" w:right="-57"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>- субвенции бюджетам муниципальных районов на выполнение передаваемых полномочий субъектов Российской Федерации (на выполнение отдельных государственных полномочий по решению вопросов поддержки сельскохозяйственного производства) 825 900,00 рублей;</w:t>
      </w:r>
    </w:p>
    <w:p w14:paraId="16B2B4D9" w14:textId="77777777" w:rsidR="00346DF0" w:rsidRPr="00A22B0E" w:rsidRDefault="00346DF0" w:rsidP="00346DF0">
      <w:pPr>
        <w:ind w:left="57" w:right="-57"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>- субвенции бюджетам муниципальных районов на выполнение передаваемых полномочий субъектов Российской Федерации (на выполнение отдельных государственных полномочий по организации проведения мероприятий по отлову и содержанию безнадзорных животных) 16 518,49 рублей;</w:t>
      </w:r>
    </w:p>
    <w:p w14:paraId="60D0AA9E" w14:textId="77777777" w:rsidR="00346DF0" w:rsidRPr="00A22B0E" w:rsidRDefault="00346DF0" w:rsidP="00346DF0">
      <w:pPr>
        <w:ind w:left="57" w:right="-57" w:firstLine="709"/>
        <w:jc w:val="both"/>
        <w:rPr>
          <w:color w:val="000000"/>
          <w:sz w:val="28"/>
          <w:szCs w:val="28"/>
        </w:rPr>
      </w:pPr>
      <w:r w:rsidRPr="00A22B0E">
        <w:rPr>
          <w:sz w:val="28"/>
          <w:szCs w:val="28"/>
        </w:rPr>
        <w:t>- с</w:t>
      </w:r>
      <w:r w:rsidRPr="00A22B0E">
        <w:rPr>
          <w:color w:val="000000"/>
          <w:sz w:val="28"/>
          <w:szCs w:val="28"/>
        </w:rPr>
        <w:t>убвенции бюджетам муниципальных районов на выполнение передаваемых полномочий субъектов Российской Федерации (на осуществление государственных полномочий по организации и осуществлению деятельности по опеке и попечительству в отношении несовершеннолетних) 330 400,00 рублей;</w:t>
      </w:r>
    </w:p>
    <w:p w14:paraId="402E5BAC" w14:textId="77777777" w:rsidR="00346DF0" w:rsidRPr="00A22B0E" w:rsidRDefault="00346DF0" w:rsidP="00346DF0">
      <w:pPr>
        <w:ind w:left="57" w:right="-57" w:firstLine="709"/>
        <w:jc w:val="both"/>
        <w:rPr>
          <w:color w:val="000000"/>
          <w:sz w:val="28"/>
          <w:szCs w:val="28"/>
        </w:rPr>
      </w:pPr>
      <w:r w:rsidRPr="00A22B0E">
        <w:rPr>
          <w:color w:val="000000"/>
          <w:sz w:val="28"/>
          <w:szCs w:val="28"/>
        </w:rPr>
        <w:t>- субвенции бюджетам муниципальных районов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муниципальных общеобразовательных организаций)    16 066 300,00 рублей;</w:t>
      </w:r>
    </w:p>
    <w:p w14:paraId="4D7F9B04" w14:textId="77777777" w:rsidR="00346DF0" w:rsidRPr="00A22B0E" w:rsidRDefault="00346DF0" w:rsidP="00346DF0">
      <w:pPr>
        <w:ind w:left="57" w:right="-57" w:firstLine="709"/>
        <w:jc w:val="both"/>
        <w:rPr>
          <w:color w:val="000000"/>
          <w:sz w:val="28"/>
          <w:szCs w:val="28"/>
        </w:rPr>
      </w:pPr>
      <w:r w:rsidRPr="00A22B0E">
        <w:rPr>
          <w:color w:val="000000"/>
          <w:sz w:val="28"/>
          <w:szCs w:val="28"/>
        </w:rPr>
        <w:t>- субвенции бюджетам муниципальных районов на выполнение передаваемых полномочий субъектов Российской Федерации (на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лет) 18 100,00 рублей;</w:t>
      </w:r>
    </w:p>
    <w:p w14:paraId="336AD7DF" w14:textId="77777777" w:rsidR="00346DF0" w:rsidRPr="00A22B0E" w:rsidRDefault="00346DF0" w:rsidP="00346DF0">
      <w:pPr>
        <w:tabs>
          <w:tab w:val="left" w:pos="709"/>
        </w:tabs>
        <w:ind w:left="57" w:right="-57" w:firstLine="709"/>
        <w:jc w:val="both"/>
        <w:rPr>
          <w:sz w:val="28"/>
          <w:szCs w:val="28"/>
        </w:rPr>
      </w:pPr>
      <w:r w:rsidRPr="00A22B0E">
        <w:rPr>
          <w:color w:val="000000"/>
          <w:sz w:val="28"/>
          <w:szCs w:val="28"/>
        </w:rPr>
        <w:t>- с</w:t>
      </w:r>
      <w:r w:rsidRPr="00A22B0E">
        <w:rPr>
          <w:sz w:val="28"/>
          <w:szCs w:val="28"/>
        </w:rPr>
        <w:t>убвенции бюджетам муниципальных районов на выполнение передаваемых полномочий субъектов Российской Федерации (на осуществление государственных полномочий по созданию и обеспечению деятельности комиссий по делам несовершеннолетних и защите их прав) 165 200,00 рублей;</w:t>
      </w:r>
    </w:p>
    <w:bookmarkEnd w:id="0"/>
    <w:p w14:paraId="24E863AD" w14:textId="77777777" w:rsidR="00346DF0" w:rsidRPr="00A22B0E" w:rsidRDefault="00346DF0" w:rsidP="00346DF0">
      <w:pPr>
        <w:tabs>
          <w:tab w:val="left" w:pos="709"/>
        </w:tabs>
        <w:ind w:left="57" w:right="-57"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>- субвенции бюджетам муниципальных районов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административного и учебно-вспомогательного персонала муниципальных дошкольных образовательных и общеобразовательных организаций) 3 412 100,00 рублей;</w:t>
      </w:r>
    </w:p>
    <w:p w14:paraId="02449947" w14:textId="77777777" w:rsidR="00346DF0" w:rsidRPr="00A22B0E" w:rsidRDefault="00346DF0" w:rsidP="00346DF0">
      <w:pPr>
        <w:tabs>
          <w:tab w:val="left" w:pos="709"/>
        </w:tabs>
        <w:ind w:left="57" w:right="-57"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>- субвенции бюджетам муниципальных районов на выполнение передаваемых полномочий субъектов Российской Федерации (по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родителей) 4 000,00 рублей;</w:t>
      </w:r>
    </w:p>
    <w:p w14:paraId="1CB8D977" w14:textId="77777777" w:rsidR="00346DF0" w:rsidRPr="00A22B0E" w:rsidRDefault="00346DF0" w:rsidP="00346DF0">
      <w:pPr>
        <w:tabs>
          <w:tab w:val="left" w:pos="709"/>
        </w:tabs>
        <w:ind w:left="57" w:right="-57"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>- субвенции бюджетам муниципальных районов на выполнение передаваемых полномочий субъектов Российской Федерации (для осуществления государственных полномочий по организации регулярных перевозок пассажиров и багажа автомобильным транспортом по межмуниципальным маршрутам регулярных перевозок в пригородном и междугородном сообщении, соединяющим поселения, расположенные в границах муниципального района, с его административным центром) 41 300,00 рублей;</w:t>
      </w:r>
    </w:p>
    <w:p w14:paraId="7A7B6533" w14:textId="77777777" w:rsidR="00346DF0" w:rsidRPr="00A22B0E" w:rsidRDefault="00346DF0" w:rsidP="00346DF0">
      <w:pPr>
        <w:tabs>
          <w:tab w:val="left" w:pos="709"/>
        </w:tabs>
        <w:ind w:left="57" w:right="-57"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>- 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 271 900,00 рублей;</w:t>
      </w:r>
    </w:p>
    <w:p w14:paraId="6AE6447E" w14:textId="77777777" w:rsidR="00346DF0" w:rsidRPr="00A22B0E" w:rsidRDefault="00346DF0" w:rsidP="00346DF0">
      <w:pPr>
        <w:tabs>
          <w:tab w:val="left" w:pos="709"/>
        </w:tabs>
        <w:ind w:left="57" w:right="-57"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>- 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 937 400,00 рублей;</w:t>
      </w:r>
    </w:p>
    <w:p w14:paraId="1EDE966D" w14:textId="77777777" w:rsidR="00346DF0" w:rsidRPr="00A22B0E" w:rsidRDefault="00346DF0" w:rsidP="00346DF0">
      <w:pPr>
        <w:tabs>
          <w:tab w:val="left" w:pos="709"/>
        </w:tabs>
        <w:ind w:left="57" w:right="-57"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>- 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3 062 200,00 рублей;</w:t>
      </w:r>
    </w:p>
    <w:p w14:paraId="5C3DA8CA" w14:textId="77777777" w:rsidR="00346DF0" w:rsidRPr="00A22B0E" w:rsidRDefault="00346DF0" w:rsidP="00346DF0">
      <w:pPr>
        <w:tabs>
          <w:tab w:val="left" w:pos="709"/>
        </w:tabs>
        <w:ind w:left="57" w:right="-57"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>- 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         29 060 600,00 рублей;</w:t>
      </w:r>
    </w:p>
    <w:p w14:paraId="44813B61" w14:textId="77777777" w:rsidR="00346DF0" w:rsidRPr="00A22B0E" w:rsidRDefault="00346DF0" w:rsidP="00346DF0">
      <w:pPr>
        <w:tabs>
          <w:tab w:val="left" w:pos="709"/>
        </w:tabs>
        <w:ind w:left="57" w:right="-57"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>- прочие межбюджетные трансферты, передаваемые бюджетам муниципальных районов (на 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специальной военной операции) 782 300,00 рублей;</w:t>
      </w:r>
    </w:p>
    <w:p w14:paraId="2CCFC497" w14:textId="77777777" w:rsidR="00346DF0" w:rsidRPr="00A22B0E" w:rsidRDefault="00346DF0" w:rsidP="00346DF0">
      <w:pPr>
        <w:tabs>
          <w:tab w:val="left" w:pos="709"/>
        </w:tabs>
        <w:ind w:left="57" w:right="-57"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>- прочие межбюджетные трансферты, передаваемые бюджетам муниципальных районов (на финансовое обеспечение (возмещение) расходов на увеличение размеров оплаты труда отдельным категориям работников бюджетной сферы Красноярского края) 9 229 400,00 рублей;</w:t>
      </w:r>
    </w:p>
    <w:p w14:paraId="39B5B238" w14:textId="77777777" w:rsidR="00346DF0" w:rsidRPr="00A22B0E" w:rsidRDefault="00346DF0" w:rsidP="00346DF0">
      <w:pPr>
        <w:tabs>
          <w:tab w:val="left" w:pos="709"/>
        </w:tabs>
        <w:ind w:left="57" w:right="-57"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>- прочие межбюджетные трансферты, передаваемые бюджетам муниципальных районов (на оснащение предметных кабинетов общеобразовательных организаций средствами обучения и воспитания) 766 500,00 рублей;</w:t>
      </w:r>
    </w:p>
    <w:p w14:paraId="0A82CE43" w14:textId="77777777" w:rsidR="00346DF0" w:rsidRPr="00A22B0E" w:rsidRDefault="00346DF0" w:rsidP="00346DF0">
      <w:pPr>
        <w:tabs>
          <w:tab w:val="left" w:pos="709"/>
        </w:tabs>
        <w:ind w:left="57" w:right="-57"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>- прочие межбюджетные трансферты, передаваемые бюджетам муниципальных районов (на обеспечение первичных мер пожарной безопасности) 2 587 800,00 рублей;</w:t>
      </w:r>
    </w:p>
    <w:p w14:paraId="572F917E" w14:textId="77777777" w:rsidR="00346DF0" w:rsidRPr="00A22B0E" w:rsidRDefault="00346DF0" w:rsidP="00346DF0">
      <w:pPr>
        <w:tabs>
          <w:tab w:val="left" w:pos="709"/>
        </w:tabs>
        <w:ind w:left="57" w:right="-57"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>- прочие межбюджетные трансферты, передаваемые бюджетам муниципальных районов (на поддержку физкультурно-спортивных клубов по месту жительства) 336 600,00 рублей;</w:t>
      </w:r>
    </w:p>
    <w:p w14:paraId="56ED6E9B" w14:textId="77777777" w:rsidR="00346DF0" w:rsidRPr="00A22B0E" w:rsidRDefault="00346DF0" w:rsidP="00346DF0">
      <w:pPr>
        <w:tabs>
          <w:tab w:val="left" w:pos="709"/>
        </w:tabs>
        <w:ind w:left="57" w:right="-57"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>- прочие межбюджетные трансферты, передаваемые бюджетам муниципальных районов (на обустройство мест (площадок) накопления отходов потребления и (или) приобретение контейнерного оборудования) 4 500 000,00 рублей;</w:t>
      </w:r>
    </w:p>
    <w:p w14:paraId="6DB9165C" w14:textId="77777777" w:rsidR="00346DF0" w:rsidRPr="00A22B0E" w:rsidRDefault="00346DF0" w:rsidP="00346DF0">
      <w:pPr>
        <w:tabs>
          <w:tab w:val="left" w:pos="709"/>
        </w:tabs>
        <w:ind w:left="57" w:right="-57"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>- прочие межбюджетные трансферты, передаваемые бюджетам муниципальных районов (на реализацию мероприятий по неспецифической профилактике инфекций, передающихся иксодовыми клещами, путём организации и проведения акарицидных обработок наиболее посещаемых населением участков территории природных очагов клещевых инфекций) 205 157,00 рублей;</w:t>
      </w:r>
    </w:p>
    <w:p w14:paraId="709BB065" w14:textId="77777777" w:rsidR="00346DF0" w:rsidRPr="00A22B0E" w:rsidRDefault="00346DF0" w:rsidP="00346DF0">
      <w:pPr>
        <w:ind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>- прочие межбюджетные трансферты, передаваемые бюджетам муниципальных районов (на осуществление расходов, направленных на реализацию мероприятий по поддержке местных инициатив) 2 019 850,00 рублей.</w:t>
      </w:r>
    </w:p>
    <w:p w14:paraId="1FCAFEF7" w14:textId="77777777" w:rsidR="00346DF0" w:rsidRPr="00A22B0E" w:rsidRDefault="00346DF0" w:rsidP="00346DF0">
      <w:pPr>
        <w:tabs>
          <w:tab w:val="left" w:pos="709"/>
        </w:tabs>
        <w:ind w:left="57" w:right="-57"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>- прочие межбюджетные трансферты, передаваемые бюджетам муниципальных районов (на мероприятия по постановке на государственный кадастровый учет с одновременной регистрацией прав собственности муниципальных образований на объекты недвижимости) 696 870,00 рублей;</w:t>
      </w:r>
    </w:p>
    <w:p w14:paraId="49A40F57" w14:textId="77777777" w:rsidR="00346DF0" w:rsidRPr="00A22B0E" w:rsidRDefault="00346DF0" w:rsidP="00346DF0">
      <w:pPr>
        <w:tabs>
          <w:tab w:val="left" w:pos="709"/>
        </w:tabs>
        <w:ind w:left="57" w:right="-57"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>- прочие межбюджетные трансферты бюджетам муниципальных образований (за содействие развитию налогового потенциала) 723 000,00 рублей;</w:t>
      </w:r>
    </w:p>
    <w:p w14:paraId="35ED4CA1" w14:textId="77777777" w:rsidR="00346DF0" w:rsidRPr="00A22B0E" w:rsidRDefault="00346DF0" w:rsidP="00346DF0">
      <w:pPr>
        <w:tabs>
          <w:tab w:val="left" w:pos="709"/>
        </w:tabs>
        <w:ind w:left="57" w:right="-57"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>- прочие межбюджетные трансферты, передаваемые бюджетам муниципальных районов (на устройство спортивных сооружений в сельской местности) 4 000 000,00 рублей.</w:t>
      </w:r>
    </w:p>
    <w:p w14:paraId="6BA19606" w14:textId="77777777" w:rsidR="00346DF0" w:rsidRPr="00A22B0E" w:rsidRDefault="00346DF0" w:rsidP="00346DF0">
      <w:pPr>
        <w:tabs>
          <w:tab w:val="left" w:pos="709"/>
        </w:tabs>
        <w:ind w:left="57" w:right="-57"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 xml:space="preserve"> Б</w:t>
      </w:r>
      <w:r w:rsidRPr="00A22B0E">
        <w:rPr>
          <w:b/>
          <w:bCs/>
          <w:sz w:val="28"/>
          <w:szCs w:val="28"/>
        </w:rPr>
        <w:t>езвозмездные поступления от других бюджетов бюджетной системы</w:t>
      </w:r>
      <w:r w:rsidRPr="00A22B0E">
        <w:rPr>
          <w:sz w:val="28"/>
          <w:szCs w:val="28"/>
        </w:rPr>
        <w:t xml:space="preserve"> на основании уведомлений отраслевых министерств Красноярского края </w:t>
      </w:r>
      <w:r w:rsidRPr="00A22B0E">
        <w:rPr>
          <w:i/>
          <w:iCs/>
          <w:sz w:val="28"/>
          <w:szCs w:val="28"/>
        </w:rPr>
        <w:t>уменьшаются</w:t>
      </w:r>
      <w:r w:rsidRPr="00A22B0E">
        <w:rPr>
          <w:sz w:val="28"/>
          <w:szCs w:val="28"/>
        </w:rPr>
        <w:t xml:space="preserve"> на </w:t>
      </w:r>
      <w:r w:rsidRPr="00A22B0E">
        <w:rPr>
          <w:b/>
          <w:bCs/>
          <w:sz w:val="28"/>
          <w:szCs w:val="28"/>
        </w:rPr>
        <w:t>11 000</w:t>
      </w:r>
      <w:r w:rsidRPr="00A22B0E">
        <w:rPr>
          <w:b/>
          <w:sz w:val="28"/>
          <w:szCs w:val="28"/>
        </w:rPr>
        <w:t xml:space="preserve">,00 рублей </w:t>
      </w:r>
      <w:r w:rsidRPr="00A22B0E">
        <w:rPr>
          <w:bCs/>
          <w:sz w:val="28"/>
          <w:szCs w:val="28"/>
        </w:rPr>
        <w:t>в том числе:</w:t>
      </w:r>
    </w:p>
    <w:p w14:paraId="310566B5" w14:textId="77777777" w:rsidR="00346DF0" w:rsidRPr="00A22B0E" w:rsidRDefault="00346DF0" w:rsidP="00346DF0">
      <w:pPr>
        <w:tabs>
          <w:tab w:val="left" w:pos="709"/>
        </w:tabs>
        <w:ind w:left="57" w:right="-57" w:firstLine="709"/>
        <w:jc w:val="both"/>
        <w:rPr>
          <w:sz w:val="28"/>
          <w:szCs w:val="28"/>
        </w:rPr>
      </w:pPr>
      <w:r w:rsidRPr="00A22B0E">
        <w:rPr>
          <w:b/>
          <w:bCs/>
          <w:sz w:val="28"/>
          <w:szCs w:val="28"/>
        </w:rPr>
        <w:t xml:space="preserve">- </w:t>
      </w:r>
      <w:r w:rsidRPr="00A22B0E">
        <w:rPr>
          <w:sz w:val="28"/>
          <w:szCs w:val="28"/>
        </w:rPr>
        <w:t>субсидии бюджетам муниципальных районов на поддержку отрасли культуры (минус) 3 800,00 рублей;</w:t>
      </w:r>
    </w:p>
    <w:p w14:paraId="3741F16A" w14:textId="77777777" w:rsidR="00346DF0" w:rsidRPr="00A22B0E" w:rsidRDefault="00346DF0" w:rsidP="00346DF0">
      <w:pPr>
        <w:tabs>
          <w:tab w:val="left" w:pos="709"/>
        </w:tabs>
        <w:ind w:left="57" w:right="-57" w:firstLine="709"/>
        <w:jc w:val="both"/>
        <w:rPr>
          <w:sz w:val="28"/>
          <w:szCs w:val="28"/>
        </w:rPr>
      </w:pPr>
      <w:r w:rsidRPr="00A22B0E">
        <w:rPr>
          <w:b/>
          <w:bCs/>
          <w:sz w:val="28"/>
          <w:szCs w:val="28"/>
        </w:rPr>
        <w:t>-</w:t>
      </w:r>
      <w:r w:rsidRPr="00A22B0E">
        <w:rPr>
          <w:sz w:val="28"/>
          <w:szCs w:val="28"/>
        </w:rPr>
        <w:t xml:space="preserve"> 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(минус) 7 200,00 рублей.</w:t>
      </w:r>
    </w:p>
    <w:p w14:paraId="77D74A2B" w14:textId="77777777" w:rsidR="00346DF0" w:rsidRPr="00A22B0E" w:rsidRDefault="00346DF0" w:rsidP="00346DF0">
      <w:pPr>
        <w:ind w:firstLine="709"/>
        <w:jc w:val="both"/>
        <w:rPr>
          <w:color w:val="000000"/>
          <w:sz w:val="28"/>
          <w:szCs w:val="28"/>
        </w:rPr>
      </w:pPr>
      <w:r w:rsidRPr="00A22B0E">
        <w:rPr>
          <w:b/>
          <w:bCs/>
          <w:color w:val="000000"/>
          <w:sz w:val="28"/>
          <w:szCs w:val="28"/>
        </w:rPr>
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</w:r>
      <w:r w:rsidRPr="00A22B0E">
        <w:rPr>
          <w:color w:val="000000"/>
          <w:sz w:val="28"/>
          <w:szCs w:val="28"/>
        </w:rPr>
        <w:t xml:space="preserve"> составит минус </w:t>
      </w:r>
      <w:r w:rsidRPr="00A22B0E">
        <w:rPr>
          <w:b/>
          <w:bCs/>
          <w:color w:val="000000"/>
          <w:sz w:val="28"/>
          <w:szCs w:val="28"/>
        </w:rPr>
        <w:t>4 987 573,85</w:t>
      </w:r>
      <w:r w:rsidRPr="00A22B0E">
        <w:rPr>
          <w:color w:val="000000"/>
          <w:sz w:val="28"/>
          <w:szCs w:val="28"/>
        </w:rPr>
        <w:t xml:space="preserve"> рубл</w:t>
      </w:r>
      <w:r w:rsidR="004F4591">
        <w:rPr>
          <w:color w:val="000000"/>
          <w:sz w:val="28"/>
          <w:szCs w:val="28"/>
        </w:rPr>
        <w:t>я</w:t>
      </w:r>
      <w:r w:rsidRPr="00A22B0E">
        <w:rPr>
          <w:color w:val="000000"/>
          <w:sz w:val="28"/>
          <w:szCs w:val="28"/>
        </w:rPr>
        <w:t>.</w:t>
      </w:r>
    </w:p>
    <w:p w14:paraId="19454B95" w14:textId="77777777" w:rsidR="00346DF0" w:rsidRPr="00A22B0E" w:rsidRDefault="00346DF0" w:rsidP="00346DF0">
      <w:pPr>
        <w:ind w:left="57" w:right="-57" w:firstLine="709"/>
        <w:jc w:val="both"/>
        <w:rPr>
          <w:color w:val="000000"/>
          <w:sz w:val="28"/>
          <w:szCs w:val="28"/>
        </w:rPr>
      </w:pPr>
      <w:r w:rsidRPr="00A22B0E">
        <w:rPr>
          <w:color w:val="000000"/>
          <w:sz w:val="28"/>
          <w:szCs w:val="28"/>
        </w:rPr>
        <w:t>В соответствии с частью 5 статьи 242 Бюджетного кодекса Российской Федерации неиспользованные по состоянию на 1 января 202</w:t>
      </w:r>
      <w:r>
        <w:rPr>
          <w:color w:val="000000"/>
          <w:sz w:val="28"/>
          <w:szCs w:val="28"/>
        </w:rPr>
        <w:t>5</w:t>
      </w:r>
      <w:r w:rsidRPr="00A22B0E">
        <w:rPr>
          <w:color w:val="000000"/>
          <w:sz w:val="28"/>
          <w:szCs w:val="28"/>
        </w:rPr>
        <w:t xml:space="preserve"> года межбюджетные трансферты, полученные в форме субсидий, субвенций и иных межбюджетных трансфертов, имеющих целевое назначение, возвращены в краевой бюджет.</w:t>
      </w:r>
    </w:p>
    <w:p w14:paraId="127165A1" w14:textId="77777777" w:rsidR="00346DF0" w:rsidRPr="00A22B0E" w:rsidRDefault="00346DF0" w:rsidP="00346DF0">
      <w:pPr>
        <w:tabs>
          <w:tab w:val="left" w:pos="709"/>
        </w:tabs>
        <w:ind w:left="57" w:right="-57"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 xml:space="preserve">С учётом вышеперечисленных изменений уточнённый план по доходам районного бюджета на 2025 год составляет   </w:t>
      </w:r>
      <w:r w:rsidRPr="00A22B0E">
        <w:rPr>
          <w:b/>
          <w:bCs/>
          <w:sz w:val="28"/>
          <w:szCs w:val="28"/>
        </w:rPr>
        <w:t>1 155 351 919,78</w:t>
      </w:r>
      <w:r w:rsidRPr="00A22B0E">
        <w:rPr>
          <w:sz w:val="28"/>
          <w:szCs w:val="28"/>
        </w:rPr>
        <w:t xml:space="preserve"> рублей.      </w:t>
      </w:r>
    </w:p>
    <w:p w14:paraId="23548471" w14:textId="77777777" w:rsidR="00346DF0" w:rsidRPr="00A22B0E" w:rsidRDefault="00346DF0" w:rsidP="00346DF0">
      <w:pPr>
        <w:ind w:left="57" w:right="-57"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 xml:space="preserve"> Проект решения предусматривает изменение параметров доходной части районного бюджета </w:t>
      </w:r>
      <w:r w:rsidRPr="00A22B0E">
        <w:rPr>
          <w:b/>
          <w:bCs/>
          <w:sz w:val="28"/>
          <w:szCs w:val="28"/>
        </w:rPr>
        <w:t>2026 и 2027</w:t>
      </w:r>
      <w:r w:rsidRPr="00A22B0E">
        <w:rPr>
          <w:sz w:val="28"/>
          <w:szCs w:val="28"/>
        </w:rPr>
        <w:t xml:space="preserve"> годов на суммы безвозмездных поступлений, выделенных на основании уведомлений отраслевых министерств Красноярского края</w:t>
      </w:r>
      <w:r w:rsidR="00346084">
        <w:rPr>
          <w:sz w:val="28"/>
          <w:szCs w:val="28"/>
        </w:rPr>
        <w:t xml:space="preserve"> (приложение 2 к пояснительной записке)</w:t>
      </w:r>
      <w:r w:rsidRPr="00A22B0E">
        <w:rPr>
          <w:sz w:val="28"/>
          <w:szCs w:val="28"/>
        </w:rPr>
        <w:t>.</w:t>
      </w:r>
    </w:p>
    <w:p w14:paraId="7C69AA4E" w14:textId="77777777" w:rsidR="00346DF0" w:rsidRPr="00A22B0E" w:rsidRDefault="00346DF0" w:rsidP="00346DF0">
      <w:pPr>
        <w:autoSpaceDE w:val="0"/>
        <w:autoSpaceDN w:val="0"/>
        <w:adjustRightInd w:val="0"/>
        <w:ind w:left="57" w:right="-57"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 xml:space="preserve">Общая сумма доходов </w:t>
      </w:r>
      <w:r w:rsidRPr="00A22B0E">
        <w:rPr>
          <w:bCs/>
          <w:iCs/>
          <w:sz w:val="28"/>
          <w:szCs w:val="28"/>
        </w:rPr>
        <w:t>за счёт изменения объёма безвозмездных поступлений</w:t>
      </w:r>
      <w:r w:rsidRPr="00A22B0E">
        <w:rPr>
          <w:sz w:val="28"/>
          <w:szCs w:val="28"/>
        </w:rPr>
        <w:t xml:space="preserve"> увеличивается на 26 233 182,67 рублей в 2026 году и                 на 51</w:t>
      </w:r>
      <w:r>
        <w:rPr>
          <w:sz w:val="28"/>
          <w:szCs w:val="28"/>
        </w:rPr>
        <w:t> </w:t>
      </w:r>
      <w:r w:rsidRPr="00A22B0E">
        <w:rPr>
          <w:sz w:val="28"/>
          <w:szCs w:val="28"/>
        </w:rPr>
        <w:t>5</w:t>
      </w:r>
      <w:r>
        <w:rPr>
          <w:sz w:val="28"/>
          <w:szCs w:val="28"/>
        </w:rPr>
        <w:t>28 497,16</w:t>
      </w:r>
      <w:r w:rsidRPr="00A22B0E">
        <w:rPr>
          <w:sz w:val="28"/>
          <w:szCs w:val="28"/>
        </w:rPr>
        <w:t xml:space="preserve"> рублей в 2027 году и составит </w:t>
      </w:r>
      <w:r w:rsidRPr="00A22B0E">
        <w:rPr>
          <w:b/>
          <w:bCs/>
          <w:sz w:val="28"/>
          <w:szCs w:val="28"/>
        </w:rPr>
        <w:t>1 087 445 582,67</w:t>
      </w:r>
      <w:r w:rsidRPr="00A22B0E">
        <w:rPr>
          <w:sz w:val="28"/>
          <w:szCs w:val="28"/>
        </w:rPr>
        <w:t> рублей и </w:t>
      </w:r>
      <w:r w:rsidRPr="00A22B0E">
        <w:rPr>
          <w:b/>
          <w:bCs/>
          <w:sz w:val="28"/>
          <w:szCs w:val="28"/>
        </w:rPr>
        <w:t>1 105 355 697,16</w:t>
      </w:r>
      <w:r w:rsidRPr="00A22B0E">
        <w:rPr>
          <w:sz w:val="28"/>
          <w:szCs w:val="28"/>
        </w:rPr>
        <w:t> рублей соответственно</w:t>
      </w:r>
      <w:r w:rsidR="00D92505">
        <w:rPr>
          <w:sz w:val="28"/>
          <w:szCs w:val="28"/>
        </w:rPr>
        <w:t xml:space="preserve"> (приложение 2 к пояснительной записке)</w:t>
      </w:r>
      <w:r w:rsidRPr="00A22B0E">
        <w:rPr>
          <w:sz w:val="28"/>
          <w:szCs w:val="28"/>
        </w:rPr>
        <w:t>.</w:t>
      </w:r>
    </w:p>
    <w:p w14:paraId="7CB76892" w14:textId="77777777" w:rsidR="00346DF0" w:rsidRPr="00A22B0E" w:rsidRDefault="00346DF0" w:rsidP="00346DF0">
      <w:pPr>
        <w:tabs>
          <w:tab w:val="left" w:pos="709"/>
          <w:tab w:val="num" w:pos="1617"/>
        </w:tabs>
        <w:ind w:left="57" w:right="-57"/>
        <w:jc w:val="both"/>
        <w:rPr>
          <w:sz w:val="28"/>
          <w:szCs w:val="28"/>
        </w:rPr>
      </w:pPr>
      <w:r w:rsidRPr="00A22B0E">
        <w:rPr>
          <w:i/>
          <w:sz w:val="28"/>
          <w:szCs w:val="28"/>
        </w:rPr>
        <w:t xml:space="preserve">        </w:t>
      </w:r>
      <w:r w:rsidRPr="00182777">
        <w:rPr>
          <w:b/>
          <w:i/>
          <w:sz w:val="28"/>
          <w:szCs w:val="28"/>
        </w:rPr>
        <w:t>Увеличиваются</w:t>
      </w:r>
      <w:r w:rsidRPr="00A22B0E">
        <w:rPr>
          <w:i/>
          <w:sz w:val="28"/>
          <w:szCs w:val="28"/>
        </w:rPr>
        <w:t xml:space="preserve"> </w:t>
      </w:r>
      <w:r w:rsidRPr="00A22B0E">
        <w:rPr>
          <w:sz w:val="28"/>
          <w:szCs w:val="28"/>
        </w:rPr>
        <w:t xml:space="preserve">на 38 895 782,67 рублей в 2026 году и </w:t>
      </w:r>
      <w:r w:rsidRPr="00A22B0E">
        <w:rPr>
          <w:sz w:val="28"/>
          <w:szCs w:val="28"/>
        </w:rPr>
        <w:br/>
        <w:t>на 51 528 497,16 рублей в 2027 году, в том числе:</w:t>
      </w:r>
    </w:p>
    <w:p w14:paraId="23339B28" w14:textId="77777777" w:rsidR="00346DF0" w:rsidRPr="00A22B0E" w:rsidRDefault="00346DF0" w:rsidP="00346DF0">
      <w:pPr>
        <w:tabs>
          <w:tab w:val="left" w:pos="709"/>
          <w:tab w:val="left" w:pos="851"/>
          <w:tab w:val="num" w:pos="1617"/>
        </w:tabs>
        <w:ind w:left="57" w:right="-57"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>- 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на 3 576 200,00 рублей в 2027 году;</w:t>
      </w:r>
    </w:p>
    <w:p w14:paraId="0DD41996" w14:textId="77777777" w:rsidR="00346DF0" w:rsidRPr="00A22B0E" w:rsidRDefault="00346DF0" w:rsidP="00346DF0">
      <w:pPr>
        <w:tabs>
          <w:tab w:val="left" w:pos="709"/>
          <w:tab w:val="left" w:pos="851"/>
          <w:tab w:val="num" w:pos="1617"/>
        </w:tabs>
        <w:ind w:left="57" w:right="-57"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>- субсидии бюджетам муниципальных районов на реализацию мероприятий по обеспечению жильем молодых семей на 1 565 682,67 рублей в 2026 году и на 1 580 197,16 рублей в 2027 году;</w:t>
      </w:r>
    </w:p>
    <w:p w14:paraId="1CE650FB" w14:textId="77777777" w:rsidR="00346DF0" w:rsidRPr="00A22B0E" w:rsidRDefault="00346DF0" w:rsidP="00346DF0">
      <w:pPr>
        <w:ind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>- субсидии бюджетам муниципальных районов на поддержку отрасли культуры на 1 500,00 рублей в 2026 году и 111 400,00 рублей в 2027 году;</w:t>
      </w:r>
    </w:p>
    <w:p w14:paraId="4ABD7D95" w14:textId="77777777" w:rsidR="00346DF0" w:rsidRPr="00A22B0E" w:rsidRDefault="00346DF0" w:rsidP="00346DF0">
      <w:pPr>
        <w:ind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>- прочие субсидии бюджетам муниципальных районов (на приведение зданий и сооружений организаций, реализующих образовательные программы дошкольного образования, в соответствие с требованиями законодательства) на 559 00,00 рублей в 2026 и 2027 годах;</w:t>
      </w:r>
    </w:p>
    <w:p w14:paraId="62879325" w14:textId="77777777" w:rsidR="00346DF0" w:rsidRPr="00A22B0E" w:rsidRDefault="00346DF0" w:rsidP="00346DF0">
      <w:pPr>
        <w:ind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>- субвенции бюджетам муниципальных районов на выполнение передаваемых полномочий субъектов Российской Федерации (на обеспечение жилыми помещениями детей-сирот и детей, оставшихся без попечения родителей, лиц из числа детей-сирот и дете</w:t>
      </w:r>
      <w:r w:rsidRPr="00076393">
        <w:rPr>
          <w:sz w:val="28"/>
          <w:szCs w:val="28"/>
        </w:rPr>
        <w:t>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лет)</w:t>
      </w:r>
      <w:r>
        <w:rPr>
          <w:sz w:val="28"/>
          <w:szCs w:val="28"/>
        </w:rPr>
        <w:t xml:space="preserve"> на </w:t>
      </w:r>
      <w:r w:rsidRPr="00A22B0E">
        <w:rPr>
          <w:sz w:val="28"/>
          <w:szCs w:val="28"/>
        </w:rPr>
        <w:t>47 700,00 рублей в 2027 году;</w:t>
      </w:r>
    </w:p>
    <w:p w14:paraId="0624E05D" w14:textId="77777777" w:rsidR="00346DF0" w:rsidRPr="00A22B0E" w:rsidRDefault="00346DF0" w:rsidP="00346DF0">
      <w:pPr>
        <w:ind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>- субвенции бюджетам муниципальных районов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на 3 731 400,00 рублей в 2027 году;</w:t>
      </w:r>
    </w:p>
    <w:p w14:paraId="4FC0152B" w14:textId="77777777" w:rsidR="00346DF0" w:rsidRPr="00A22B0E" w:rsidRDefault="00346DF0" w:rsidP="00346DF0">
      <w:pPr>
        <w:ind w:firstLine="709"/>
        <w:jc w:val="both"/>
        <w:rPr>
          <w:sz w:val="28"/>
          <w:szCs w:val="28"/>
        </w:rPr>
      </w:pPr>
      <w:r w:rsidRPr="00A22B0E">
        <w:rPr>
          <w:color w:val="000000"/>
          <w:sz w:val="28"/>
          <w:szCs w:val="28"/>
        </w:rPr>
        <w:t xml:space="preserve">- </w:t>
      </w:r>
      <w:r w:rsidRPr="00A22B0E">
        <w:rPr>
          <w:sz w:val="28"/>
          <w:szCs w:val="28"/>
        </w:rPr>
        <w:t>субвенции бюджетам муниципальных районов на осуществление первичного воинского учёта органами местного самоуправления поселений, муниципальных и городских округов на 292 900,00 рублей в 2026 году и 5 386 100,00 рублей в 2027 году;</w:t>
      </w:r>
    </w:p>
    <w:p w14:paraId="16F8F41B" w14:textId="77777777" w:rsidR="00346DF0" w:rsidRPr="00A22B0E" w:rsidRDefault="00346DF0" w:rsidP="00346DF0">
      <w:pPr>
        <w:ind w:firstLine="709"/>
        <w:jc w:val="both"/>
        <w:rPr>
          <w:color w:val="000000"/>
          <w:sz w:val="28"/>
          <w:szCs w:val="28"/>
        </w:rPr>
      </w:pPr>
      <w:r w:rsidRPr="00A22B0E">
        <w:rPr>
          <w:sz w:val="28"/>
          <w:szCs w:val="28"/>
        </w:rPr>
        <w:t>- с</w:t>
      </w:r>
      <w:r w:rsidRPr="00A22B0E">
        <w:rPr>
          <w:color w:val="000000"/>
          <w:sz w:val="28"/>
          <w:szCs w:val="28"/>
        </w:rPr>
        <w:t>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на 3 500,00 рублей в 2027 году;</w:t>
      </w:r>
    </w:p>
    <w:p w14:paraId="67B96F58" w14:textId="77777777" w:rsidR="00346DF0" w:rsidRPr="00A22B0E" w:rsidRDefault="00346DF0" w:rsidP="00346DF0">
      <w:pPr>
        <w:ind w:firstLine="709"/>
        <w:jc w:val="both"/>
        <w:rPr>
          <w:color w:val="000000"/>
          <w:sz w:val="28"/>
          <w:szCs w:val="28"/>
        </w:rPr>
      </w:pPr>
      <w:r w:rsidRPr="00A22B0E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A22B0E">
        <w:rPr>
          <w:color w:val="000000"/>
          <w:sz w:val="28"/>
          <w:szCs w:val="28"/>
        </w:rPr>
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 на 937 400,00 рублей в 2026 и 2027 годах;</w:t>
      </w:r>
    </w:p>
    <w:p w14:paraId="4FF1845F" w14:textId="77777777" w:rsidR="00346DF0" w:rsidRPr="00A22B0E" w:rsidRDefault="00346DF0" w:rsidP="00346DF0">
      <w:pPr>
        <w:ind w:firstLine="709"/>
        <w:jc w:val="both"/>
        <w:rPr>
          <w:color w:val="000000"/>
          <w:sz w:val="28"/>
          <w:szCs w:val="28"/>
        </w:rPr>
      </w:pPr>
      <w:r w:rsidRPr="00A22B0E">
        <w:rPr>
          <w:color w:val="000000"/>
          <w:sz w:val="28"/>
          <w:szCs w:val="28"/>
        </w:rPr>
        <w:t>- 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на 3 108 600,00 рублей в 2026 году и на 3 164 900,00 рублей в 2027 году;</w:t>
      </w:r>
    </w:p>
    <w:p w14:paraId="7F6FFE95" w14:textId="77777777" w:rsidR="00346DF0" w:rsidRPr="00A22B0E" w:rsidRDefault="00346DF0" w:rsidP="00346DF0">
      <w:pPr>
        <w:ind w:firstLine="709"/>
        <w:jc w:val="both"/>
        <w:rPr>
          <w:color w:val="000000"/>
          <w:sz w:val="28"/>
          <w:szCs w:val="28"/>
        </w:rPr>
      </w:pPr>
      <w:r w:rsidRPr="00A22B0E">
        <w:rPr>
          <w:color w:val="000000"/>
          <w:sz w:val="28"/>
          <w:szCs w:val="28"/>
        </w:rPr>
        <w:t>- 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на 29 060 600,00 рублей в 2026 и 2027 годах;</w:t>
      </w:r>
    </w:p>
    <w:p w14:paraId="0686A4AD" w14:textId="77777777" w:rsidR="00346DF0" w:rsidRPr="00A22B0E" w:rsidRDefault="00346DF0" w:rsidP="00346DF0">
      <w:pPr>
        <w:ind w:firstLine="709"/>
        <w:jc w:val="both"/>
        <w:rPr>
          <w:color w:val="000000"/>
          <w:sz w:val="28"/>
          <w:szCs w:val="28"/>
        </w:rPr>
      </w:pPr>
      <w:r w:rsidRPr="00A22B0E">
        <w:rPr>
          <w:color w:val="000000"/>
          <w:sz w:val="28"/>
          <w:szCs w:val="28"/>
        </w:rPr>
        <w:t>- прочие межбюджетные трансферты, передаваемые бюджетам муниципальных районов (на 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специальной военной операции) на 782 300,00 рублей ежегодно;</w:t>
      </w:r>
    </w:p>
    <w:p w14:paraId="76682EC7" w14:textId="77777777" w:rsidR="00346DF0" w:rsidRPr="00A22B0E" w:rsidRDefault="00346DF0" w:rsidP="00346DF0">
      <w:pPr>
        <w:ind w:firstLine="709"/>
        <w:jc w:val="both"/>
        <w:rPr>
          <w:color w:val="000000"/>
        </w:rPr>
      </w:pPr>
      <w:r w:rsidRPr="00A22B0E">
        <w:rPr>
          <w:color w:val="000000"/>
          <w:sz w:val="28"/>
          <w:szCs w:val="28"/>
        </w:rPr>
        <w:t>- п</w:t>
      </w:r>
      <w:r w:rsidRPr="00A22B0E">
        <w:rPr>
          <w:sz w:val="28"/>
          <w:szCs w:val="28"/>
        </w:rPr>
        <w:t>рочие межбюджетные трансферты, передаваемые бюджетам муниципальных районов (на обеспечение первичных мер пожарной безопасности) на 2 587 800,00 рублей в 2026 году и в 2027 году.</w:t>
      </w:r>
    </w:p>
    <w:p w14:paraId="15D76F66" w14:textId="77777777" w:rsidR="00346DF0" w:rsidRPr="00A22B0E" w:rsidRDefault="00346DF0" w:rsidP="00346DF0">
      <w:pPr>
        <w:tabs>
          <w:tab w:val="left" w:pos="709"/>
          <w:tab w:val="num" w:pos="1617"/>
        </w:tabs>
        <w:ind w:left="57" w:right="-57"/>
        <w:jc w:val="both"/>
        <w:rPr>
          <w:sz w:val="28"/>
          <w:szCs w:val="28"/>
        </w:rPr>
      </w:pPr>
      <w:r w:rsidRPr="00A22B0E">
        <w:rPr>
          <w:i/>
          <w:sz w:val="28"/>
          <w:szCs w:val="28"/>
        </w:rPr>
        <w:t xml:space="preserve">          </w:t>
      </w:r>
      <w:r w:rsidRPr="00182777">
        <w:rPr>
          <w:b/>
          <w:i/>
          <w:sz w:val="28"/>
          <w:szCs w:val="28"/>
        </w:rPr>
        <w:t>Уменьшаются</w:t>
      </w:r>
      <w:r w:rsidRPr="00A22B0E">
        <w:rPr>
          <w:i/>
          <w:sz w:val="28"/>
          <w:szCs w:val="28"/>
        </w:rPr>
        <w:t xml:space="preserve"> </w:t>
      </w:r>
      <w:r w:rsidRPr="00A22B0E">
        <w:rPr>
          <w:sz w:val="28"/>
          <w:szCs w:val="28"/>
        </w:rPr>
        <w:t>на 12 662 800,00 рублей в 2026 году и том числе:</w:t>
      </w:r>
    </w:p>
    <w:p w14:paraId="04D94D23" w14:textId="77777777" w:rsidR="00346DF0" w:rsidRPr="00A22B0E" w:rsidRDefault="00346DF0" w:rsidP="00346DF0">
      <w:pPr>
        <w:ind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>- 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на 286 100,00 рублей в 2026 году;</w:t>
      </w:r>
    </w:p>
    <w:p w14:paraId="1F70EA38" w14:textId="77777777" w:rsidR="00346DF0" w:rsidRPr="00A22B0E" w:rsidRDefault="00346DF0" w:rsidP="00346DF0">
      <w:pPr>
        <w:ind w:firstLine="709"/>
        <w:jc w:val="both"/>
        <w:rPr>
          <w:sz w:val="28"/>
          <w:szCs w:val="28"/>
        </w:rPr>
      </w:pPr>
      <w:r w:rsidRPr="00A22B0E">
        <w:rPr>
          <w:sz w:val="28"/>
          <w:szCs w:val="28"/>
        </w:rPr>
        <w:t>- субсидии бюджетам муниципальных районов на проведение комплексных кадастровых работ на 12 370 900,00 рублей в 2026 году;</w:t>
      </w:r>
    </w:p>
    <w:p w14:paraId="49D62A27" w14:textId="77777777" w:rsidR="00796541" w:rsidRDefault="00346DF0" w:rsidP="00346DF0">
      <w:pPr>
        <w:ind w:firstLine="708"/>
        <w:jc w:val="both"/>
        <w:rPr>
          <w:sz w:val="28"/>
          <w:szCs w:val="28"/>
        </w:rPr>
      </w:pPr>
      <w:r w:rsidRPr="00A22B0E">
        <w:rPr>
          <w:sz w:val="28"/>
          <w:szCs w:val="28"/>
        </w:rPr>
        <w:t>- 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на 5 600,0 рублей.</w:t>
      </w:r>
    </w:p>
    <w:p w14:paraId="381C02C5" w14:textId="77777777" w:rsidR="00346DF0" w:rsidRDefault="00346DF0" w:rsidP="00346DF0">
      <w:pPr>
        <w:ind w:firstLine="708"/>
        <w:jc w:val="both"/>
        <w:rPr>
          <w:sz w:val="28"/>
          <w:szCs w:val="28"/>
        </w:rPr>
      </w:pPr>
    </w:p>
    <w:p w14:paraId="25A308EC" w14:textId="77777777" w:rsidR="00796541" w:rsidRDefault="00796541" w:rsidP="00796541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b/>
          <w:i/>
          <w:sz w:val="28"/>
          <w:szCs w:val="28"/>
        </w:rPr>
        <w:t>Расходная часть</w:t>
      </w:r>
    </w:p>
    <w:p w14:paraId="7A9A18E7" w14:textId="77777777" w:rsidR="00796541" w:rsidRPr="00E61C8A" w:rsidRDefault="00796541" w:rsidP="007965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 xml:space="preserve">  </w:t>
      </w:r>
      <w:r w:rsidRPr="00E61C8A">
        <w:rPr>
          <w:sz w:val="28"/>
          <w:szCs w:val="28"/>
        </w:rPr>
        <w:t>2. Плановые назначения по расходам районного бюджета с учётом внесённых изменений на 202</w:t>
      </w:r>
      <w:r w:rsidR="004E5D91" w:rsidRPr="00E61C8A">
        <w:rPr>
          <w:sz w:val="28"/>
          <w:szCs w:val="28"/>
        </w:rPr>
        <w:t>5</w:t>
      </w:r>
      <w:r w:rsidRPr="00E61C8A">
        <w:rPr>
          <w:sz w:val="28"/>
          <w:szCs w:val="28"/>
        </w:rPr>
        <w:t xml:space="preserve"> год увеличиваются </w:t>
      </w:r>
      <w:r w:rsidRPr="00E61C8A">
        <w:rPr>
          <w:b/>
          <w:sz w:val="28"/>
          <w:szCs w:val="28"/>
        </w:rPr>
        <w:t xml:space="preserve">на сумму </w:t>
      </w:r>
      <w:r w:rsidR="00AC2B6A" w:rsidRPr="00E61C8A">
        <w:rPr>
          <w:b/>
          <w:sz w:val="28"/>
          <w:szCs w:val="28"/>
        </w:rPr>
        <w:t>1</w:t>
      </w:r>
      <w:r w:rsidR="00015418" w:rsidRPr="00E61C8A">
        <w:rPr>
          <w:b/>
          <w:sz w:val="28"/>
          <w:szCs w:val="28"/>
        </w:rPr>
        <w:t>61 174 517</w:t>
      </w:r>
      <w:r w:rsidR="007B6D8A" w:rsidRPr="00E61C8A">
        <w:rPr>
          <w:b/>
          <w:sz w:val="28"/>
          <w:szCs w:val="28"/>
        </w:rPr>
        <w:t>,34</w:t>
      </w:r>
      <w:r w:rsidRPr="00E61C8A">
        <w:rPr>
          <w:b/>
          <w:sz w:val="28"/>
          <w:szCs w:val="28"/>
        </w:rPr>
        <w:t xml:space="preserve"> рубл</w:t>
      </w:r>
      <w:r w:rsidR="00D03018" w:rsidRPr="00E61C8A">
        <w:rPr>
          <w:b/>
          <w:sz w:val="28"/>
          <w:szCs w:val="28"/>
        </w:rPr>
        <w:t>ей</w:t>
      </w:r>
      <w:r w:rsidRPr="00E61C8A">
        <w:rPr>
          <w:sz w:val="28"/>
          <w:szCs w:val="28"/>
        </w:rPr>
        <w:t>, в том числе по источникам финансирования:</w:t>
      </w:r>
    </w:p>
    <w:p w14:paraId="04BA4797" w14:textId="77777777" w:rsidR="00796541" w:rsidRPr="00E61C8A" w:rsidRDefault="00796541" w:rsidP="00796541">
      <w:pPr>
        <w:ind w:firstLine="708"/>
        <w:jc w:val="both"/>
        <w:rPr>
          <w:sz w:val="28"/>
          <w:szCs w:val="28"/>
        </w:rPr>
      </w:pPr>
      <w:r w:rsidRPr="00E61C8A">
        <w:rPr>
          <w:sz w:val="28"/>
          <w:szCs w:val="28"/>
        </w:rPr>
        <w:t xml:space="preserve">  2.1 целевые средства краевого бюджета в виде дотаций, субсидий, субвенций и иных межбюджетных трансфертов увеличиваются в 202</w:t>
      </w:r>
      <w:r w:rsidR="007B6D8A" w:rsidRPr="00E61C8A">
        <w:rPr>
          <w:sz w:val="28"/>
          <w:szCs w:val="28"/>
        </w:rPr>
        <w:t>5</w:t>
      </w:r>
      <w:r w:rsidRPr="00E61C8A">
        <w:rPr>
          <w:sz w:val="28"/>
          <w:szCs w:val="28"/>
        </w:rPr>
        <w:t xml:space="preserve"> году </w:t>
      </w:r>
      <w:r w:rsidRPr="00E61C8A">
        <w:rPr>
          <w:b/>
          <w:sz w:val="28"/>
          <w:szCs w:val="28"/>
        </w:rPr>
        <w:t>на сумму</w:t>
      </w:r>
      <w:r w:rsidRPr="00E61C8A">
        <w:rPr>
          <w:sz w:val="28"/>
          <w:szCs w:val="28"/>
        </w:rPr>
        <w:t xml:space="preserve"> </w:t>
      </w:r>
      <w:r w:rsidR="008C21C5" w:rsidRPr="00E61C8A">
        <w:rPr>
          <w:b/>
          <w:sz w:val="28"/>
          <w:szCs w:val="28"/>
        </w:rPr>
        <w:t>1</w:t>
      </w:r>
      <w:r w:rsidR="007B6D8A" w:rsidRPr="00E61C8A">
        <w:rPr>
          <w:b/>
          <w:sz w:val="28"/>
          <w:szCs w:val="28"/>
        </w:rPr>
        <w:t>51 977 853</w:t>
      </w:r>
      <w:r w:rsidR="008C21C5" w:rsidRPr="00E61C8A">
        <w:rPr>
          <w:b/>
          <w:sz w:val="28"/>
          <w:szCs w:val="28"/>
        </w:rPr>
        <w:t>,63</w:t>
      </w:r>
      <w:r w:rsidRPr="00E61C8A">
        <w:rPr>
          <w:b/>
          <w:sz w:val="28"/>
          <w:szCs w:val="28"/>
        </w:rPr>
        <w:t xml:space="preserve"> рубл</w:t>
      </w:r>
      <w:r w:rsidR="008C21C5" w:rsidRPr="00E61C8A">
        <w:rPr>
          <w:b/>
          <w:sz w:val="28"/>
          <w:szCs w:val="28"/>
        </w:rPr>
        <w:t>я</w:t>
      </w:r>
      <w:r w:rsidRPr="00E61C8A">
        <w:rPr>
          <w:sz w:val="28"/>
          <w:szCs w:val="28"/>
        </w:rPr>
        <w:t xml:space="preserve"> на основании   уведомлений краевых министерств и ведомств; </w:t>
      </w:r>
    </w:p>
    <w:p w14:paraId="79590E18" w14:textId="77777777" w:rsidR="00796541" w:rsidRPr="00E61C8A" w:rsidRDefault="00796541" w:rsidP="00796541">
      <w:pPr>
        <w:ind w:firstLine="708"/>
        <w:jc w:val="both"/>
        <w:rPr>
          <w:sz w:val="28"/>
          <w:szCs w:val="28"/>
        </w:rPr>
      </w:pPr>
      <w:r w:rsidRPr="00E61C8A">
        <w:rPr>
          <w:sz w:val="28"/>
          <w:szCs w:val="28"/>
        </w:rPr>
        <w:t>2.2. остатки на счете районного бюджета по состоянию на 1 января 202</w:t>
      </w:r>
      <w:r w:rsidR="007B6D8A" w:rsidRPr="00E61C8A">
        <w:rPr>
          <w:sz w:val="28"/>
          <w:szCs w:val="28"/>
        </w:rPr>
        <w:t>5</w:t>
      </w:r>
      <w:r w:rsidRPr="00E61C8A">
        <w:rPr>
          <w:sz w:val="28"/>
          <w:szCs w:val="28"/>
        </w:rPr>
        <w:t xml:space="preserve"> года:</w:t>
      </w:r>
    </w:p>
    <w:p w14:paraId="687EAF4B" w14:textId="77777777" w:rsidR="00796541" w:rsidRPr="00E61C8A" w:rsidRDefault="00796541" w:rsidP="00796541">
      <w:pPr>
        <w:ind w:firstLine="708"/>
        <w:jc w:val="both"/>
        <w:rPr>
          <w:sz w:val="28"/>
          <w:szCs w:val="28"/>
        </w:rPr>
      </w:pPr>
      <w:r w:rsidRPr="00E61C8A">
        <w:rPr>
          <w:sz w:val="28"/>
          <w:szCs w:val="28"/>
        </w:rPr>
        <w:t>всего остатки составили 1</w:t>
      </w:r>
      <w:r w:rsidR="004E5D91" w:rsidRPr="00E61C8A">
        <w:rPr>
          <w:sz w:val="28"/>
          <w:szCs w:val="28"/>
        </w:rPr>
        <w:t xml:space="preserve">3 634 177,56 </w:t>
      </w:r>
      <w:r w:rsidRPr="00E61C8A">
        <w:rPr>
          <w:sz w:val="28"/>
          <w:szCs w:val="28"/>
        </w:rPr>
        <w:t>рубл</w:t>
      </w:r>
      <w:r w:rsidR="004E5D91" w:rsidRPr="00E61C8A">
        <w:rPr>
          <w:sz w:val="28"/>
          <w:szCs w:val="28"/>
        </w:rPr>
        <w:t>ей</w:t>
      </w:r>
      <w:r w:rsidRPr="00E61C8A">
        <w:rPr>
          <w:sz w:val="28"/>
          <w:szCs w:val="28"/>
        </w:rPr>
        <w:t xml:space="preserve"> (за исключением заемных средства бюджетных и автономного учреждений сумма </w:t>
      </w:r>
      <w:r w:rsidR="004E5D91" w:rsidRPr="00E61C8A">
        <w:rPr>
          <w:sz w:val="28"/>
          <w:szCs w:val="28"/>
        </w:rPr>
        <w:t>29 135 304,65</w:t>
      </w:r>
      <w:r w:rsidRPr="00E61C8A">
        <w:rPr>
          <w:sz w:val="28"/>
          <w:szCs w:val="28"/>
        </w:rPr>
        <w:t>), из них:</w:t>
      </w:r>
    </w:p>
    <w:p w14:paraId="5F17C4C2" w14:textId="77777777" w:rsidR="00796541" w:rsidRPr="00E61C8A" w:rsidRDefault="00796541" w:rsidP="00796541">
      <w:pPr>
        <w:ind w:firstLine="708"/>
        <w:jc w:val="both"/>
        <w:rPr>
          <w:sz w:val="28"/>
          <w:szCs w:val="28"/>
        </w:rPr>
      </w:pPr>
      <w:r w:rsidRPr="00E61C8A">
        <w:rPr>
          <w:sz w:val="28"/>
          <w:szCs w:val="28"/>
        </w:rPr>
        <w:t>остатки целевых средств краевого бюджета в сумме 4</w:t>
      </w:r>
      <w:r w:rsidR="004E5D91" w:rsidRPr="00E61C8A">
        <w:rPr>
          <w:sz w:val="28"/>
          <w:szCs w:val="28"/>
          <w:lang w:val="en-US"/>
        </w:rPr>
        <w:t> </w:t>
      </w:r>
      <w:r w:rsidR="004E5D91" w:rsidRPr="00E61C8A">
        <w:rPr>
          <w:sz w:val="28"/>
          <w:szCs w:val="28"/>
        </w:rPr>
        <w:t>987 573,85</w:t>
      </w:r>
      <w:r w:rsidRPr="00E61C8A">
        <w:rPr>
          <w:sz w:val="28"/>
          <w:szCs w:val="28"/>
        </w:rPr>
        <w:t xml:space="preserve"> рубл</w:t>
      </w:r>
      <w:r w:rsidR="004E5D91" w:rsidRPr="00E61C8A">
        <w:rPr>
          <w:sz w:val="28"/>
          <w:szCs w:val="28"/>
        </w:rPr>
        <w:t>я</w:t>
      </w:r>
      <w:r w:rsidRPr="00E61C8A">
        <w:rPr>
          <w:sz w:val="28"/>
          <w:szCs w:val="28"/>
        </w:rPr>
        <w:t xml:space="preserve"> (возвращены в краевой бюджет в январе 202</w:t>
      </w:r>
      <w:r w:rsidR="004E5D91" w:rsidRPr="00E61C8A">
        <w:rPr>
          <w:sz w:val="28"/>
          <w:szCs w:val="28"/>
        </w:rPr>
        <w:t>5</w:t>
      </w:r>
      <w:r w:rsidRPr="00E61C8A">
        <w:rPr>
          <w:sz w:val="28"/>
          <w:szCs w:val="28"/>
        </w:rPr>
        <w:t xml:space="preserve"> года);</w:t>
      </w:r>
    </w:p>
    <w:p w14:paraId="2DE431A0" w14:textId="77777777" w:rsidR="004E5D91" w:rsidRPr="00E61C8A" w:rsidRDefault="004E5D91" w:rsidP="00796541">
      <w:pPr>
        <w:ind w:firstLine="708"/>
        <w:jc w:val="both"/>
        <w:rPr>
          <w:sz w:val="28"/>
          <w:szCs w:val="28"/>
        </w:rPr>
      </w:pPr>
      <w:r w:rsidRPr="00E61C8A">
        <w:rPr>
          <w:sz w:val="28"/>
          <w:szCs w:val="28"/>
        </w:rPr>
        <w:t xml:space="preserve">остатки средств </w:t>
      </w:r>
      <w:r w:rsidR="006D3145" w:rsidRPr="00E61C8A">
        <w:rPr>
          <w:sz w:val="28"/>
          <w:szCs w:val="28"/>
        </w:rPr>
        <w:t xml:space="preserve">безвозмездных пожертвований благотворительной организации Фонд «Центр социальных программ» </w:t>
      </w:r>
      <w:r w:rsidRPr="00E61C8A">
        <w:rPr>
          <w:sz w:val="28"/>
          <w:szCs w:val="28"/>
        </w:rPr>
        <w:t xml:space="preserve">в сумме </w:t>
      </w:r>
      <w:r w:rsidRPr="00E61C8A">
        <w:rPr>
          <w:b/>
          <w:sz w:val="28"/>
          <w:szCs w:val="28"/>
        </w:rPr>
        <w:t>1 859 870,84</w:t>
      </w:r>
      <w:r w:rsidRPr="00E61C8A">
        <w:rPr>
          <w:sz w:val="28"/>
          <w:szCs w:val="28"/>
        </w:rPr>
        <w:t xml:space="preserve"> рублей (остатки </w:t>
      </w:r>
      <w:r w:rsidR="006D3145" w:rsidRPr="00E61C8A">
        <w:rPr>
          <w:sz w:val="28"/>
          <w:szCs w:val="28"/>
        </w:rPr>
        <w:t xml:space="preserve">средств, выделенных </w:t>
      </w:r>
      <w:r w:rsidRPr="00E61C8A">
        <w:rPr>
          <w:sz w:val="28"/>
          <w:szCs w:val="28"/>
        </w:rPr>
        <w:t>Преображенской СШ</w:t>
      </w:r>
      <w:r w:rsidR="006D3145" w:rsidRPr="00E61C8A">
        <w:rPr>
          <w:sz w:val="28"/>
          <w:szCs w:val="28"/>
        </w:rPr>
        <w:t xml:space="preserve"> </w:t>
      </w:r>
      <w:r w:rsidRPr="00E61C8A">
        <w:rPr>
          <w:sz w:val="28"/>
          <w:szCs w:val="28"/>
        </w:rPr>
        <w:t>в 202</w:t>
      </w:r>
      <w:r w:rsidR="007B6D8A" w:rsidRPr="00E61C8A">
        <w:rPr>
          <w:sz w:val="28"/>
          <w:szCs w:val="28"/>
        </w:rPr>
        <w:t>4</w:t>
      </w:r>
      <w:r w:rsidRPr="00E61C8A">
        <w:rPr>
          <w:sz w:val="28"/>
          <w:szCs w:val="28"/>
        </w:rPr>
        <w:t xml:space="preserve"> году</w:t>
      </w:r>
      <w:r w:rsidR="006D3145" w:rsidRPr="00E61C8A">
        <w:rPr>
          <w:sz w:val="28"/>
          <w:szCs w:val="28"/>
        </w:rPr>
        <w:t>,</w:t>
      </w:r>
      <w:r w:rsidRPr="00E61C8A">
        <w:rPr>
          <w:sz w:val="28"/>
          <w:szCs w:val="28"/>
        </w:rPr>
        <w:t xml:space="preserve"> направлена на те же цели);</w:t>
      </w:r>
    </w:p>
    <w:p w14:paraId="2650973A" w14:textId="77777777" w:rsidR="00796541" w:rsidRPr="00E61C8A" w:rsidRDefault="00796541" w:rsidP="00796541">
      <w:pPr>
        <w:ind w:firstLine="708"/>
        <w:jc w:val="both"/>
        <w:rPr>
          <w:b/>
          <w:sz w:val="28"/>
          <w:szCs w:val="28"/>
        </w:rPr>
      </w:pPr>
      <w:r w:rsidRPr="00E61C8A">
        <w:rPr>
          <w:sz w:val="28"/>
          <w:szCs w:val="28"/>
        </w:rPr>
        <w:t>остаток средств районного бюджета на 1 января 202</w:t>
      </w:r>
      <w:r w:rsidR="004E5D91" w:rsidRPr="00E61C8A">
        <w:rPr>
          <w:sz w:val="28"/>
          <w:szCs w:val="28"/>
        </w:rPr>
        <w:t>5</w:t>
      </w:r>
      <w:r w:rsidRPr="00E61C8A">
        <w:rPr>
          <w:sz w:val="28"/>
          <w:szCs w:val="28"/>
        </w:rPr>
        <w:t xml:space="preserve"> года в сумме </w:t>
      </w:r>
      <w:r w:rsidR="00FD5C2E" w:rsidRPr="00E61C8A">
        <w:rPr>
          <w:sz w:val="28"/>
          <w:szCs w:val="28"/>
        </w:rPr>
        <w:t>6 786 732,87</w:t>
      </w:r>
      <w:r w:rsidRPr="00E61C8A">
        <w:rPr>
          <w:sz w:val="28"/>
          <w:szCs w:val="28"/>
        </w:rPr>
        <w:t xml:space="preserve"> рубл</w:t>
      </w:r>
      <w:r w:rsidR="00D00FF6" w:rsidRPr="00E61C8A">
        <w:rPr>
          <w:sz w:val="28"/>
          <w:szCs w:val="28"/>
        </w:rPr>
        <w:t>я</w:t>
      </w:r>
      <w:r w:rsidRPr="00E61C8A">
        <w:rPr>
          <w:sz w:val="28"/>
          <w:szCs w:val="28"/>
        </w:rPr>
        <w:t xml:space="preserve">. Средства в сумме </w:t>
      </w:r>
      <w:r w:rsidR="00FD5C2E" w:rsidRPr="00E61C8A">
        <w:rPr>
          <w:sz w:val="28"/>
          <w:szCs w:val="28"/>
        </w:rPr>
        <w:t>5</w:t>
      </w:r>
      <w:r w:rsidRPr="00E61C8A">
        <w:rPr>
          <w:sz w:val="28"/>
          <w:szCs w:val="28"/>
        </w:rPr>
        <w:t xml:space="preserve"> </w:t>
      </w:r>
      <w:r w:rsidR="00FD5C2E" w:rsidRPr="00E61C8A">
        <w:rPr>
          <w:sz w:val="28"/>
          <w:szCs w:val="28"/>
        </w:rPr>
        <w:t>0</w:t>
      </w:r>
      <w:r w:rsidRPr="00E61C8A">
        <w:rPr>
          <w:sz w:val="28"/>
          <w:szCs w:val="28"/>
        </w:rPr>
        <w:t xml:space="preserve">00 000,00 рублей направлены на расходы при формировании бюджета. Сумма </w:t>
      </w:r>
      <w:r w:rsidRPr="00E61C8A">
        <w:rPr>
          <w:b/>
          <w:sz w:val="28"/>
          <w:szCs w:val="28"/>
        </w:rPr>
        <w:t>к распределению</w:t>
      </w:r>
      <w:r w:rsidRPr="00E61C8A">
        <w:rPr>
          <w:sz w:val="28"/>
          <w:szCs w:val="28"/>
        </w:rPr>
        <w:t xml:space="preserve"> составила </w:t>
      </w:r>
      <w:r w:rsidR="00FD5C2E" w:rsidRPr="00E61C8A">
        <w:rPr>
          <w:b/>
          <w:sz w:val="28"/>
          <w:szCs w:val="28"/>
        </w:rPr>
        <w:t>1 786 732,87</w:t>
      </w:r>
      <w:r w:rsidRPr="00E61C8A">
        <w:rPr>
          <w:sz w:val="28"/>
          <w:szCs w:val="28"/>
        </w:rPr>
        <w:t xml:space="preserve"> </w:t>
      </w:r>
      <w:r w:rsidRPr="00E61C8A">
        <w:rPr>
          <w:b/>
          <w:sz w:val="28"/>
          <w:szCs w:val="28"/>
        </w:rPr>
        <w:t>рубл</w:t>
      </w:r>
      <w:r w:rsidR="00D00FF6" w:rsidRPr="00E61C8A">
        <w:rPr>
          <w:b/>
          <w:sz w:val="28"/>
          <w:szCs w:val="28"/>
        </w:rPr>
        <w:t>я</w:t>
      </w:r>
      <w:r w:rsidRPr="00E61C8A">
        <w:rPr>
          <w:b/>
          <w:sz w:val="28"/>
          <w:szCs w:val="28"/>
        </w:rPr>
        <w:t>.</w:t>
      </w:r>
    </w:p>
    <w:p w14:paraId="7CC64636" w14:textId="77777777" w:rsidR="00015418" w:rsidRPr="00E61C8A" w:rsidRDefault="00015418" w:rsidP="00796541">
      <w:pPr>
        <w:ind w:firstLine="708"/>
        <w:jc w:val="both"/>
        <w:rPr>
          <w:sz w:val="28"/>
          <w:szCs w:val="28"/>
        </w:rPr>
      </w:pPr>
      <w:r w:rsidRPr="00E61C8A">
        <w:rPr>
          <w:sz w:val="28"/>
          <w:szCs w:val="28"/>
        </w:rPr>
        <w:t xml:space="preserve">2.3. дополнительные доходы от уплаты штрафов АО «Группа СТК» в сумме </w:t>
      </w:r>
      <w:r w:rsidRPr="00E61C8A">
        <w:rPr>
          <w:b/>
          <w:sz w:val="28"/>
          <w:szCs w:val="28"/>
        </w:rPr>
        <w:t>4 350 060,00</w:t>
      </w:r>
      <w:r w:rsidRPr="00E61C8A">
        <w:rPr>
          <w:sz w:val="28"/>
          <w:szCs w:val="28"/>
        </w:rPr>
        <w:t xml:space="preserve"> рублей.</w:t>
      </w:r>
    </w:p>
    <w:p w14:paraId="5D808405" w14:textId="77777777" w:rsidR="00AC2B6A" w:rsidRPr="004C4074" w:rsidRDefault="00AC2B6A" w:rsidP="00796541">
      <w:pPr>
        <w:ind w:firstLine="708"/>
        <w:jc w:val="both"/>
        <w:rPr>
          <w:sz w:val="28"/>
          <w:szCs w:val="28"/>
        </w:rPr>
      </w:pPr>
      <w:r w:rsidRPr="00E61C8A">
        <w:rPr>
          <w:sz w:val="28"/>
          <w:szCs w:val="28"/>
        </w:rPr>
        <w:t xml:space="preserve">2.4. средства </w:t>
      </w:r>
      <w:r w:rsidR="001157E1" w:rsidRPr="00E61C8A">
        <w:rPr>
          <w:sz w:val="28"/>
          <w:szCs w:val="28"/>
        </w:rPr>
        <w:t>от возврата</w:t>
      </w:r>
      <w:r w:rsidR="00E61C8A">
        <w:rPr>
          <w:sz w:val="28"/>
          <w:szCs w:val="28"/>
        </w:rPr>
        <w:t xml:space="preserve"> в 2025 году</w:t>
      </w:r>
      <w:r w:rsidR="001157E1" w:rsidRPr="00E61C8A">
        <w:rPr>
          <w:sz w:val="28"/>
          <w:szCs w:val="28"/>
        </w:rPr>
        <w:t xml:space="preserve"> субсидий прошлых лет ООО «Ачинский районный жилищно-коммунальный сервис» </w:t>
      </w:r>
      <w:r w:rsidRPr="00E61C8A">
        <w:rPr>
          <w:sz w:val="28"/>
          <w:szCs w:val="28"/>
        </w:rPr>
        <w:t xml:space="preserve">в сумме </w:t>
      </w:r>
      <w:r w:rsidRPr="00E61C8A">
        <w:rPr>
          <w:b/>
          <w:sz w:val="28"/>
          <w:szCs w:val="28"/>
        </w:rPr>
        <w:t>1</w:t>
      </w:r>
      <w:r w:rsidR="001157E1" w:rsidRPr="00E61C8A">
        <w:rPr>
          <w:b/>
          <w:sz w:val="28"/>
          <w:szCs w:val="28"/>
        </w:rPr>
        <w:t xml:space="preserve"> 200</w:t>
      </w:r>
      <w:r w:rsidRPr="00E61C8A">
        <w:rPr>
          <w:b/>
          <w:sz w:val="28"/>
          <w:szCs w:val="28"/>
        </w:rPr>
        <w:t> 000,00 рублей</w:t>
      </w:r>
      <w:r w:rsidRPr="00E61C8A">
        <w:rPr>
          <w:sz w:val="28"/>
          <w:szCs w:val="28"/>
        </w:rPr>
        <w:t>.</w:t>
      </w:r>
    </w:p>
    <w:p w14:paraId="26559E24" w14:textId="77777777" w:rsidR="00796541" w:rsidRDefault="00796541" w:rsidP="00796541">
      <w:pPr>
        <w:ind w:firstLine="708"/>
        <w:jc w:val="both"/>
        <w:rPr>
          <w:b/>
          <w:sz w:val="28"/>
          <w:szCs w:val="28"/>
        </w:rPr>
      </w:pPr>
    </w:p>
    <w:p w14:paraId="3DA09B40" w14:textId="77777777" w:rsidR="00796541" w:rsidRDefault="00796541" w:rsidP="00D9250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Всего сумма к распределению в 202</w:t>
      </w:r>
      <w:r w:rsidR="002C31C9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году </w:t>
      </w:r>
      <w:r w:rsidRPr="009432B8">
        <w:rPr>
          <w:b/>
          <w:sz w:val="28"/>
          <w:szCs w:val="28"/>
        </w:rPr>
        <w:t xml:space="preserve">составила </w:t>
      </w:r>
      <w:r w:rsidR="00E80D78" w:rsidRPr="009432B8">
        <w:rPr>
          <w:b/>
          <w:sz w:val="28"/>
          <w:szCs w:val="28"/>
        </w:rPr>
        <w:t>9 196 663,71</w:t>
      </w:r>
      <w:r>
        <w:rPr>
          <w:b/>
          <w:sz w:val="28"/>
          <w:szCs w:val="28"/>
        </w:rPr>
        <w:t xml:space="preserve"> рубл</w:t>
      </w:r>
      <w:r w:rsidR="002C31C9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ab/>
      </w:r>
    </w:p>
    <w:p w14:paraId="5570CDBA" w14:textId="77777777" w:rsidR="00796541" w:rsidRDefault="00796541" w:rsidP="007965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Распределение и перераспределение средств:  </w:t>
      </w: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7083"/>
        <w:gridCol w:w="2410"/>
      </w:tblGrid>
      <w:tr w:rsidR="00796541" w14:paraId="56A8F8F4" w14:textId="77777777" w:rsidTr="00900A13">
        <w:trPr>
          <w:trHeight w:val="592"/>
          <w:tblHeader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12C7D" w14:textId="77777777" w:rsidR="00796541" w:rsidRDefault="00796541" w:rsidP="00900A13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Расшифровка направления средств, в разрезе Главных распорядителей средств районного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4A208" w14:textId="77777777" w:rsidR="00796541" w:rsidRDefault="00796541" w:rsidP="00900A13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Сумма, рублей</w:t>
            </w:r>
          </w:p>
        </w:tc>
      </w:tr>
      <w:tr w:rsidR="00796541" w14:paraId="409C169A" w14:textId="77777777" w:rsidTr="00900A13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637FA2" w14:textId="77777777" w:rsidR="00796541" w:rsidRDefault="00796541" w:rsidP="00900A13">
            <w:pPr>
              <w:spacing w:line="25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243F46" w14:textId="77777777" w:rsidR="00796541" w:rsidRPr="009432B8" w:rsidRDefault="00E80D78" w:rsidP="004C4074">
            <w:pPr>
              <w:spacing w:line="256" w:lineRule="auto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9432B8">
              <w:rPr>
                <w:b/>
                <w:bCs/>
                <w:color w:val="000000"/>
                <w:sz w:val="22"/>
                <w:szCs w:val="22"/>
                <w:lang w:eastAsia="en-US"/>
              </w:rPr>
              <w:t>9 196 663,71</w:t>
            </w:r>
          </w:p>
        </w:tc>
      </w:tr>
      <w:tr w:rsidR="00796541" w14:paraId="47BA266E" w14:textId="77777777" w:rsidTr="00900A13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1BF84C" w14:textId="77777777" w:rsidR="00796541" w:rsidRDefault="00796541" w:rsidP="00900A13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 том числе по ГРБС: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115A18" w14:textId="77777777" w:rsidR="00796541" w:rsidRDefault="00796541" w:rsidP="00900A13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796541" w14:paraId="51B07F76" w14:textId="77777777" w:rsidTr="00926B34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613063" w14:textId="77777777" w:rsidR="00796541" w:rsidRDefault="00796541" w:rsidP="00900A13">
            <w:pPr>
              <w:spacing w:line="256" w:lineRule="auto"/>
              <w:rPr>
                <w:b/>
                <w:bCs/>
                <w:i/>
                <w:color w:val="000000"/>
                <w:u w:val="single"/>
                <w:lang w:eastAsia="en-US"/>
              </w:rPr>
            </w:pPr>
            <w:r>
              <w:rPr>
                <w:b/>
                <w:bCs/>
                <w:i/>
                <w:color w:val="000000"/>
                <w:u w:val="single"/>
                <w:lang w:eastAsia="en-US"/>
              </w:rPr>
              <w:t>Администрация Ачинского района, 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8A2B6A" w14:textId="77777777" w:rsidR="00796541" w:rsidRDefault="00C43F2C" w:rsidP="00900A13">
            <w:pPr>
              <w:spacing w:line="256" w:lineRule="auto"/>
              <w:rPr>
                <w:b/>
                <w:bCs/>
                <w:i/>
                <w:color w:val="000000"/>
                <w:u w:val="single"/>
                <w:lang w:eastAsia="en-US"/>
              </w:rPr>
            </w:pPr>
            <w:r>
              <w:rPr>
                <w:b/>
                <w:bCs/>
                <w:i/>
                <w:color w:val="000000"/>
                <w:u w:val="single"/>
                <w:lang w:eastAsia="en-US"/>
              </w:rPr>
              <w:t>8 513 611,46</w:t>
            </w:r>
          </w:p>
        </w:tc>
      </w:tr>
      <w:tr w:rsidR="00796541" w14:paraId="62068E25" w14:textId="77777777" w:rsidTr="00900A13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16B8AA" w14:textId="77777777" w:rsidR="00796541" w:rsidRDefault="00796541" w:rsidP="00900A13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B75A0E" w14:textId="77777777" w:rsidR="00796541" w:rsidRDefault="00796541" w:rsidP="00900A13">
            <w:pPr>
              <w:spacing w:line="256" w:lineRule="auto"/>
              <w:rPr>
                <w:b/>
                <w:bCs/>
                <w:i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796541" w14:paraId="11DF5E97" w14:textId="77777777" w:rsidTr="00926B34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881116" w14:textId="77777777" w:rsidR="00796541" w:rsidRDefault="00796541" w:rsidP="00900A13">
            <w:pPr>
              <w:spacing w:line="25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Администрация Ачинского района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044531" w14:textId="77777777" w:rsidR="00796541" w:rsidRDefault="00FD6F07" w:rsidP="00900A13">
            <w:pPr>
              <w:spacing w:line="256" w:lineRule="auto"/>
              <w:rPr>
                <w:b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  <w:lang w:eastAsia="en-US"/>
              </w:rPr>
              <w:t>7 623 062,64</w:t>
            </w:r>
          </w:p>
        </w:tc>
      </w:tr>
      <w:tr w:rsidR="00796541" w14:paraId="06F68470" w14:textId="77777777" w:rsidTr="00900A13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3C8F03" w14:textId="77777777" w:rsidR="00796541" w:rsidRDefault="00796541" w:rsidP="00900A13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473CDB" w14:textId="77777777" w:rsidR="00796541" w:rsidRDefault="00796541" w:rsidP="00900A13">
            <w:pPr>
              <w:spacing w:line="256" w:lineRule="auto"/>
              <w:rPr>
                <w:b/>
                <w:bCs/>
                <w:i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FD6F07" w14:paraId="7535C3DF" w14:textId="77777777" w:rsidTr="00926B34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437F39" w14:textId="77777777" w:rsidR="00FD6F07" w:rsidRPr="00015418" w:rsidRDefault="00FD6F07" w:rsidP="002C31C9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Экономия средств, предусмотренных на приобретение жилья молодым семьям района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7492EF" w14:textId="77777777" w:rsidR="00FD6F07" w:rsidRPr="00015418" w:rsidRDefault="00FD6F07" w:rsidP="00900A13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-250 000,00</w:t>
            </w:r>
          </w:p>
        </w:tc>
      </w:tr>
      <w:tr w:rsidR="00FD6F07" w14:paraId="13030BF5" w14:textId="77777777" w:rsidTr="00926B34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8352E" w14:textId="77777777" w:rsidR="00FD6F07" w:rsidRPr="00015418" w:rsidRDefault="00FD6F07" w:rsidP="002C31C9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Расходы на софинансирование средств краевого бюджета, выделенных на приобретение контейнерного оборудования </w:t>
            </w:r>
            <w:r w:rsidR="00F80AF3">
              <w:rPr>
                <w:color w:val="000000"/>
                <w:sz w:val="22"/>
                <w:szCs w:val="22"/>
                <w:lang w:eastAsia="en-US"/>
              </w:rPr>
              <w:t xml:space="preserve">и площадок под </w:t>
            </w:r>
            <w:r>
              <w:rPr>
                <w:color w:val="000000"/>
                <w:sz w:val="22"/>
                <w:szCs w:val="22"/>
                <w:lang w:eastAsia="en-US"/>
              </w:rPr>
              <w:t>ТКО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0CE03C" w14:textId="77777777" w:rsidR="00FD6F07" w:rsidRPr="00015418" w:rsidRDefault="00FD6F07" w:rsidP="00900A13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133 057,38</w:t>
            </w:r>
          </w:p>
        </w:tc>
      </w:tr>
      <w:tr w:rsidR="00796541" w14:paraId="354303B9" w14:textId="77777777" w:rsidTr="00926B34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EE6548" w14:textId="77777777" w:rsidR="00796541" w:rsidRPr="00015418" w:rsidRDefault="00D80E75" w:rsidP="002C31C9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  <w:r w:rsidRPr="00015418">
              <w:rPr>
                <w:color w:val="000000"/>
                <w:sz w:val="22"/>
                <w:szCs w:val="22"/>
                <w:lang w:eastAsia="en-US"/>
              </w:rPr>
              <w:t>Увеличение дорожного фонда администрации района (сверхплановое поступление доходов по акцизам</w:t>
            </w:r>
            <w:r w:rsidR="004C4074" w:rsidRPr="00015418">
              <w:rPr>
                <w:color w:val="000000"/>
                <w:sz w:val="22"/>
                <w:szCs w:val="22"/>
                <w:lang w:eastAsia="en-US"/>
              </w:rPr>
              <w:t xml:space="preserve"> в 202</w:t>
            </w:r>
            <w:r w:rsidR="002C31C9" w:rsidRPr="00015418">
              <w:rPr>
                <w:color w:val="000000"/>
                <w:sz w:val="22"/>
                <w:szCs w:val="22"/>
                <w:lang w:eastAsia="en-US"/>
              </w:rPr>
              <w:t>4</w:t>
            </w:r>
            <w:r w:rsidR="004C4074" w:rsidRPr="00015418">
              <w:rPr>
                <w:color w:val="000000"/>
                <w:sz w:val="22"/>
                <w:szCs w:val="22"/>
                <w:lang w:eastAsia="en-US"/>
              </w:rPr>
              <w:t xml:space="preserve"> году</w:t>
            </w:r>
            <w:r w:rsidRPr="00015418">
              <w:rPr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B06C99" w14:textId="77777777" w:rsidR="00796541" w:rsidRPr="00015418" w:rsidRDefault="002C31C9" w:rsidP="00900A13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015418">
              <w:rPr>
                <w:bCs/>
                <w:color w:val="000000"/>
                <w:sz w:val="22"/>
                <w:szCs w:val="22"/>
                <w:lang w:eastAsia="en-US"/>
              </w:rPr>
              <w:t>52 068,81</w:t>
            </w:r>
          </w:p>
        </w:tc>
      </w:tr>
      <w:tr w:rsidR="00015418" w14:paraId="2A5DED86" w14:textId="77777777" w:rsidTr="000F235D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29763" w14:textId="558F65D9" w:rsidR="00015418" w:rsidRPr="000F235D" w:rsidRDefault="00015418" w:rsidP="00015418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Расходы на ликвидацию несанкционированных свалок (штраф АО «Группа СТК»</w:t>
            </w:r>
            <w:r w:rsidR="002E0C12">
              <w:rPr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A6A03D" w14:textId="77777777" w:rsidR="00015418" w:rsidRPr="004C4074" w:rsidRDefault="00015418" w:rsidP="00015418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4 350 060,00</w:t>
            </w:r>
          </w:p>
        </w:tc>
      </w:tr>
      <w:tr w:rsidR="00015418" w14:paraId="15951E90" w14:textId="77777777" w:rsidTr="000F235D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DEB58" w14:textId="1B137C2C" w:rsidR="00015418" w:rsidRPr="000F235D" w:rsidRDefault="00015418" w:rsidP="00015418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Расходы на ликвидацию несанкционированных свалок (остаток средств</w:t>
            </w:r>
            <w:r w:rsidR="002E0C12">
              <w:rPr>
                <w:color w:val="000000"/>
                <w:sz w:val="22"/>
                <w:szCs w:val="22"/>
                <w:lang w:eastAsia="en-US"/>
              </w:rPr>
              <w:t xml:space="preserve"> от экологических платежей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2024 года)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EA7B9D" w14:textId="77777777" w:rsidR="00015418" w:rsidRPr="004C4074" w:rsidRDefault="00015418" w:rsidP="00015418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2 137 876,45</w:t>
            </w:r>
          </w:p>
        </w:tc>
      </w:tr>
      <w:tr w:rsidR="00015418" w14:paraId="528AF2B7" w14:textId="77777777" w:rsidTr="000F235D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23CB4" w14:textId="38D5FBA6" w:rsidR="00015418" w:rsidRPr="00015418" w:rsidRDefault="002E0C12" w:rsidP="00015418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Возмещение ущерба в краевой бюджет на основании предписания</w:t>
            </w:r>
            <w:r w:rsidR="00015418" w:rsidRPr="00015418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2E0C12">
              <w:rPr>
                <w:color w:val="000000"/>
                <w:sz w:val="22"/>
                <w:szCs w:val="22"/>
                <w:lang w:eastAsia="en-US"/>
              </w:rPr>
              <w:t>Служб</w:t>
            </w:r>
            <w:r>
              <w:rPr>
                <w:color w:val="000000"/>
                <w:sz w:val="22"/>
                <w:szCs w:val="22"/>
                <w:lang w:eastAsia="en-US"/>
              </w:rPr>
              <w:t>ы</w:t>
            </w:r>
            <w:r w:rsidRPr="002E0C12">
              <w:rPr>
                <w:color w:val="000000"/>
                <w:sz w:val="22"/>
                <w:szCs w:val="22"/>
                <w:lang w:eastAsia="en-US"/>
              </w:rPr>
              <w:t xml:space="preserve"> финансово-экономического контроля и контроля в сфере закупок Красноярского края</w:t>
            </w:r>
            <w:r w:rsidRPr="002E0C12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en-US"/>
              </w:rPr>
              <w:t>от 25.09.2023 № 101-1773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9F7651" w14:textId="77777777" w:rsidR="00015418" w:rsidRPr="00015418" w:rsidRDefault="00015418" w:rsidP="00015418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015418">
              <w:rPr>
                <w:bCs/>
                <w:color w:val="000000"/>
                <w:sz w:val="22"/>
                <w:szCs w:val="22"/>
                <w:lang w:eastAsia="en-US"/>
              </w:rPr>
              <w:t>1 200 000,00</w:t>
            </w:r>
          </w:p>
        </w:tc>
      </w:tr>
      <w:tr w:rsidR="00015418" w14:paraId="5F8AB364" w14:textId="77777777" w:rsidTr="00926B34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8E48E6" w14:textId="77777777" w:rsidR="00015418" w:rsidRDefault="00015418" w:rsidP="00015418">
            <w:pPr>
              <w:spacing w:line="25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МБУ СШ Ачинского района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8F610A" w14:textId="77777777" w:rsidR="00015418" w:rsidRDefault="00FD6F07" w:rsidP="00015418">
            <w:pPr>
              <w:spacing w:line="25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-519 451,18</w:t>
            </w:r>
          </w:p>
        </w:tc>
      </w:tr>
      <w:tr w:rsidR="00015418" w14:paraId="243CA23C" w14:textId="77777777" w:rsidTr="00900A13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10FFB5" w14:textId="77777777" w:rsidR="00015418" w:rsidRDefault="00015418" w:rsidP="00015418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2EB0AD" w14:textId="77777777" w:rsidR="00015418" w:rsidRDefault="00015418" w:rsidP="00015418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FD6F07" w14:paraId="48C4C5AF" w14:textId="77777777" w:rsidTr="00926B34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2892EA" w14:textId="77777777" w:rsidR="00FD6F07" w:rsidRDefault="00FD6F07" w:rsidP="00015418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Экономия от ремонта СК в д. Сосновое Озеро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9900E9" w14:textId="77777777" w:rsidR="00FD6F07" w:rsidRDefault="00FD6F07" w:rsidP="00015418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-535 006,03</w:t>
            </w:r>
          </w:p>
        </w:tc>
      </w:tr>
      <w:tr w:rsidR="00FD6F07" w14:paraId="727EF543" w14:textId="77777777" w:rsidTr="00926B34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E098A6" w14:textId="77777777" w:rsidR="00FD6F07" w:rsidRDefault="00FD6F07" w:rsidP="00015418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Экономия по муниципальному заданию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4CFC7C" w14:textId="77777777" w:rsidR="00FD6F07" w:rsidRDefault="00FD6F07" w:rsidP="00015418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-139 040,92</w:t>
            </w:r>
          </w:p>
        </w:tc>
      </w:tr>
      <w:tr w:rsidR="00015418" w14:paraId="3C69DAB3" w14:textId="77777777" w:rsidTr="00926B34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9411D7" w14:textId="33469008" w:rsidR="00015418" w:rsidRDefault="00015418" w:rsidP="00FD6F07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Расходы на ремонт</w:t>
            </w:r>
            <w:r w:rsidR="00FD6F07">
              <w:rPr>
                <w:bCs/>
                <w:color w:val="000000"/>
                <w:sz w:val="22"/>
                <w:szCs w:val="22"/>
                <w:lang w:eastAsia="en-US"/>
              </w:rPr>
              <w:t xml:space="preserve"> потолка в</w:t>
            </w:r>
            <w:r>
              <w:rPr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2E0C12">
              <w:rPr>
                <w:bCs/>
                <w:color w:val="000000"/>
                <w:sz w:val="22"/>
                <w:szCs w:val="22"/>
                <w:lang w:eastAsia="en-US"/>
              </w:rPr>
              <w:t>СК</w:t>
            </w:r>
            <w:r>
              <w:rPr>
                <w:bCs/>
                <w:color w:val="000000"/>
                <w:sz w:val="22"/>
                <w:szCs w:val="22"/>
                <w:lang w:eastAsia="en-US"/>
              </w:rPr>
              <w:t xml:space="preserve"> д.</w:t>
            </w:r>
            <w:r w:rsidR="00FD6F07">
              <w:rPr>
                <w:bCs/>
                <w:color w:val="000000"/>
                <w:sz w:val="22"/>
                <w:szCs w:val="22"/>
                <w:lang w:eastAsia="en-US"/>
              </w:rPr>
              <w:t xml:space="preserve"> Покровка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7D1A61" w14:textId="77777777" w:rsidR="00015418" w:rsidRDefault="00FD6F07" w:rsidP="00015418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154 595,77</w:t>
            </w:r>
          </w:p>
        </w:tc>
      </w:tr>
      <w:tr w:rsidR="00015418" w14:paraId="398D8433" w14:textId="77777777" w:rsidTr="00926B34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F7C83D" w14:textId="77777777" w:rsidR="00015418" w:rsidRDefault="00015418" w:rsidP="00FD6F07">
            <w:pPr>
              <w:spacing w:line="25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МБУ</w:t>
            </w:r>
            <w:r w:rsidR="00FD6F07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ДО</w:t>
            </w: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«</w:t>
            </w:r>
            <w:r w:rsidR="00FD6F07">
              <w:rPr>
                <w:b/>
                <w:bCs/>
                <w:color w:val="000000"/>
                <w:sz w:val="22"/>
                <w:szCs w:val="22"/>
                <w:lang w:eastAsia="en-US"/>
              </w:rPr>
              <w:t>Детская школа искусств</w:t>
            </w: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»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C9A361" w14:textId="77777777" w:rsidR="00015418" w:rsidRDefault="00FD6F07" w:rsidP="00015418">
            <w:pPr>
              <w:spacing w:line="25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1 410 000,00</w:t>
            </w:r>
          </w:p>
        </w:tc>
      </w:tr>
      <w:tr w:rsidR="00015418" w14:paraId="41C162C8" w14:textId="77777777" w:rsidTr="00900A13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1568B4" w14:textId="77777777" w:rsidR="00015418" w:rsidRDefault="00015418" w:rsidP="00015418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 xml:space="preserve">в том числе: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5E8281" w14:textId="77777777" w:rsidR="00015418" w:rsidRDefault="00015418" w:rsidP="00015418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015418" w14:paraId="70902718" w14:textId="77777777" w:rsidTr="00926B34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F77D48" w14:textId="3510472B" w:rsidR="00015418" w:rsidRDefault="00FD6F07" w:rsidP="00015418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Р</w:t>
            </w:r>
            <w:r w:rsidR="00015418">
              <w:rPr>
                <w:color w:val="000000"/>
                <w:sz w:val="22"/>
                <w:szCs w:val="22"/>
                <w:lang w:eastAsia="en-US"/>
              </w:rPr>
              <w:t>емонт кровли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8DF8D7" w14:textId="77777777" w:rsidR="00015418" w:rsidRDefault="00FD6F07" w:rsidP="00015418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1 410 000,00</w:t>
            </w:r>
          </w:p>
        </w:tc>
      </w:tr>
      <w:tr w:rsidR="00015418" w14:paraId="16E535A0" w14:textId="77777777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38BF80" w14:textId="77777777" w:rsidR="00015418" w:rsidRPr="00550B45" w:rsidRDefault="00015418" w:rsidP="00015418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Управление образования администрации Ачинского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176E09" w14:textId="77777777" w:rsidR="00015418" w:rsidRDefault="00C43F2C" w:rsidP="00015418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167 020,84</w:t>
            </w:r>
          </w:p>
        </w:tc>
      </w:tr>
      <w:tr w:rsidR="00015418" w:rsidRPr="00322F41" w14:paraId="29A13B03" w14:textId="77777777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46F33E" w14:textId="62420C5E" w:rsidR="00015418" w:rsidRPr="00322F41" w:rsidRDefault="00E80D78" w:rsidP="00E80D78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Преображенская СШ – выполнение работ по ремонту </w:t>
            </w:r>
            <w:r w:rsidR="002E0C12">
              <w:rPr>
                <w:color w:val="000000"/>
                <w:lang w:eastAsia="en-US"/>
              </w:rPr>
              <w:t xml:space="preserve">входной группы </w:t>
            </w:r>
            <w:r>
              <w:rPr>
                <w:color w:val="000000"/>
                <w:lang w:eastAsia="en-US"/>
              </w:rPr>
              <w:t>учреждения за счет остатка средств</w:t>
            </w:r>
            <w:r w:rsidR="00F80AF3">
              <w:rPr>
                <w:color w:val="000000"/>
                <w:lang w:eastAsia="en-US"/>
              </w:rPr>
              <w:t xml:space="preserve"> 2024 года</w:t>
            </w:r>
            <w:r>
              <w:rPr>
                <w:color w:val="000000"/>
                <w:lang w:eastAsia="en-US"/>
              </w:rPr>
              <w:t xml:space="preserve"> БО Фонд «ЦСП»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EE939A" w14:textId="77777777" w:rsidR="00015418" w:rsidRPr="00322F41" w:rsidRDefault="00E80D78" w:rsidP="00015418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1 859 870,84</w:t>
            </w:r>
          </w:p>
        </w:tc>
      </w:tr>
      <w:tr w:rsidR="00015418" w:rsidRPr="00322F41" w14:paraId="0FB025C7" w14:textId="77777777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1A12E" w14:textId="77777777" w:rsidR="00015418" w:rsidRPr="00322F41" w:rsidRDefault="00C43F2C" w:rsidP="00C43F2C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Перераспределение средств, выделенных на ремонт</w:t>
            </w:r>
            <w:r w:rsidR="00F80AF3">
              <w:rPr>
                <w:color w:val="000000"/>
                <w:lang w:eastAsia="en-US"/>
              </w:rPr>
              <w:t xml:space="preserve"> системы</w:t>
            </w:r>
            <w:r>
              <w:rPr>
                <w:color w:val="000000"/>
                <w:lang w:eastAsia="en-US"/>
              </w:rPr>
              <w:t xml:space="preserve"> отопления Каменской СШ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71394E" w14:textId="77777777" w:rsidR="00015418" w:rsidRPr="00322F41" w:rsidRDefault="00C43F2C" w:rsidP="00015418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-1 692 850,00</w:t>
            </w:r>
          </w:p>
        </w:tc>
      </w:tr>
      <w:tr w:rsidR="00015418" w14:paraId="26026AE5" w14:textId="77777777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A5FEDC" w14:textId="77777777" w:rsidR="00015418" w:rsidRDefault="00015418" w:rsidP="00015418">
            <w:pPr>
              <w:spacing w:line="256" w:lineRule="auto"/>
              <w:rPr>
                <w:b/>
                <w:i/>
                <w:color w:val="000000"/>
                <w:u w:val="single"/>
                <w:lang w:eastAsia="en-US"/>
              </w:rPr>
            </w:pPr>
            <w:r>
              <w:rPr>
                <w:b/>
                <w:i/>
                <w:color w:val="000000"/>
                <w:u w:val="single"/>
                <w:lang w:eastAsia="en-US"/>
              </w:rPr>
              <w:t>Финансовое управление администрации Ачинского района – межбюджетные трансферты сельским поселениям на обеспечение сбалансированности бюджетов, 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2F2745" w14:textId="77777777" w:rsidR="00015418" w:rsidRDefault="00C43F2C" w:rsidP="00015418">
            <w:pPr>
              <w:spacing w:line="256" w:lineRule="auto"/>
              <w:rPr>
                <w:b/>
                <w:i/>
                <w:color w:val="000000"/>
                <w:u w:val="single"/>
                <w:lang w:eastAsia="en-US"/>
              </w:rPr>
            </w:pPr>
            <w:r>
              <w:rPr>
                <w:b/>
                <w:i/>
                <w:color w:val="000000"/>
                <w:u w:val="single"/>
                <w:lang w:eastAsia="en-US"/>
              </w:rPr>
              <w:t>516 031,41</w:t>
            </w:r>
          </w:p>
        </w:tc>
      </w:tr>
      <w:tr w:rsidR="00015418" w14:paraId="1FDCEFB0" w14:textId="77777777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CB8B16" w14:textId="77777777" w:rsidR="00015418" w:rsidRDefault="00C43F2C" w:rsidP="00015418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Малиновский</w:t>
            </w:r>
            <w:r w:rsidR="00015418">
              <w:rPr>
                <w:color w:val="000000"/>
                <w:sz w:val="22"/>
                <w:szCs w:val="22"/>
                <w:lang w:eastAsia="en-US"/>
              </w:rPr>
              <w:t xml:space="preserve"> сельсовет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(расходы на оплату авторского надзора для ПСД сквера)</w:t>
            </w:r>
            <w:r w:rsidR="00015418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A3B82A" w14:textId="77777777" w:rsidR="00015418" w:rsidRDefault="00C43F2C" w:rsidP="00015418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200 000,00</w:t>
            </w:r>
          </w:p>
        </w:tc>
      </w:tr>
      <w:tr w:rsidR="00015418" w14:paraId="1478A0F2" w14:textId="77777777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E3F0E6" w14:textId="0E36A85B" w:rsidR="00015418" w:rsidRDefault="00015418" w:rsidP="00015418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Ключинский сельсовет </w:t>
            </w:r>
            <w:r w:rsidR="00C43F2C">
              <w:rPr>
                <w:color w:val="000000"/>
                <w:sz w:val="22"/>
                <w:szCs w:val="22"/>
                <w:lang w:eastAsia="en-US"/>
              </w:rPr>
              <w:t xml:space="preserve">(софинансирование на средства </w:t>
            </w:r>
            <w:r w:rsidR="00F80AF3">
              <w:rPr>
                <w:color w:val="000000"/>
                <w:sz w:val="22"/>
                <w:szCs w:val="22"/>
                <w:lang w:eastAsia="en-US"/>
              </w:rPr>
              <w:t xml:space="preserve">краевого бюджета </w:t>
            </w:r>
            <w:r w:rsidR="00C43F2C">
              <w:rPr>
                <w:color w:val="000000"/>
                <w:sz w:val="22"/>
                <w:szCs w:val="22"/>
                <w:lang w:eastAsia="en-US"/>
              </w:rPr>
              <w:t xml:space="preserve">по </w:t>
            </w:r>
            <w:r w:rsidR="00F80AF3">
              <w:rPr>
                <w:color w:val="000000"/>
                <w:sz w:val="22"/>
                <w:szCs w:val="22"/>
                <w:lang w:eastAsia="en-US"/>
              </w:rPr>
              <w:t>поддержке программы местных инициатив</w:t>
            </w:r>
            <w:r w:rsidR="00C43F2C">
              <w:rPr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9DB013" w14:textId="77777777" w:rsidR="00015418" w:rsidRDefault="00C43F2C" w:rsidP="00015418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119 931,41</w:t>
            </w:r>
          </w:p>
        </w:tc>
      </w:tr>
      <w:tr w:rsidR="00015418" w14:paraId="371F5485" w14:textId="77777777" w:rsidTr="00C43F2C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327CC" w14:textId="77777777" w:rsidR="00015418" w:rsidRDefault="00C43F2C" w:rsidP="00015418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Ключинский сельсовет (ремонт автомобиля)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DAACAD" w14:textId="77777777" w:rsidR="00015418" w:rsidRDefault="00C43F2C" w:rsidP="00015418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136 000,00</w:t>
            </w:r>
          </w:p>
        </w:tc>
      </w:tr>
      <w:tr w:rsidR="00015418" w14:paraId="1DE5994C" w14:textId="77777777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FA4CD4" w14:textId="77777777" w:rsidR="00015418" w:rsidRDefault="00C43F2C" w:rsidP="00C43F2C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Причулымский </w:t>
            </w:r>
            <w:r w:rsidR="00015418">
              <w:rPr>
                <w:color w:val="000000"/>
                <w:sz w:val="22"/>
                <w:szCs w:val="22"/>
                <w:lang w:eastAsia="en-US"/>
              </w:rPr>
              <w:t>сельсовет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(ремонт 4-х памятников участникам ВОВ)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624B09" w14:textId="77777777" w:rsidR="00015418" w:rsidRDefault="00C43F2C" w:rsidP="00015418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60 100,00</w:t>
            </w:r>
          </w:p>
        </w:tc>
      </w:tr>
    </w:tbl>
    <w:p w14:paraId="0C36CA36" w14:textId="77777777" w:rsidR="00796541" w:rsidRDefault="00796541" w:rsidP="007965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14:paraId="2CF825AD" w14:textId="2D092ABC" w:rsidR="00796541" w:rsidRDefault="00796541" w:rsidP="00DD0BDB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 учётом вышеперечисленных изменений уточнённый план по расходам районного бюджета на 202</w:t>
      </w:r>
      <w:r w:rsidR="00F203BA">
        <w:rPr>
          <w:sz w:val="28"/>
          <w:szCs w:val="28"/>
        </w:rPr>
        <w:t>5</w:t>
      </w:r>
      <w:r>
        <w:rPr>
          <w:sz w:val="28"/>
          <w:szCs w:val="28"/>
        </w:rPr>
        <w:t xml:space="preserve"> год </w:t>
      </w:r>
      <w:r w:rsidRPr="00E61C8A">
        <w:rPr>
          <w:sz w:val="28"/>
          <w:szCs w:val="28"/>
        </w:rPr>
        <w:t xml:space="preserve">составляет </w:t>
      </w:r>
      <w:r w:rsidR="00BA6D4A" w:rsidRPr="00E61C8A">
        <w:rPr>
          <w:b/>
          <w:sz w:val="28"/>
          <w:szCs w:val="28"/>
        </w:rPr>
        <w:t>1</w:t>
      </w:r>
      <w:r w:rsidR="00972126" w:rsidRPr="00E61C8A">
        <w:rPr>
          <w:b/>
          <w:sz w:val="28"/>
          <w:szCs w:val="28"/>
        </w:rPr>
        <w:t> </w:t>
      </w:r>
      <w:r w:rsidR="00BA6D4A" w:rsidRPr="00E61C8A">
        <w:rPr>
          <w:b/>
          <w:sz w:val="28"/>
          <w:szCs w:val="28"/>
        </w:rPr>
        <w:t>2</w:t>
      </w:r>
      <w:r w:rsidR="001157E1" w:rsidRPr="00E61C8A">
        <w:rPr>
          <w:b/>
          <w:sz w:val="28"/>
          <w:szCs w:val="28"/>
        </w:rPr>
        <w:t>3</w:t>
      </w:r>
      <w:r w:rsidR="00972126" w:rsidRPr="00E61C8A">
        <w:rPr>
          <w:b/>
          <w:sz w:val="28"/>
          <w:szCs w:val="28"/>
        </w:rPr>
        <w:t>4 816 557,34</w:t>
      </w:r>
      <w:r w:rsidRPr="00E61C8A">
        <w:rPr>
          <w:sz w:val="28"/>
          <w:szCs w:val="28"/>
        </w:rPr>
        <w:t xml:space="preserve"> </w:t>
      </w:r>
      <w:r w:rsidRPr="00E61C8A">
        <w:rPr>
          <w:b/>
          <w:sz w:val="28"/>
          <w:szCs w:val="28"/>
        </w:rPr>
        <w:t>рубл</w:t>
      </w:r>
      <w:r w:rsidR="00322F41" w:rsidRPr="00E61C8A">
        <w:rPr>
          <w:b/>
          <w:sz w:val="28"/>
          <w:szCs w:val="28"/>
        </w:rPr>
        <w:t>ей</w:t>
      </w:r>
      <w:r w:rsidRPr="00E61C8A">
        <w:rPr>
          <w:b/>
          <w:sz w:val="28"/>
          <w:szCs w:val="28"/>
        </w:rPr>
        <w:t>.</w:t>
      </w:r>
    </w:p>
    <w:p w14:paraId="46CA3032" w14:textId="58989CB0" w:rsidR="00796541" w:rsidRDefault="00DD0BDB" w:rsidP="00DD0B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796541">
        <w:rPr>
          <w:sz w:val="28"/>
          <w:szCs w:val="28"/>
        </w:rPr>
        <w:t>несены изменения в статью 1</w:t>
      </w:r>
      <w:r w:rsidR="00D625FD" w:rsidRPr="00D625FD">
        <w:rPr>
          <w:sz w:val="28"/>
          <w:szCs w:val="28"/>
        </w:rPr>
        <w:t>3</w:t>
      </w:r>
      <w:r w:rsidR="00796541">
        <w:rPr>
          <w:sz w:val="28"/>
          <w:szCs w:val="28"/>
        </w:rPr>
        <w:t xml:space="preserve"> решения о бюджете в связи с изменениями объемов межбюджетных трансфертов, выделяемых в бюджеты муниципальных образований Ачинского района.</w:t>
      </w:r>
    </w:p>
    <w:p w14:paraId="55A7B98A" w14:textId="71BFF702" w:rsidR="00D625FD" w:rsidRPr="00D625FD" w:rsidRDefault="00D625FD" w:rsidP="00DD0BDB">
      <w:pPr>
        <w:ind w:firstLine="709"/>
        <w:jc w:val="both"/>
        <w:rPr>
          <w:sz w:val="28"/>
          <w:szCs w:val="28"/>
        </w:rPr>
      </w:pPr>
      <w:r w:rsidRPr="00E61C8A">
        <w:rPr>
          <w:sz w:val="28"/>
          <w:szCs w:val="28"/>
        </w:rPr>
        <w:t>Внесены изменения в статью 15 решения объем дорожного фонда администрации Ачинского района увеличен на сумму сверхплановых поступлений по акцизам</w:t>
      </w:r>
      <w:r w:rsidR="00322F41" w:rsidRPr="00E61C8A">
        <w:rPr>
          <w:sz w:val="28"/>
          <w:szCs w:val="28"/>
        </w:rPr>
        <w:t xml:space="preserve"> в 202</w:t>
      </w:r>
      <w:r w:rsidR="00F203BA" w:rsidRPr="00E61C8A">
        <w:rPr>
          <w:sz w:val="28"/>
          <w:szCs w:val="28"/>
        </w:rPr>
        <w:t>4</w:t>
      </w:r>
      <w:r w:rsidR="00322F41" w:rsidRPr="00E61C8A">
        <w:rPr>
          <w:sz w:val="28"/>
          <w:szCs w:val="28"/>
        </w:rPr>
        <w:t xml:space="preserve"> году</w:t>
      </w:r>
      <w:r w:rsidR="00E61C8A" w:rsidRPr="00E61C8A">
        <w:rPr>
          <w:sz w:val="28"/>
          <w:szCs w:val="28"/>
        </w:rPr>
        <w:t xml:space="preserve"> и остатков плановых ассигнований 2024 года</w:t>
      </w:r>
      <w:r w:rsidRPr="00E61C8A">
        <w:rPr>
          <w:sz w:val="28"/>
          <w:szCs w:val="28"/>
        </w:rPr>
        <w:t>.</w:t>
      </w:r>
    </w:p>
    <w:p w14:paraId="1E85D8FF" w14:textId="6C73F738" w:rsidR="00796541" w:rsidRDefault="00796541" w:rsidP="00DD0BDB">
      <w:pPr>
        <w:ind w:firstLine="709"/>
        <w:jc w:val="both"/>
        <w:rPr>
          <w:sz w:val="28"/>
          <w:szCs w:val="28"/>
        </w:rPr>
      </w:pPr>
      <w:r w:rsidRPr="00E61C8A">
        <w:rPr>
          <w:sz w:val="28"/>
          <w:szCs w:val="28"/>
        </w:rPr>
        <w:t>Кроме того, уточнены параметры расходов районного бюджета на плановый период 202</w:t>
      </w:r>
      <w:r w:rsidR="00F203BA" w:rsidRPr="00E61C8A">
        <w:rPr>
          <w:sz w:val="28"/>
          <w:szCs w:val="28"/>
        </w:rPr>
        <w:t>6</w:t>
      </w:r>
      <w:r w:rsidRPr="00E61C8A">
        <w:rPr>
          <w:sz w:val="28"/>
          <w:szCs w:val="28"/>
        </w:rPr>
        <w:t>-202</w:t>
      </w:r>
      <w:r w:rsidR="00F203BA" w:rsidRPr="00E61C8A">
        <w:rPr>
          <w:sz w:val="28"/>
          <w:szCs w:val="28"/>
        </w:rPr>
        <w:t>7</w:t>
      </w:r>
      <w:r w:rsidRPr="00E61C8A">
        <w:rPr>
          <w:sz w:val="28"/>
          <w:szCs w:val="28"/>
        </w:rPr>
        <w:t xml:space="preserve"> годов, в связи с доведенными уведомлениями краевых министерств, расходы на 202</w:t>
      </w:r>
      <w:r w:rsidR="00F203BA" w:rsidRPr="00E61C8A">
        <w:rPr>
          <w:sz w:val="28"/>
          <w:szCs w:val="28"/>
        </w:rPr>
        <w:t>6</w:t>
      </w:r>
      <w:r w:rsidRPr="00E61C8A">
        <w:rPr>
          <w:sz w:val="28"/>
          <w:szCs w:val="28"/>
        </w:rPr>
        <w:t xml:space="preserve"> год составили </w:t>
      </w:r>
      <w:r w:rsidRPr="00E61C8A">
        <w:rPr>
          <w:b/>
          <w:sz w:val="28"/>
          <w:szCs w:val="28"/>
        </w:rPr>
        <w:t xml:space="preserve">в сумме </w:t>
      </w:r>
      <w:r w:rsidR="00F203BA" w:rsidRPr="00E61C8A">
        <w:rPr>
          <w:b/>
          <w:sz w:val="28"/>
          <w:szCs w:val="28"/>
        </w:rPr>
        <w:t>1 087 445 582,67</w:t>
      </w:r>
      <w:r w:rsidRPr="00E61C8A">
        <w:rPr>
          <w:b/>
          <w:sz w:val="28"/>
          <w:szCs w:val="28"/>
        </w:rPr>
        <w:t xml:space="preserve"> рубл</w:t>
      </w:r>
      <w:r w:rsidR="00F203BA" w:rsidRPr="00E61C8A">
        <w:rPr>
          <w:b/>
          <w:sz w:val="28"/>
          <w:szCs w:val="28"/>
        </w:rPr>
        <w:t>я</w:t>
      </w:r>
      <w:r w:rsidRPr="00E61C8A">
        <w:rPr>
          <w:sz w:val="28"/>
          <w:szCs w:val="28"/>
        </w:rPr>
        <w:t xml:space="preserve"> на 202</w:t>
      </w:r>
      <w:r w:rsidR="00F203BA" w:rsidRPr="00E61C8A">
        <w:rPr>
          <w:sz w:val="28"/>
          <w:szCs w:val="28"/>
        </w:rPr>
        <w:t>7</w:t>
      </w:r>
      <w:r w:rsidRPr="00E61C8A">
        <w:rPr>
          <w:sz w:val="28"/>
          <w:szCs w:val="28"/>
        </w:rPr>
        <w:t xml:space="preserve"> год </w:t>
      </w:r>
      <w:r w:rsidRPr="00E61C8A">
        <w:rPr>
          <w:b/>
          <w:sz w:val="28"/>
          <w:szCs w:val="28"/>
        </w:rPr>
        <w:t xml:space="preserve">в сумме </w:t>
      </w:r>
      <w:r w:rsidR="00F203BA" w:rsidRPr="00E61C8A">
        <w:rPr>
          <w:b/>
          <w:sz w:val="28"/>
          <w:szCs w:val="28"/>
        </w:rPr>
        <w:t>1 105 355 697,16</w:t>
      </w:r>
      <w:r w:rsidRPr="00E61C8A">
        <w:rPr>
          <w:b/>
          <w:sz w:val="28"/>
          <w:szCs w:val="28"/>
        </w:rPr>
        <w:t xml:space="preserve"> рублей</w:t>
      </w:r>
      <w:r w:rsidRPr="00E61C8A">
        <w:rPr>
          <w:sz w:val="28"/>
          <w:szCs w:val="28"/>
        </w:rPr>
        <w:t>.</w:t>
      </w:r>
    </w:p>
    <w:p w14:paraId="0FE27DC4" w14:textId="77777777" w:rsidR="00B2456E" w:rsidRDefault="00796541" w:rsidP="00DD0BDB">
      <w:pPr>
        <w:ind w:firstLine="709"/>
        <w:jc w:val="both"/>
        <w:rPr>
          <w:sz w:val="28"/>
          <w:szCs w:val="28"/>
        </w:rPr>
      </w:pPr>
      <w:r w:rsidRPr="00B2456E">
        <w:rPr>
          <w:sz w:val="28"/>
          <w:szCs w:val="28"/>
        </w:rPr>
        <w:t>3. Изменения по муниципальным программам</w:t>
      </w:r>
      <w:r w:rsidR="00B2456E">
        <w:rPr>
          <w:sz w:val="28"/>
          <w:szCs w:val="28"/>
        </w:rPr>
        <w:t xml:space="preserve"> (приложение</w:t>
      </w:r>
      <w:r w:rsidR="000303D6">
        <w:rPr>
          <w:sz w:val="28"/>
          <w:szCs w:val="28"/>
        </w:rPr>
        <w:t xml:space="preserve"> 3</w:t>
      </w:r>
      <w:r w:rsidR="00B2456E">
        <w:rPr>
          <w:sz w:val="28"/>
          <w:szCs w:val="28"/>
        </w:rPr>
        <w:t xml:space="preserve"> к пояснительной записке)</w:t>
      </w:r>
      <w:r w:rsidRPr="00B2456E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14:paraId="7EFF747B" w14:textId="77777777" w:rsidR="00B2456E" w:rsidRDefault="00B2456E" w:rsidP="00796541">
      <w:pPr>
        <w:ind w:firstLine="708"/>
        <w:jc w:val="both"/>
        <w:rPr>
          <w:sz w:val="28"/>
          <w:szCs w:val="28"/>
        </w:rPr>
      </w:pPr>
    </w:p>
    <w:p w14:paraId="76EC50DF" w14:textId="77777777" w:rsidR="00293E95" w:rsidRDefault="00293E95" w:rsidP="00796541">
      <w:pPr>
        <w:ind w:firstLine="708"/>
        <w:jc w:val="both"/>
        <w:rPr>
          <w:sz w:val="28"/>
          <w:szCs w:val="28"/>
        </w:rPr>
      </w:pPr>
    </w:p>
    <w:p w14:paraId="2924A04D" w14:textId="77777777" w:rsidR="00B2456E" w:rsidRPr="00B2456E" w:rsidRDefault="00B2456E" w:rsidP="00B2456E">
      <w:pPr>
        <w:jc w:val="both"/>
        <w:rPr>
          <w:b/>
          <w:sz w:val="28"/>
          <w:szCs w:val="28"/>
        </w:rPr>
      </w:pPr>
      <w:r w:rsidRPr="00B2456E">
        <w:rPr>
          <w:b/>
          <w:sz w:val="28"/>
          <w:szCs w:val="28"/>
        </w:rPr>
        <w:t>Руководитель финансового управления</w:t>
      </w:r>
    </w:p>
    <w:p w14:paraId="7D266922" w14:textId="77777777" w:rsidR="00B2456E" w:rsidRPr="00B2456E" w:rsidRDefault="00B2456E" w:rsidP="00B2456E">
      <w:pPr>
        <w:jc w:val="both"/>
        <w:rPr>
          <w:b/>
          <w:sz w:val="28"/>
          <w:szCs w:val="28"/>
        </w:rPr>
      </w:pPr>
      <w:r w:rsidRPr="00B2456E">
        <w:rPr>
          <w:b/>
          <w:sz w:val="28"/>
          <w:szCs w:val="28"/>
        </w:rPr>
        <w:t>Администрации Ачинского района                                              Л.Н. Артемьева</w:t>
      </w:r>
    </w:p>
    <w:p w14:paraId="459C4246" w14:textId="77777777" w:rsidR="00796541" w:rsidRDefault="00796541" w:rsidP="00796541">
      <w:pPr>
        <w:jc w:val="center"/>
        <w:rPr>
          <w:color w:val="000000"/>
          <w:sz w:val="20"/>
          <w:szCs w:val="20"/>
        </w:rPr>
      </w:pPr>
    </w:p>
    <w:p w14:paraId="16A75A43" w14:textId="77777777" w:rsidR="00796541" w:rsidRDefault="00796541" w:rsidP="00796541">
      <w:pPr>
        <w:jc w:val="center"/>
        <w:rPr>
          <w:color w:val="000000"/>
          <w:sz w:val="20"/>
          <w:szCs w:val="20"/>
        </w:rPr>
      </w:pPr>
    </w:p>
    <w:p w14:paraId="2D3E8638" w14:textId="77777777" w:rsidR="00796541" w:rsidRDefault="00796541" w:rsidP="00796541">
      <w:pPr>
        <w:jc w:val="center"/>
        <w:rPr>
          <w:color w:val="000000"/>
          <w:sz w:val="20"/>
          <w:szCs w:val="20"/>
        </w:rPr>
      </w:pPr>
    </w:p>
    <w:p w14:paraId="52AFEFEE" w14:textId="77777777" w:rsidR="00796541" w:rsidRDefault="00796541" w:rsidP="00796541">
      <w:pPr>
        <w:jc w:val="center"/>
        <w:rPr>
          <w:color w:val="000000"/>
          <w:sz w:val="20"/>
          <w:szCs w:val="20"/>
        </w:rPr>
      </w:pPr>
    </w:p>
    <w:p w14:paraId="42945248" w14:textId="77777777" w:rsidR="00796541" w:rsidRDefault="00796541" w:rsidP="00796541">
      <w:pPr>
        <w:jc w:val="center"/>
        <w:rPr>
          <w:color w:val="000000"/>
          <w:sz w:val="20"/>
          <w:szCs w:val="20"/>
        </w:rPr>
      </w:pPr>
    </w:p>
    <w:p w14:paraId="4F255F4F" w14:textId="77777777" w:rsidR="00796541" w:rsidRDefault="00796541" w:rsidP="00796541">
      <w:pPr>
        <w:jc w:val="center"/>
        <w:rPr>
          <w:color w:val="000000"/>
          <w:sz w:val="20"/>
          <w:szCs w:val="20"/>
        </w:rPr>
      </w:pPr>
    </w:p>
    <w:p w14:paraId="67C63AA8" w14:textId="77777777" w:rsidR="00481A6D" w:rsidRDefault="00481A6D"/>
    <w:sectPr w:rsidR="00481A6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0E503" w14:textId="77777777" w:rsidR="007614AF" w:rsidRDefault="007614AF" w:rsidP="007614AF">
      <w:r>
        <w:separator/>
      </w:r>
    </w:p>
  </w:endnote>
  <w:endnote w:type="continuationSeparator" w:id="0">
    <w:p w14:paraId="5BD87405" w14:textId="77777777" w:rsidR="007614AF" w:rsidRDefault="007614AF" w:rsidP="00761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8373491"/>
      <w:docPartObj>
        <w:docPartGallery w:val="Page Numbers (Bottom of Page)"/>
        <w:docPartUnique/>
      </w:docPartObj>
    </w:sdtPr>
    <w:sdtEndPr/>
    <w:sdtContent>
      <w:p w14:paraId="6D5A858F" w14:textId="77777777" w:rsidR="007614AF" w:rsidRDefault="007614AF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14:paraId="44C2B0EA" w14:textId="77777777" w:rsidR="007614AF" w:rsidRDefault="007614AF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0D46B" w14:textId="77777777" w:rsidR="007614AF" w:rsidRDefault="007614AF" w:rsidP="007614AF">
      <w:r>
        <w:separator/>
      </w:r>
    </w:p>
  </w:footnote>
  <w:footnote w:type="continuationSeparator" w:id="0">
    <w:p w14:paraId="43737F65" w14:textId="77777777" w:rsidR="007614AF" w:rsidRDefault="007614AF" w:rsidP="00761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10FF3"/>
    <w:multiLevelType w:val="hybridMultilevel"/>
    <w:tmpl w:val="F818445C"/>
    <w:lvl w:ilvl="0" w:tplc="32A2F498">
      <w:start w:val="1"/>
      <w:numFmt w:val="decimal"/>
      <w:lvlText w:val="%1."/>
      <w:lvlJc w:val="left"/>
      <w:pPr>
        <w:ind w:left="118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25920005"/>
    <w:multiLevelType w:val="hybridMultilevel"/>
    <w:tmpl w:val="9B92B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BA5390"/>
    <w:multiLevelType w:val="hybridMultilevel"/>
    <w:tmpl w:val="060A1644"/>
    <w:lvl w:ilvl="0" w:tplc="0419000D">
      <w:start w:val="1"/>
      <w:numFmt w:val="bullet"/>
      <w:lvlText w:val=""/>
      <w:lvlJc w:val="left"/>
      <w:pPr>
        <w:tabs>
          <w:tab w:val="num" w:pos="702"/>
        </w:tabs>
        <w:ind w:left="702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215"/>
        </w:tabs>
        <w:ind w:left="1215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26333E">
      <w:start w:val="1"/>
      <w:numFmt w:val="decimal"/>
      <w:lvlText w:val="%4."/>
      <w:lvlJc w:val="left"/>
      <w:pPr>
        <w:tabs>
          <w:tab w:val="num" w:pos="3780"/>
        </w:tabs>
        <w:ind w:left="3780" w:hanging="1260"/>
      </w:pPr>
      <w:rPr>
        <w:rFonts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55C8FF8">
      <w:numFmt w:val="decimalZero"/>
      <w:lvlText w:val="%6"/>
      <w:lvlJc w:val="left"/>
      <w:pPr>
        <w:tabs>
          <w:tab w:val="num" w:pos="4680"/>
        </w:tabs>
        <w:ind w:left="4680" w:hanging="720"/>
      </w:pPr>
      <w:rPr>
        <w:rFonts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410CB"/>
    <w:multiLevelType w:val="hybridMultilevel"/>
    <w:tmpl w:val="B248215C"/>
    <w:lvl w:ilvl="0" w:tplc="FF62E83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FC66752"/>
    <w:multiLevelType w:val="hybridMultilevel"/>
    <w:tmpl w:val="D0C2610A"/>
    <w:lvl w:ilvl="0" w:tplc="DFC4FECE">
      <w:start w:val="1"/>
      <w:numFmt w:val="decimal"/>
      <w:lvlText w:val="%1)"/>
      <w:lvlJc w:val="left"/>
      <w:pPr>
        <w:ind w:left="157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5" w15:restartNumberingAfterBreak="0">
    <w:nsid w:val="61066F58"/>
    <w:multiLevelType w:val="hybridMultilevel"/>
    <w:tmpl w:val="0DA4C6EE"/>
    <w:lvl w:ilvl="0" w:tplc="3800B8A4">
      <w:start w:val="1"/>
      <w:numFmt w:val="decimal"/>
      <w:lvlText w:val="%1."/>
      <w:lvlJc w:val="left"/>
      <w:pPr>
        <w:ind w:left="825" w:hanging="36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E1313B"/>
    <w:multiLevelType w:val="hybridMultilevel"/>
    <w:tmpl w:val="377CE9B6"/>
    <w:lvl w:ilvl="0" w:tplc="0419000F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num w:numId="1" w16cid:durableId="1205289072">
    <w:abstractNumId w:val="1"/>
  </w:num>
  <w:num w:numId="2" w16cid:durableId="8891542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21408292">
    <w:abstractNumId w:val="5"/>
  </w:num>
  <w:num w:numId="4" w16cid:durableId="15277552">
    <w:abstractNumId w:val="0"/>
  </w:num>
  <w:num w:numId="5" w16cid:durableId="172258475">
    <w:abstractNumId w:val="6"/>
  </w:num>
  <w:num w:numId="6" w16cid:durableId="5407545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959998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1144572">
    <w:abstractNumId w:val="4"/>
  </w:num>
  <w:num w:numId="9" w16cid:durableId="18130570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E72"/>
    <w:rsid w:val="00015418"/>
    <w:rsid w:val="000303D6"/>
    <w:rsid w:val="000F235D"/>
    <w:rsid w:val="001157E1"/>
    <w:rsid w:val="00175EC1"/>
    <w:rsid w:val="00230831"/>
    <w:rsid w:val="0027135E"/>
    <w:rsid w:val="002820FB"/>
    <w:rsid w:val="00293E95"/>
    <w:rsid w:val="002C31C9"/>
    <w:rsid w:val="002E0B7F"/>
    <w:rsid w:val="002E0C12"/>
    <w:rsid w:val="00322F41"/>
    <w:rsid w:val="00346084"/>
    <w:rsid w:val="00346DF0"/>
    <w:rsid w:val="00363C76"/>
    <w:rsid w:val="003A5B83"/>
    <w:rsid w:val="003A6C35"/>
    <w:rsid w:val="003B67C6"/>
    <w:rsid w:val="003E1EBE"/>
    <w:rsid w:val="00440D58"/>
    <w:rsid w:val="00444616"/>
    <w:rsid w:val="00465AAA"/>
    <w:rsid w:val="00481A6D"/>
    <w:rsid w:val="004C4074"/>
    <w:rsid w:val="004E5D91"/>
    <w:rsid w:val="004F4591"/>
    <w:rsid w:val="00550B45"/>
    <w:rsid w:val="005618DD"/>
    <w:rsid w:val="005C0496"/>
    <w:rsid w:val="006A088C"/>
    <w:rsid w:val="006D3145"/>
    <w:rsid w:val="006E745C"/>
    <w:rsid w:val="007446E3"/>
    <w:rsid w:val="007614AF"/>
    <w:rsid w:val="0076532D"/>
    <w:rsid w:val="00787B5F"/>
    <w:rsid w:val="00796541"/>
    <w:rsid w:val="007B6D8A"/>
    <w:rsid w:val="007F670B"/>
    <w:rsid w:val="008770C3"/>
    <w:rsid w:val="0089161F"/>
    <w:rsid w:val="008A216A"/>
    <w:rsid w:val="008C21C5"/>
    <w:rsid w:val="008D0994"/>
    <w:rsid w:val="008D1C5D"/>
    <w:rsid w:val="008D67C4"/>
    <w:rsid w:val="00911CC2"/>
    <w:rsid w:val="00926B34"/>
    <w:rsid w:val="009432B8"/>
    <w:rsid w:val="00972126"/>
    <w:rsid w:val="00AC2B6A"/>
    <w:rsid w:val="00B06E88"/>
    <w:rsid w:val="00B15E72"/>
    <w:rsid w:val="00B2456E"/>
    <w:rsid w:val="00B305B4"/>
    <w:rsid w:val="00B34B47"/>
    <w:rsid w:val="00BA6D4A"/>
    <w:rsid w:val="00BC6631"/>
    <w:rsid w:val="00BC69F3"/>
    <w:rsid w:val="00C43F2C"/>
    <w:rsid w:val="00C71BC7"/>
    <w:rsid w:val="00D00FF6"/>
    <w:rsid w:val="00D03018"/>
    <w:rsid w:val="00D625FD"/>
    <w:rsid w:val="00D80E75"/>
    <w:rsid w:val="00D92505"/>
    <w:rsid w:val="00DD0BDB"/>
    <w:rsid w:val="00E61C8A"/>
    <w:rsid w:val="00E80D78"/>
    <w:rsid w:val="00F203BA"/>
    <w:rsid w:val="00F80AF3"/>
    <w:rsid w:val="00FC228A"/>
    <w:rsid w:val="00FD5C2E"/>
    <w:rsid w:val="00FD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786A1"/>
  <w15:chartTrackingRefBased/>
  <w15:docId w15:val="{249CA626-DC1B-4949-BD01-6B1A50F37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6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161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161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346DF0"/>
    <w:rPr>
      <w:sz w:val="20"/>
      <w:szCs w:val="20"/>
      <w:lang w:val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346DF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7">
    <w:name w:val="footnote reference"/>
    <w:uiPriority w:val="99"/>
    <w:semiHidden/>
    <w:unhideWhenUsed/>
    <w:rsid w:val="00346DF0"/>
    <w:rPr>
      <w:vertAlign w:val="superscript"/>
    </w:rPr>
  </w:style>
  <w:style w:type="table" w:styleId="a8">
    <w:name w:val="Table Grid"/>
    <w:basedOn w:val="a1"/>
    <w:uiPriority w:val="59"/>
    <w:rsid w:val="00346DF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uiPriority w:val="99"/>
    <w:semiHidden/>
    <w:unhideWhenUsed/>
    <w:rsid w:val="00346DF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46DF0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46D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46DF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46D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346DF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46D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346DF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46D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rmal (Web)"/>
    <w:basedOn w:val="a"/>
    <w:rsid w:val="00346DF0"/>
    <w:pPr>
      <w:spacing w:after="1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7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11</Pages>
  <Words>3678</Words>
  <Characters>20971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LLI</dc:creator>
  <cp:keywords/>
  <dc:description/>
  <cp:lastModifiedBy>ALN</cp:lastModifiedBy>
  <cp:revision>57</cp:revision>
  <cp:lastPrinted>2025-04-11T03:59:00Z</cp:lastPrinted>
  <dcterms:created xsi:type="dcterms:W3CDTF">2024-02-08T14:53:00Z</dcterms:created>
  <dcterms:modified xsi:type="dcterms:W3CDTF">2025-04-11T03:59:00Z</dcterms:modified>
</cp:coreProperties>
</file>