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Приложение № 1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sz w:val="24"/>
          <w:szCs w:val="24"/>
          <w:lang w:eastAsia="zh-CN"/>
        </w:rPr>
        <w:t>к Положению о муниципальном контроле</w:t>
      </w:r>
    </w:p>
    <w:p w:rsidR="0082088F" w:rsidRPr="0082088F" w:rsidRDefault="0082088F" w:rsidP="0082088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088F">
        <w:rPr>
          <w:rFonts w:ascii="Times New Roman" w:hAnsi="Times New Roman" w:cs="Times New Roman"/>
          <w:iCs/>
          <w:sz w:val="24"/>
          <w:szCs w:val="24"/>
        </w:rPr>
        <w:t>№</w:t>
      </w:r>
      <w:r w:rsidR="00A3476E">
        <w:rPr>
          <w:rFonts w:ascii="Times New Roman" w:hAnsi="Times New Roman" w:cs="Times New Roman"/>
          <w:iCs/>
          <w:sz w:val="24"/>
          <w:szCs w:val="24"/>
        </w:rPr>
        <w:t>23</w:t>
      </w:r>
      <w:r w:rsidRPr="0082088F">
        <w:rPr>
          <w:rFonts w:ascii="Times New Roman" w:hAnsi="Times New Roman" w:cs="Times New Roman"/>
          <w:iCs/>
          <w:sz w:val="24"/>
          <w:szCs w:val="24"/>
        </w:rPr>
        <w:t>-</w:t>
      </w:r>
      <w:r w:rsidR="00A3476E">
        <w:rPr>
          <w:rFonts w:ascii="Times New Roman" w:hAnsi="Times New Roman" w:cs="Times New Roman"/>
          <w:iCs/>
          <w:sz w:val="24"/>
          <w:szCs w:val="24"/>
        </w:rPr>
        <w:t>78</w:t>
      </w:r>
      <w:r w:rsidRPr="0082088F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A3476E">
        <w:rPr>
          <w:rFonts w:ascii="Times New Roman" w:hAnsi="Times New Roman" w:cs="Times New Roman"/>
          <w:iCs/>
          <w:sz w:val="24"/>
          <w:szCs w:val="24"/>
        </w:rPr>
        <w:t>21</w:t>
      </w:r>
      <w:r w:rsidRPr="0082088F">
        <w:rPr>
          <w:rFonts w:ascii="Times New Roman" w:hAnsi="Times New Roman" w:cs="Times New Roman"/>
          <w:iCs/>
          <w:sz w:val="24"/>
          <w:szCs w:val="24"/>
        </w:rPr>
        <w:t>.0</w:t>
      </w:r>
      <w:r w:rsidR="00A3476E">
        <w:rPr>
          <w:rFonts w:ascii="Times New Roman" w:hAnsi="Times New Roman" w:cs="Times New Roman"/>
          <w:iCs/>
          <w:sz w:val="24"/>
          <w:szCs w:val="24"/>
        </w:rPr>
        <w:t>6</w:t>
      </w:r>
      <w:r w:rsidRPr="0082088F">
        <w:rPr>
          <w:rFonts w:ascii="Times New Roman" w:hAnsi="Times New Roman" w:cs="Times New Roman"/>
          <w:iCs/>
          <w:sz w:val="24"/>
          <w:szCs w:val="24"/>
        </w:rPr>
        <w:t>.2022г.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b/>
          <w:sz w:val="24"/>
          <w:szCs w:val="24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администрацией Ястребовского сельсовета муниципального контроля </w:t>
      </w:r>
    </w:p>
    <w:p w:rsidR="0082088F" w:rsidRPr="0082088F" w:rsidRDefault="0082088F" w:rsidP="0082088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2088F">
        <w:rPr>
          <w:rFonts w:ascii="Times New Roman" w:hAnsi="Times New Roman" w:cs="Times New Roman"/>
          <w:b/>
          <w:sz w:val="24"/>
          <w:szCs w:val="24"/>
          <w:lang w:eastAsia="zh-CN"/>
        </w:rPr>
        <w:t>в сфере благоустройства</w:t>
      </w:r>
    </w:p>
    <w:p w:rsidR="0082088F" w:rsidRDefault="0082088F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3476E" w:rsidRPr="0082088F" w:rsidRDefault="00A3476E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8F" w:rsidRPr="0082088F" w:rsidRDefault="00A3476E" w:rsidP="0082088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система оценки и управления рисками при осуществлении муниципального контроля не применяется.</w:t>
      </w:r>
    </w:p>
    <w:p w:rsidR="000917D1" w:rsidRPr="0082088F" w:rsidRDefault="000917D1" w:rsidP="00820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7D1" w:rsidRPr="0082088F" w:rsidSect="009F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88F"/>
    <w:rsid w:val="000917D1"/>
    <w:rsid w:val="0082088F"/>
    <w:rsid w:val="009F408A"/>
    <w:rsid w:val="00A3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2022-04-06T07:04:00Z</dcterms:created>
  <dcterms:modified xsi:type="dcterms:W3CDTF">2023-04-20T03:51:00Z</dcterms:modified>
</cp:coreProperties>
</file>