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44D" w:rsidRPr="002A56FB" w:rsidRDefault="00A2044D" w:rsidP="00A2044D">
      <w:pPr>
        <w:pStyle w:val="a8"/>
        <w:jc w:val="center"/>
        <w:rPr>
          <w:rFonts w:eastAsia="Lucida Sans Unicode"/>
        </w:rPr>
      </w:pPr>
      <w:r w:rsidRPr="002A56FB">
        <w:rPr>
          <w:noProof/>
        </w:rPr>
        <w:drawing>
          <wp:inline distT="0" distB="0" distL="0" distR="0">
            <wp:extent cx="476250" cy="6477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044D" w:rsidRPr="002A56FB" w:rsidRDefault="00A2044D" w:rsidP="00A2044D">
      <w:pPr>
        <w:pStyle w:val="a8"/>
        <w:jc w:val="center"/>
        <w:rPr>
          <w:rFonts w:eastAsia="Lucida Sans Unicode"/>
        </w:rPr>
      </w:pPr>
    </w:p>
    <w:p w:rsidR="00A2044D" w:rsidRDefault="00A2044D" w:rsidP="00A2044D">
      <w:pPr>
        <w:pStyle w:val="a8"/>
        <w:jc w:val="center"/>
        <w:rPr>
          <w:sz w:val="28"/>
          <w:szCs w:val="28"/>
        </w:rPr>
      </w:pPr>
    </w:p>
    <w:p w:rsidR="00A2044D" w:rsidRPr="00A2044D" w:rsidRDefault="00A2044D" w:rsidP="00A2044D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044D">
        <w:rPr>
          <w:rFonts w:ascii="Times New Roman" w:hAnsi="Times New Roman" w:cs="Times New Roman"/>
          <w:b/>
          <w:sz w:val="28"/>
          <w:szCs w:val="28"/>
        </w:rPr>
        <w:t>КРАСНОЯРСКИЙ КРАЙ</w:t>
      </w:r>
    </w:p>
    <w:p w:rsidR="00A2044D" w:rsidRPr="00A2044D" w:rsidRDefault="00A2044D" w:rsidP="00A2044D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044D">
        <w:rPr>
          <w:rFonts w:ascii="Times New Roman" w:hAnsi="Times New Roman" w:cs="Times New Roman"/>
          <w:b/>
          <w:sz w:val="28"/>
          <w:szCs w:val="28"/>
        </w:rPr>
        <w:t>АЧИНСКИЙ РАЙОН</w:t>
      </w:r>
    </w:p>
    <w:p w:rsidR="00A2044D" w:rsidRPr="00A2044D" w:rsidRDefault="00A2044D" w:rsidP="00A2044D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044D">
        <w:rPr>
          <w:rFonts w:ascii="Times New Roman" w:hAnsi="Times New Roman" w:cs="Times New Roman"/>
          <w:b/>
          <w:sz w:val="28"/>
          <w:szCs w:val="28"/>
        </w:rPr>
        <w:t>КЛЮЧИНСКИЙ СЕЛЬСКИЙ СОВЕТ ДЕПУТАТОВ</w:t>
      </w:r>
    </w:p>
    <w:p w:rsidR="00A2044D" w:rsidRPr="00A2044D" w:rsidRDefault="00A2044D" w:rsidP="00A2044D">
      <w:pPr>
        <w:pStyle w:val="a8"/>
        <w:jc w:val="center"/>
        <w:rPr>
          <w:rFonts w:ascii="Times New Roman" w:eastAsia="Lucida Sans Unicode" w:hAnsi="Times New Roman" w:cs="Times New Roman"/>
          <w:b/>
          <w:sz w:val="28"/>
          <w:szCs w:val="28"/>
        </w:rPr>
      </w:pPr>
    </w:p>
    <w:p w:rsidR="00A2044D" w:rsidRPr="002A56FB" w:rsidRDefault="00A2044D" w:rsidP="003C0D73">
      <w:pPr>
        <w:pStyle w:val="a8"/>
        <w:jc w:val="center"/>
        <w:rPr>
          <w:rFonts w:ascii="Times New Roman" w:eastAsia="Lucida Sans Unicode" w:hAnsi="Times New Roman" w:cs="Times New Roman"/>
          <w:sz w:val="28"/>
          <w:szCs w:val="28"/>
        </w:rPr>
      </w:pPr>
      <w:r w:rsidRPr="00A2044D">
        <w:rPr>
          <w:rFonts w:ascii="Times New Roman" w:eastAsia="Lucida Sans Unicode" w:hAnsi="Times New Roman" w:cs="Times New Roman"/>
          <w:b/>
          <w:sz w:val="28"/>
          <w:szCs w:val="28"/>
        </w:rPr>
        <w:t xml:space="preserve">РЕШЕНИЕ </w:t>
      </w:r>
    </w:p>
    <w:p w:rsidR="00A2044D" w:rsidRPr="002A56FB" w:rsidRDefault="001413C6" w:rsidP="00A2044D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14.02</w:t>
      </w:r>
      <w:r w:rsidR="00A2044D" w:rsidRPr="002A56FB">
        <w:rPr>
          <w:rFonts w:ascii="Times New Roman" w:hAnsi="Times New Roman" w:cs="Times New Roman"/>
          <w:sz w:val="28"/>
          <w:szCs w:val="28"/>
        </w:rPr>
        <w:t>.2024                                       п</w:t>
      </w:r>
      <w:proofErr w:type="gramStart"/>
      <w:r w:rsidR="00A2044D" w:rsidRPr="002A56FB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A2044D" w:rsidRPr="002A56FB">
        <w:rPr>
          <w:rFonts w:ascii="Times New Roman" w:hAnsi="Times New Roman" w:cs="Times New Roman"/>
          <w:sz w:val="28"/>
          <w:szCs w:val="28"/>
        </w:rPr>
        <w:t xml:space="preserve">лючи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№39-51</w:t>
      </w:r>
      <w:r w:rsidR="00A2044D" w:rsidRPr="002A56FB">
        <w:rPr>
          <w:rFonts w:ascii="Times New Roman" w:hAnsi="Times New Roman" w:cs="Times New Roman"/>
          <w:sz w:val="28"/>
          <w:szCs w:val="28"/>
        </w:rPr>
        <w:t>Вн</w:t>
      </w:r>
    </w:p>
    <w:p w:rsidR="00A2044D" w:rsidRPr="002A56FB" w:rsidRDefault="00A2044D" w:rsidP="00A2044D">
      <w:pPr>
        <w:pStyle w:val="a8"/>
        <w:rPr>
          <w:rFonts w:ascii="Times New Roman" w:hAnsi="Times New Roman" w:cs="Times New Roman"/>
          <w:sz w:val="28"/>
          <w:szCs w:val="28"/>
        </w:rPr>
      </w:pPr>
      <w:r w:rsidRPr="002A56FB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</w:p>
    <w:tbl>
      <w:tblPr>
        <w:tblW w:w="0" w:type="auto"/>
        <w:tblLook w:val="01E0"/>
      </w:tblPr>
      <w:tblGrid>
        <w:gridCol w:w="5508"/>
      </w:tblGrid>
      <w:tr w:rsidR="00A2044D" w:rsidRPr="002A56FB" w:rsidTr="00B03CBC">
        <w:tc>
          <w:tcPr>
            <w:tcW w:w="5508" w:type="dxa"/>
          </w:tcPr>
          <w:p w:rsidR="00A2044D" w:rsidRPr="00A2044D" w:rsidRDefault="00A2044D" w:rsidP="00A2044D">
            <w:pPr>
              <w:pStyle w:val="a8"/>
              <w:rPr>
                <w:b/>
                <w:sz w:val="28"/>
                <w:szCs w:val="28"/>
              </w:rPr>
            </w:pPr>
          </w:p>
          <w:p w:rsidR="00A2044D" w:rsidRPr="00A2044D" w:rsidRDefault="00A2044D" w:rsidP="00A2044D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044D">
              <w:rPr>
                <w:rFonts w:ascii="Times New Roman" w:hAnsi="Times New Roman" w:cs="Times New Roman"/>
                <w:b/>
                <w:sz w:val="28"/>
                <w:szCs w:val="28"/>
              </w:rPr>
              <w:t>Об утверждении схемы размещения сборно-разборного здания (сооружения) на участке находящимся в муниципальной собственности МО «Ключинский сельсовет»</w:t>
            </w:r>
          </w:p>
        </w:tc>
      </w:tr>
    </w:tbl>
    <w:p w:rsidR="00A2044D" w:rsidRPr="002A56FB" w:rsidRDefault="00A2044D" w:rsidP="00A2044D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2A56FB">
        <w:rPr>
          <w:rFonts w:ascii="Times New Roman" w:hAnsi="Times New Roman" w:cs="Times New Roman"/>
          <w:sz w:val="28"/>
          <w:szCs w:val="28"/>
        </w:rPr>
        <w:t xml:space="preserve"> В целях усиления </w:t>
      </w:r>
      <w:proofErr w:type="gramStart"/>
      <w:r w:rsidRPr="002A56FB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2A56FB">
        <w:rPr>
          <w:rFonts w:ascii="Times New Roman" w:hAnsi="Times New Roman" w:cs="Times New Roman"/>
          <w:sz w:val="28"/>
          <w:szCs w:val="28"/>
        </w:rPr>
        <w:t xml:space="preserve"> управлением и использованием муниципального имущества, в соответствии со статьей 16 Федерального закона от 06.10.2003 г. N 131-ФЗ "Об общих принципах организации местного самоуправления в Российской Федерации", руководствуясь статьями 20, 24 Устава Ключинского сельсовета Ачинского района Красноярского края, Ключинский сельский Совет депутатов РЕШИЛ:</w:t>
      </w:r>
    </w:p>
    <w:p w:rsidR="00A2044D" w:rsidRPr="002A56FB" w:rsidRDefault="00A2044D" w:rsidP="00A2044D">
      <w:pPr>
        <w:pStyle w:val="a8"/>
        <w:rPr>
          <w:rFonts w:ascii="Times New Roman" w:hAnsi="Times New Roman" w:cs="Times New Roman"/>
          <w:sz w:val="28"/>
          <w:szCs w:val="28"/>
        </w:rPr>
      </w:pPr>
      <w:r w:rsidRPr="002A56FB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A2044D" w:rsidRPr="00A2044D" w:rsidRDefault="00A2044D" w:rsidP="00A2044D">
      <w:pPr>
        <w:pStyle w:val="a8"/>
        <w:rPr>
          <w:rFonts w:ascii="Times New Roman" w:hAnsi="Times New Roman" w:cs="Times New Roman"/>
          <w:sz w:val="28"/>
          <w:szCs w:val="28"/>
        </w:rPr>
      </w:pPr>
      <w:r>
        <w:t xml:space="preserve">            </w:t>
      </w:r>
      <w:r w:rsidRPr="00A2044D">
        <w:rPr>
          <w:rFonts w:ascii="Times New Roman" w:hAnsi="Times New Roman" w:cs="Times New Roman"/>
          <w:sz w:val="28"/>
          <w:szCs w:val="28"/>
        </w:rPr>
        <w:t>1. Утвердить схему размещения сборно-разборного здания(сооружения) на участке находящимся в муниципальной собственности МО «Ключинский сельсовет» с кадастровым номером 24:02:7001004:399 по адресу п.</w:t>
      </w:r>
      <w:r w:rsidR="001413C6">
        <w:rPr>
          <w:rFonts w:ascii="Times New Roman" w:hAnsi="Times New Roman" w:cs="Times New Roman"/>
          <w:sz w:val="28"/>
          <w:szCs w:val="28"/>
        </w:rPr>
        <w:t xml:space="preserve"> </w:t>
      </w:r>
      <w:r w:rsidRPr="00A2044D">
        <w:rPr>
          <w:rFonts w:ascii="Times New Roman" w:hAnsi="Times New Roman" w:cs="Times New Roman"/>
          <w:sz w:val="28"/>
          <w:szCs w:val="28"/>
        </w:rPr>
        <w:t>Ключи, ул</w:t>
      </w:r>
      <w:proofErr w:type="gramStart"/>
      <w:r w:rsidRPr="00A2044D">
        <w:rPr>
          <w:rFonts w:ascii="Times New Roman" w:hAnsi="Times New Roman" w:cs="Times New Roman"/>
          <w:sz w:val="28"/>
          <w:szCs w:val="28"/>
        </w:rPr>
        <w:t>.Ц</w:t>
      </w:r>
      <w:proofErr w:type="gramEnd"/>
      <w:r w:rsidRPr="00A2044D">
        <w:rPr>
          <w:rFonts w:ascii="Times New Roman" w:hAnsi="Times New Roman" w:cs="Times New Roman"/>
          <w:sz w:val="28"/>
          <w:szCs w:val="28"/>
        </w:rPr>
        <w:t>ентральная, 2В, здание предназначается для использования в качестве гаража для пожарной техники,  схема в приложение N 1.</w:t>
      </w:r>
    </w:p>
    <w:p w:rsidR="00A2044D" w:rsidRPr="00A2044D" w:rsidRDefault="00A2044D" w:rsidP="00A2044D">
      <w:pPr>
        <w:pStyle w:val="a8"/>
        <w:rPr>
          <w:rFonts w:ascii="Times New Roman" w:hAnsi="Times New Roman" w:cs="Times New Roman"/>
          <w:sz w:val="28"/>
          <w:szCs w:val="28"/>
        </w:rPr>
      </w:pPr>
      <w:r w:rsidRPr="00A2044D">
        <w:rPr>
          <w:rFonts w:ascii="Times New Roman" w:hAnsi="Times New Roman" w:cs="Times New Roman"/>
          <w:sz w:val="28"/>
          <w:szCs w:val="28"/>
        </w:rPr>
        <w:t xml:space="preserve">        2. Контроль над исполнением настоящего Решения возложить на постоянную комиссию по экономике и бюджетной политике, муниципальному имуществу, сельскому   хозяйству, землепользованию и экологии.</w:t>
      </w:r>
    </w:p>
    <w:p w:rsidR="00A2044D" w:rsidRPr="00A2044D" w:rsidRDefault="00A2044D" w:rsidP="00A2044D">
      <w:pPr>
        <w:pStyle w:val="a8"/>
        <w:rPr>
          <w:rFonts w:ascii="Times New Roman" w:hAnsi="Times New Roman" w:cs="Times New Roman"/>
          <w:sz w:val="28"/>
          <w:szCs w:val="28"/>
        </w:rPr>
      </w:pPr>
      <w:r w:rsidRPr="00A2044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A2044D">
        <w:rPr>
          <w:rFonts w:ascii="Times New Roman" w:hAnsi="Times New Roman" w:cs="Times New Roman"/>
          <w:sz w:val="28"/>
          <w:szCs w:val="28"/>
        </w:rPr>
        <w:t>3. Решение вступает в силу после его официального опубликования  в информационном листе «Ключинский вестник»</w:t>
      </w:r>
    </w:p>
    <w:p w:rsidR="00A2044D" w:rsidRPr="00A2044D" w:rsidRDefault="00A2044D" w:rsidP="00A2044D">
      <w:pPr>
        <w:pStyle w:val="a8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A2044D" w:rsidRPr="00A2044D" w:rsidTr="00B03CBC">
        <w:tc>
          <w:tcPr>
            <w:tcW w:w="4785" w:type="dxa"/>
          </w:tcPr>
          <w:p w:rsidR="00A2044D" w:rsidRPr="00A2044D" w:rsidRDefault="00A2044D" w:rsidP="00A2044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A2044D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</w:p>
          <w:p w:rsidR="00A2044D" w:rsidRPr="00A2044D" w:rsidRDefault="00A2044D" w:rsidP="00A2044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A2044D">
              <w:rPr>
                <w:rFonts w:ascii="Times New Roman" w:hAnsi="Times New Roman" w:cs="Times New Roman"/>
                <w:sz w:val="28"/>
                <w:szCs w:val="28"/>
              </w:rPr>
              <w:t>Ключинского сельского</w:t>
            </w:r>
          </w:p>
          <w:p w:rsidR="00A2044D" w:rsidRPr="00A2044D" w:rsidRDefault="00A2044D" w:rsidP="00A2044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A2044D">
              <w:rPr>
                <w:rFonts w:ascii="Times New Roman" w:hAnsi="Times New Roman" w:cs="Times New Roman"/>
                <w:sz w:val="28"/>
                <w:szCs w:val="28"/>
              </w:rPr>
              <w:t>Совета депутатов</w:t>
            </w:r>
          </w:p>
          <w:p w:rsidR="00A2044D" w:rsidRPr="00A2044D" w:rsidRDefault="00A2044D" w:rsidP="00A2044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2044D">
              <w:rPr>
                <w:rFonts w:ascii="Times New Roman" w:hAnsi="Times New Roman" w:cs="Times New Roman"/>
                <w:sz w:val="28"/>
                <w:szCs w:val="28"/>
              </w:rPr>
              <w:t>__________Н.Г.Пшонко</w:t>
            </w:r>
            <w:proofErr w:type="spellEnd"/>
          </w:p>
        </w:tc>
        <w:tc>
          <w:tcPr>
            <w:tcW w:w="4786" w:type="dxa"/>
          </w:tcPr>
          <w:p w:rsidR="00A2044D" w:rsidRPr="00A2044D" w:rsidRDefault="00A2044D" w:rsidP="00A2044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A2044D">
              <w:rPr>
                <w:rFonts w:ascii="Times New Roman" w:hAnsi="Times New Roman" w:cs="Times New Roman"/>
                <w:sz w:val="28"/>
                <w:szCs w:val="28"/>
              </w:rPr>
              <w:t>Глава Ключинского сельсовета</w:t>
            </w:r>
          </w:p>
          <w:p w:rsidR="00A2044D" w:rsidRPr="00A2044D" w:rsidRDefault="00A2044D" w:rsidP="00A2044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044D" w:rsidRPr="00A2044D" w:rsidRDefault="00A2044D" w:rsidP="00A2044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044D" w:rsidRPr="00A2044D" w:rsidRDefault="00A2044D" w:rsidP="00A2044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A2044D">
              <w:rPr>
                <w:rFonts w:ascii="Times New Roman" w:hAnsi="Times New Roman" w:cs="Times New Roman"/>
                <w:sz w:val="28"/>
                <w:szCs w:val="28"/>
              </w:rPr>
              <w:t>____________ С.К.Карелин</w:t>
            </w:r>
          </w:p>
          <w:p w:rsidR="00A2044D" w:rsidRPr="00A2044D" w:rsidRDefault="00A2044D" w:rsidP="00A2044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A204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A2044D" w:rsidRPr="002A56FB" w:rsidRDefault="00A2044D" w:rsidP="00A2044D">
      <w:pPr>
        <w:pStyle w:val="a8"/>
        <w:rPr>
          <w:rFonts w:ascii="Times New Roman" w:hAnsi="Times New Roman" w:cs="Times New Roman"/>
          <w:sz w:val="28"/>
          <w:szCs w:val="28"/>
        </w:rPr>
        <w:sectPr w:rsidR="00A2044D" w:rsidRPr="002A56FB" w:rsidSect="005A1702">
          <w:pgSz w:w="11906" w:h="16838"/>
          <w:pgMar w:top="1134" w:right="567" w:bottom="1134" w:left="1418" w:header="709" w:footer="709" w:gutter="0"/>
          <w:cols w:space="708"/>
          <w:docGrid w:linePitch="381"/>
        </w:sectPr>
      </w:pPr>
    </w:p>
    <w:p w:rsidR="001413C6" w:rsidRPr="002A56FB" w:rsidRDefault="001413C6" w:rsidP="00A2044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</w:t>
      </w:r>
    </w:p>
    <w:tbl>
      <w:tblPr>
        <w:tblW w:w="5000" w:type="pct"/>
        <w:tblLook w:val="04A0"/>
      </w:tblPr>
      <w:tblGrid>
        <w:gridCol w:w="4397"/>
        <w:gridCol w:w="10389"/>
      </w:tblGrid>
      <w:tr w:rsidR="001413C6" w:rsidRPr="00C8754B" w:rsidTr="00113A78">
        <w:trPr>
          <w:trHeight w:val="255"/>
        </w:trPr>
        <w:tc>
          <w:tcPr>
            <w:tcW w:w="7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13C6" w:rsidRPr="00C8754B" w:rsidRDefault="001413C6" w:rsidP="00113A7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13C6" w:rsidRPr="00C8754B" w:rsidRDefault="001413C6" w:rsidP="00113A78">
            <w:pPr>
              <w:jc w:val="right"/>
              <w:rPr>
                <w:b/>
                <w:bCs/>
                <w:szCs w:val="20"/>
              </w:rPr>
            </w:pPr>
            <w:r w:rsidRPr="00C8754B">
              <w:rPr>
                <w:b/>
                <w:bCs/>
                <w:szCs w:val="20"/>
              </w:rPr>
              <w:t>Приложение 1</w:t>
            </w:r>
          </w:p>
        </w:tc>
      </w:tr>
      <w:tr w:rsidR="001413C6" w:rsidRPr="00C8754B" w:rsidTr="00113A78">
        <w:trPr>
          <w:trHeight w:val="263"/>
        </w:trPr>
        <w:tc>
          <w:tcPr>
            <w:tcW w:w="26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13C6" w:rsidRPr="00C8754B" w:rsidRDefault="001413C6" w:rsidP="00113A78">
            <w:pPr>
              <w:jc w:val="right"/>
              <w:rPr>
                <w:szCs w:val="20"/>
              </w:rPr>
            </w:pPr>
            <w:r w:rsidRPr="00C8754B">
              <w:rPr>
                <w:szCs w:val="20"/>
              </w:rPr>
              <w:t>к решению Ключинского</w:t>
            </w:r>
          </w:p>
        </w:tc>
      </w:tr>
      <w:tr w:rsidR="001413C6" w:rsidRPr="00C8754B" w:rsidTr="00113A78">
        <w:trPr>
          <w:trHeight w:val="263"/>
        </w:trPr>
        <w:tc>
          <w:tcPr>
            <w:tcW w:w="26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13C6" w:rsidRPr="00C8754B" w:rsidRDefault="001413C6" w:rsidP="00113A78">
            <w:pPr>
              <w:jc w:val="right"/>
              <w:rPr>
                <w:szCs w:val="20"/>
              </w:rPr>
            </w:pPr>
            <w:r w:rsidRPr="00C8754B">
              <w:rPr>
                <w:szCs w:val="20"/>
              </w:rPr>
              <w:t>сельского Совета депутатов №40-53Р от 27.02.2024</w:t>
            </w:r>
          </w:p>
        </w:tc>
      </w:tr>
    </w:tbl>
    <w:p w:rsidR="00EC0B1C" w:rsidRDefault="001413C6">
      <w:r>
        <w:rPr>
          <w:noProof/>
        </w:rPr>
        <w:lastRenderedPageBreak/>
        <w:drawing>
          <wp:inline distT="0" distB="0" distL="0" distR="0">
            <wp:extent cx="7515225" cy="2819400"/>
            <wp:effectExtent l="0" t="2171700" r="0" b="2305050"/>
            <wp:docPr id="1" name="Рисунок 0" descr="i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 (2).jpg"/>
                    <pic:cNvPicPr/>
                  </pic:nvPicPr>
                  <pic:blipFill>
                    <a:blip r:embed="rId6">
                      <a:lum bright="16000" contrast="1000"/>
                    </a:blip>
                    <a:srcRect t="-3106" r="-2525" b="6988"/>
                    <a:stretch>
                      <a:fillRect/>
                    </a:stretch>
                  </pic:blipFill>
                  <pic:spPr>
                    <a:xfrm>
                      <a:off x="0" y="0"/>
                      <a:ext cx="7526131" cy="2823491"/>
                    </a:xfrm>
                    <a:prstGeom prst="rect">
                      <a:avLst/>
                    </a:prstGeom>
                    <a:scene3d>
                      <a:camera prst="orthographicFront">
                        <a:rot lat="0" lon="300000" rev="5400000"/>
                      </a:camera>
                      <a:lightRig rig="threePt" dir="t"/>
                    </a:scene3d>
                  </pic:spPr>
                </pic:pic>
              </a:graphicData>
            </a:graphic>
          </wp:inline>
        </w:drawing>
      </w:r>
    </w:p>
    <w:sectPr w:rsidR="00EC0B1C" w:rsidSect="001413C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2044D"/>
    <w:rsid w:val="001413C6"/>
    <w:rsid w:val="003569E5"/>
    <w:rsid w:val="003C0D73"/>
    <w:rsid w:val="00434B79"/>
    <w:rsid w:val="00A2044D"/>
    <w:rsid w:val="00DA2889"/>
    <w:rsid w:val="00EC0B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9E5"/>
  </w:style>
  <w:style w:type="paragraph" w:styleId="2">
    <w:name w:val="heading 2"/>
    <w:basedOn w:val="a"/>
    <w:next w:val="a"/>
    <w:link w:val="20"/>
    <w:qFormat/>
    <w:rsid w:val="00A2044D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2044D"/>
    <w:rPr>
      <w:rFonts w:ascii="Times New Roman" w:eastAsia="Times New Roman" w:hAnsi="Times New Roman" w:cs="Times New Roman"/>
      <w:b/>
      <w:sz w:val="40"/>
      <w:szCs w:val="20"/>
    </w:rPr>
  </w:style>
  <w:style w:type="paragraph" w:styleId="a3">
    <w:name w:val="Body Text"/>
    <w:basedOn w:val="a"/>
    <w:link w:val="a4"/>
    <w:uiPriority w:val="99"/>
    <w:unhideWhenUsed/>
    <w:rsid w:val="00A2044D"/>
    <w:pPr>
      <w:spacing w:after="12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A2044D"/>
    <w:rPr>
      <w:rFonts w:ascii="Times New Roman" w:eastAsia="Calibri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A2044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A2044D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A204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2044D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A2044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9924BC-5C6C-4B04-ACDE-562C70E8CE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3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4</cp:revision>
  <cp:lastPrinted>2024-03-15T01:31:00Z</cp:lastPrinted>
  <dcterms:created xsi:type="dcterms:W3CDTF">2024-02-05T09:45:00Z</dcterms:created>
  <dcterms:modified xsi:type="dcterms:W3CDTF">2024-03-15T03:55:00Z</dcterms:modified>
</cp:coreProperties>
</file>