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13" w:rsidRPr="00622F13" w:rsidRDefault="00622F13" w:rsidP="00622F13">
      <w:pPr>
        <w:rPr>
          <w:b/>
          <w:noProof/>
          <w:lang w:val="en-US"/>
        </w:rPr>
      </w:pPr>
    </w:p>
    <w:p w:rsidR="00622F13" w:rsidRDefault="00622F13" w:rsidP="00622F13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713740" cy="978535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622F13" w:rsidRDefault="00622F13" w:rsidP="00622F13">
      <w:pPr>
        <w:jc w:val="center"/>
        <w:rPr>
          <w:b/>
          <w:noProof/>
          <w:sz w:val="48"/>
          <w:szCs w:val="48"/>
        </w:rPr>
      </w:pPr>
    </w:p>
    <w:p w:rsidR="00622F13" w:rsidRDefault="00622F13" w:rsidP="00622F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22F13" w:rsidRDefault="00622F13" w:rsidP="00622F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622F13" w:rsidRDefault="00622F13" w:rsidP="00622F13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622F13" w:rsidRDefault="00622F13" w:rsidP="00622F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22F13" w:rsidRDefault="00622F13" w:rsidP="00622F13"/>
    <w:p w:rsidR="00622F13" w:rsidRDefault="00622F13" w:rsidP="00622F1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622F13" w:rsidRDefault="00622F13" w:rsidP="00622F13">
      <w:pPr>
        <w:rPr>
          <w:b/>
          <w:sz w:val="48"/>
          <w:szCs w:val="48"/>
        </w:rPr>
      </w:pPr>
    </w:p>
    <w:p w:rsidR="00622F13" w:rsidRPr="00716C0A" w:rsidRDefault="00622F13" w:rsidP="00622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16C0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Pr="00716C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Pr="00716C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п. Ключи                                       №</w:t>
      </w:r>
      <w:r w:rsidRPr="00716C0A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</w:p>
    <w:p w:rsidR="00E34608" w:rsidRPr="002F6D93" w:rsidRDefault="00716C0A" w:rsidP="00622F13">
      <w:pPr>
        <w:rPr>
          <w:b/>
        </w:rPr>
      </w:pPr>
      <w:r>
        <w:rPr>
          <w:b/>
        </w:rPr>
        <w:br/>
      </w:r>
      <w:r w:rsidR="00622F13" w:rsidRPr="002F6D93">
        <w:rPr>
          <w:b/>
        </w:rPr>
        <w:t xml:space="preserve">Об утверждении перечня организаций для управления </w:t>
      </w:r>
      <w:proofErr w:type="gramStart"/>
      <w:r w:rsidR="00622F13" w:rsidRPr="002F6D93">
        <w:rPr>
          <w:b/>
        </w:rPr>
        <w:t>многоквартирными</w:t>
      </w:r>
      <w:proofErr w:type="gramEnd"/>
      <w:r w:rsidR="00622F13" w:rsidRPr="002F6D93">
        <w:rPr>
          <w:b/>
        </w:rPr>
        <w:t xml:space="preserve"> </w:t>
      </w:r>
    </w:p>
    <w:p w:rsidR="00622F13" w:rsidRPr="002F6D93" w:rsidRDefault="00716C0A" w:rsidP="00622F13">
      <w:pPr>
        <w:rPr>
          <w:b/>
        </w:rPr>
      </w:pPr>
      <w:r>
        <w:rPr>
          <w:b/>
        </w:rPr>
        <w:t xml:space="preserve">домами  на территории </w:t>
      </w:r>
      <w:proofErr w:type="spellStart"/>
      <w:r>
        <w:rPr>
          <w:b/>
        </w:rPr>
        <w:t>Ключинского</w:t>
      </w:r>
      <w:proofErr w:type="spellEnd"/>
      <w:r>
        <w:rPr>
          <w:b/>
        </w:rPr>
        <w:t xml:space="preserve"> сельсовета,</w:t>
      </w:r>
      <w:r w:rsidR="00622F13" w:rsidRPr="002F6D93">
        <w:rPr>
          <w:b/>
        </w:rPr>
        <w:t xml:space="preserve"> в отношении которых собственник</w:t>
      </w:r>
      <w:r w:rsidR="002F6D93" w:rsidRPr="002F6D93">
        <w:rPr>
          <w:b/>
        </w:rPr>
        <w:t xml:space="preserve">ами </w:t>
      </w:r>
      <w:r w:rsidR="00622F13" w:rsidRPr="002F6D93">
        <w:rPr>
          <w:b/>
        </w:rPr>
        <w:t xml:space="preserve">помещений </w:t>
      </w:r>
      <w:r>
        <w:rPr>
          <w:b/>
        </w:rPr>
        <w:t xml:space="preserve"> </w:t>
      </w:r>
      <w:r w:rsidR="00622F13" w:rsidRPr="002F6D93">
        <w:rPr>
          <w:b/>
        </w:rPr>
        <w:t>не выбран способ управления</w:t>
      </w:r>
      <w:r w:rsidR="0044483F" w:rsidRPr="002F6D93">
        <w:rPr>
          <w:b/>
        </w:rPr>
        <w:t xml:space="preserve"> таким домом или выбранный </w:t>
      </w:r>
      <w:r>
        <w:rPr>
          <w:b/>
        </w:rPr>
        <w:t xml:space="preserve"> </w:t>
      </w:r>
      <w:r w:rsidR="0044483F" w:rsidRPr="002F6D93">
        <w:rPr>
          <w:b/>
        </w:rPr>
        <w:t>способ управления не реализован, не опр</w:t>
      </w:r>
      <w:r>
        <w:rPr>
          <w:b/>
        </w:rPr>
        <w:t>еделена управляющая организация</w:t>
      </w:r>
    </w:p>
    <w:p w:rsidR="0044483F" w:rsidRPr="00E34608" w:rsidRDefault="0044483F" w:rsidP="00622F13"/>
    <w:p w:rsidR="0044483F" w:rsidRPr="00E34608" w:rsidRDefault="0044483F" w:rsidP="00E34608">
      <w:pPr>
        <w:jc w:val="both"/>
      </w:pPr>
      <w:r w:rsidRPr="00E34608">
        <w:tab/>
      </w:r>
      <w:proofErr w:type="gramStart"/>
      <w:r w:rsidRPr="00E34608">
        <w:t>В соответствии с подпунктом «в» пункта 7 постановления Правительства Российской Федерации от 21.12.2018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E34608" w:rsidRPr="00E34608">
        <w:t>, руков</w:t>
      </w:r>
      <w:r w:rsidRPr="00E34608">
        <w:t>одствуясь Федеральным</w:t>
      </w:r>
      <w:proofErr w:type="gramEnd"/>
      <w:r w:rsidRPr="00E34608">
        <w:t xml:space="preserve"> законом </w:t>
      </w:r>
      <w:r w:rsidR="00E34608" w:rsidRPr="00E34608">
        <w:t xml:space="preserve">от 06.10.2003 № 131-ФЗ «Об общих принципах организации местного самоуправления в Российской Федерации», </w:t>
      </w:r>
      <w:r w:rsidR="00074389">
        <w:t xml:space="preserve">администрация </w:t>
      </w:r>
      <w:proofErr w:type="spellStart"/>
      <w:r w:rsidR="00074389">
        <w:t>Ключинского</w:t>
      </w:r>
      <w:proofErr w:type="spellEnd"/>
      <w:r w:rsidR="00074389">
        <w:t xml:space="preserve"> сельсовета</w:t>
      </w:r>
      <w:r w:rsidR="00E34608" w:rsidRPr="00E34608">
        <w:t xml:space="preserve">  ПОСТ</w:t>
      </w:r>
      <w:r w:rsidR="00074389">
        <w:t>АНОВЛЯЕТ</w:t>
      </w:r>
      <w:r w:rsidR="00E34608" w:rsidRPr="00E34608">
        <w:t>:</w:t>
      </w:r>
    </w:p>
    <w:p w:rsidR="00E34608" w:rsidRDefault="00E34608" w:rsidP="00E34608">
      <w:pPr>
        <w:jc w:val="both"/>
      </w:pPr>
      <w:r w:rsidRPr="00E34608">
        <w:tab/>
        <w:t xml:space="preserve">1. </w:t>
      </w:r>
      <w:r w:rsidR="00074389">
        <w:t xml:space="preserve">Утвердить  перечень </w:t>
      </w:r>
      <w:r w:rsidR="00074389" w:rsidRPr="00074389">
        <w:t xml:space="preserve"> организаций для управления многоквартирными </w:t>
      </w:r>
      <w:r w:rsidR="00074389">
        <w:t xml:space="preserve"> </w:t>
      </w:r>
      <w:r w:rsidR="00074389" w:rsidRPr="00074389">
        <w:t xml:space="preserve">домами  на территории </w:t>
      </w:r>
      <w:proofErr w:type="spellStart"/>
      <w:r w:rsidR="00074389" w:rsidRPr="00074389">
        <w:t>Ключинского</w:t>
      </w:r>
      <w:proofErr w:type="spellEnd"/>
      <w:r w:rsidR="00074389" w:rsidRPr="00074389">
        <w:t xml:space="preserve"> сельсовета, в отношении которых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</w:t>
      </w:r>
      <w:r w:rsidR="00074389">
        <w:t xml:space="preserve"> согласно Приложению.</w:t>
      </w:r>
    </w:p>
    <w:p w:rsidR="000355F0" w:rsidRPr="00A51AAB" w:rsidRDefault="002F6D93" w:rsidP="00074389">
      <w:pPr>
        <w:jc w:val="both"/>
      </w:pPr>
      <w:r>
        <w:tab/>
        <w:t xml:space="preserve">2. </w:t>
      </w:r>
      <w:r w:rsidR="000355F0">
        <w:t xml:space="preserve"> </w:t>
      </w:r>
      <w:r w:rsidR="00074389">
        <w:t xml:space="preserve">Постановление администрации </w:t>
      </w:r>
      <w:proofErr w:type="spellStart"/>
      <w:r w:rsidR="00074389">
        <w:t>Ключинского</w:t>
      </w:r>
      <w:proofErr w:type="spellEnd"/>
      <w:r w:rsidR="00074389">
        <w:t xml:space="preserve"> сельсовета от 03.07.2020 № 35-П </w:t>
      </w:r>
      <w:r w:rsidR="00A51AAB">
        <w:t>«</w:t>
      </w:r>
      <w:r w:rsidR="00A51AAB" w:rsidRPr="00A51AAB">
        <w:t xml:space="preserve">Об утверждении перечня организаций для управления многоквартирными домами, расположенными по адресу: </w:t>
      </w:r>
      <w:proofErr w:type="spellStart"/>
      <w:proofErr w:type="gramStart"/>
      <w:r w:rsidR="00A51AAB" w:rsidRPr="00A51AAB">
        <w:t>Ачинский</w:t>
      </w:r>
      <w:proofErr w:type="spellEnd"/>
      <w:r w:rsidR="00A51AAB" w:rsidRPr="00A51AAB">
        <w:t xml:space="preserve"> район, д. Каменка, ул. Лесная дома № 6,7,8,9,10,12 в отношении которых</w:t>
      </w:r>
      <w:r w:rsidR="00B17A48">
        <w:t>,</w:t>
      </w:r>
      <w:r w:rsidR="00A51AAB" w:rsidRPr="00A51AAB">
        <w:t xml:space="preserve">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</w:t>
      </w:r>
      <w:r w:rsidR="00180EA7">
        <w:t>»</w:t>
      </w:r>
      <w:r w:rsidR="00B17A48">
        <w:t>,</w:t>
      </w:r>
      <w:r w:rsidR="00180EA7">
        <w:t xml:space="preserve"> Постановление администрации </w:t>
      </w:r>
      <w:proofErr w:type="spellStart"/>
      <w:r w:rsidR="00180EA7">
        <w:t>Ключинского</w:t>
      </w:r>
      <w:proofErr w:type="spellEnd"/>
      <w:r w:rsidR="00180EA7">
        <w:t xml:space="preserve"> сельсовета от </w:t>
      </w:r>
      <w:r w:rsidR="00866A0E">
        <w:t>13.07.2022 № 34-П «О внесении изменений в постановление «</w:t>
      </w:r>
      <w:r w:rsidR="00866A0E" w:rsidRPr="00A51AAB">
        <w:t>Об утверждении перечня организаций для управления многоквартирными домами, расположенными по адресу:</w:t>
      </w:r>
      <w:proofErr w:type="gramEnd"/>
      <w:r w:rsidR="00866A0E" w:rsidRPr="00A51AAB">
        <w:t xml:space="preserve"> </w:t>
      </w:r>
      <w:proofErr w:type="spellStart"/>
      <w:r w:rsidR="00866A0E" w:rsidRPr="00A51AAB">
        <w:t>Ачинский</w:t>
      </w:r>
      <w:proofErr w:type="spellEnd"/>
      <w:r w:rsidR="00866A0E" w:rsidRPr="00A51AAB">
        <w:t xml:space="preserve"> район, д. Каменка, ул. Лесная </w:t>
      </w:r>
      <w:proofErr w:type="gramStart"/>
      <w:r w:rsidR="00866A0E" w:rsidRPr="00A51AAB">
        <w:t>дома</w:t>
      </w:r>
      <w:proofErr w:type="gramEnd"/>
      <w:r w:rsidR="00866A0E" w:rsidRPr="00A51AAB">
        <w:t xml:space="preserve"> № 6,7,8,9,10,12 в отношении </w:t>
      </w:r>
      <w:proofErr w:type="gramStart"/>
      <w:r w:rsidR="00866A0E" w:rsidRPr="00A51AAB">
        <w:t>которых</w:t>
      </w:r>
      <w:proofErr w:type="gramEnd"/>
      <w:r w:rsidR="00866A0E">
        <w:t>,</w:t>
      </w:r>
      <w:r w:rsidR="00866A0E" w:rsidRPr="00A51AAB">
        <w:t xml:space="preserve">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</w:t>
      </w:r>
      <w:r w:rsidR="00866A0E">
        <w:t xml:space="preserve">» администрации </w:t>
      </w:r>
      <w:proofErr w:type="spellStart"/>
      <w:r w:rsidR="00866A0E">
        <w:t>Ключинского</w:t>
      </w:r>
      <w:proofErr w:type="spellEnd"/>
      <w:r w:rsidR="00866A0E">
        <w:t xml:space="preserve"> сельсовета </w:t>
      </w:r>
      <w:r w:rsidR="00866A0E" w:rsidRPr="00866A0E">
        <w:t xml:space="preserve"> </w:t>
      </w:r>
      <w:r w:rsidR="00866A0E">
        <w:t xml:space="preserve">от 03.07.2020 № 35-П </w:t>
      </w:r>
      <w:r w:rsidR="00B17A48">
        <w:t xml:space="preserve"> считать утратившими силу.</w:t>
      </w:r>
    </w:p>
    <w:p w:rsidR="002F6D93" w:rsidRPr="002F6D93" w:rsidRDefault="002F6D93" w:rsidP="002F6D93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lastRenderedPageBreak/>
        <w:t xml:space="preserve">3. </w:t>
      </w:r>
      <w:proofErr w:type="gramStart"/>
      <w:r w:rsidRPr="002F6D93">
        <w:t>Контроль за</w:t>
      </w:r>
      <w:proofErr w:type="gramEnd"/>
      <w:r w:rsidRPr="002F6D93">
        <w:t xml:space="preserve"> исполнением настоящего постановления оставляю за собой.</w:t>
      </w:r>
    </w:p>
    <w:p w:rsidR="002F6D93" w:rsidRDefault="002F6D93" w:rsidP="002F6D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 w:rsidRPr="002F6D93">
        <w:tab/>
        <w:t>4.</w:t>
      </w:r>
      <w:r w:rsidRPr="002F6D93">
        <w:rPr>
          <w:color w:val="000000"/>
        </w:rPr>
        <w:t xml:space="preserve"> </w:t>
      </w:r>
      <w:r w:rsidRPr="002F6D93">
        <w:rPr>
          <w:rFonts w:eastAsia="Calibri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2F6D93">
        <w:rPr>
          <w:rFonts w:eastAsia="Calibri"/>
        </w:rPr>
        <w:t>Ключинский</w:t>
      </w:r>
      <w:proofErr w:type="spellEnd"/>
      <w:r w:rsidRPr="002F6D93">
        <w:rPr>
          <w:rFonts w:eastAsia="Calibri"/>
        </w:rPr>
        <w:t xml:space="preserve"> вестник» и подлежит размещению в сети Интернет на официальном сайте </w:t>
      </w:r>
      <w:proofErr w:type="spellStart"/>
      <w:r w:rsidRPr="002F6D93">
        <w:rPr>
          <w:rFonts w:eastAsia="Calibri"/>
          <w:bCs/>
        </w:rPr>
        <w:t>Ачинского</w:t>
      </w:r>
      <w:proofErr w:type="spellEnd"/>
      <w:r w:rsidRPr="002F6D93">
        <w:rPr>
          <w:rFonts w:eastAsia="Calibri"/>
          <w:bCs/>
        </w:rPr>
        <w:t xml:space="preserve"> района Красноярского края: </w:t>
      </w:r>
      <w:hyperlink r:id="rId5" w:history="1">
        <w:r w:rsidRPr="002F6D93">
          <w:rPr>
            <w:rFonts w:eastAsia="Calibri"/>
            <w:bCs/>
            <w:color w:val="0000FF"/>
            <w:u w:val="single"/>
            <w:lang w:val="en-US"/>
          </w:rPr>
          <w:t>https</w:t>
        </w:r>
        <w:r w:rsidRPr="002F6D93">
          <w:rPr>
            <w:rFonts w:eastAsia="Calibri"/>
            <w:bCs/>
            <w:color w:val="0000FF"/>
            <w:u w:val="single"/>
          </w:rPr>
          <w:t>://</w:t>
        </w:r>
        <w:proofErr w:type="spellStart"/>
        <w:r w:rsidRPr="002F6D93">
          <w:rPr>
            <w:rFonts w:eastAsia="Calibri"/>
            <w:bCs/>
            <w:color w:val="0000FF"/>
            <w:u w:val="single"/>
            <w:lang w:val="en-US"/>
          </w:rPr>
          <w:t>achinskij</w:t>
        </w:r>
        <w:proofErr w:type="spellEnd"/>
        <w:r w:rsidRPr="002F6D93">
          <w:rPr>
            <w:rFonts w:eastAsia="Calibri"/>
            <w:bCs/>
            <w:color w:val="0000FF"/>
            <w:u w:val="single"/>
          </w:rPr>
          <w:t>-</w:t>
        </w:r>
        <w:r w:rsidRPr="002F6D93">
          <w:rPr>
            <w:rFonts w:eastAsia="Calibri"/>
            <w:bCs/>
            <w:color w:val="0000FF"/>
            <w:u w:val="single"/>
            <w:lang w:val="en-US"/>
          </w:rPr>
          <w:t>r</w:t>
        </w:r>
        <w:r w:rsidRPr="002F6D93">
          <w:rPr>
            <w:rFonts w:eastAsia="Calibri"/>
            <w:bCs/>
            <w:color w:val="0000FF"/>
            <w:u w:val="single"/>
          </w:rPr>
          <w:t>04.</w:t>
        </w:r>
        <w:proofErr w:type="spellStart"/>
        <w:r w:rsidRPr="002F6D93">
          <w:rPr>
            <w:rFonts w:eastAsia="Calibri"/>
            <w:bCs/>
            <w:color w:val="0000FF"/>
            <w:u w:val="single"/>
            <w:lang w:val="en-US"/>
          </w:rPr>
          <w:t>gosweb</w:t>
        </w:r>
        <w:proofErr w:type="spellEnd"/>
        <w:r w:rsidRPr="002F6D93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2F6D93">
          <w:rPr>
            <w:rFonts w:eastAsia="Calibri"/>
            <w:bCs/>
            <w:color w:val="0000FF"/>
            <w:u w:val="single"/>
            <w:lang w:val="en-US"/>
          </w:rPr>
          <w:t>gosuslugi</w:t>
        </w:r>
        <w:proofErr w:type="spellEnd"/>
        <w:r w:rsidRPr="002F6D93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2F6D93">
          <w:rPr>
            <w:rFonts w:eastAsia="Calibri"/>
            <w:bCs/>
            <w:color w:val="0000FF"/>
            <w:u w:val="single"/>
            <w:lang w:val="en-US"/>
          </w:rPr>
          <w:t>ru</w:t>
        </w:r>
        <w:proofErr w:type="spellEnd"/>
      </w:hyperlink>
      <w:r w:rsidRPr="002F6D93">
        <w:rPr>
          <w:rFonts w:eastAsia="Calibri"/>
          <w:bCs/>
        </w:rPr>
        <w:t xml:space="preserve"> в разделе  </w:t>
      </w:r>
      <w:proofErr w:type="spellStart"/>
      <w:r w:rsidRPr="002F6D93">
        <w:rPr>
          <w:rFonts w:eastAsia="Calibri"/>
          <w:bCs/>
        </w:rPr>
        <w:t>Ключинский</w:t>
      </w:r>
      <w:proofErr w:type="spellEnd"/>
      <w:r w:rsidRPr="002F6D93">
        <w:rPr>
          <w:rFonts w:eastAsia="Calibri"/>
          <w:bCs/>
        </w:rPr>
        <w:t xml:space="preserve"> сельсовет</w:t>
      </w:r>
      <w:r w:rsidRPr="002F6D93">
        <w:rPr>
          <w:rFonts w:eastAsia="Calibri"/>
        </w:rPr>
        <w:t>.</w:t>
      </w:r>
    </w:p>
    <w:p w:rsidR="002F6D93" w:rsidRDefault="002F6D93" w:rsidP="002F6D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2F6D93" w:rsidRDefault="002F6D93" w:rsidP="002F6D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2F6D93" w:rsidRPr="008D5972" w:rsidRDefault="002F6D93" w:rsidP="002F6D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8D5972">
        <w:rPr>
          <w:rFonts w:eastAsia="Calibri"/>
          <w:b/>
        </w:rPr>
        <w:t xml:space="preserve">Глава   </w:t>
      </w:r>
      <w:proofErr w:type="spellStart"/>
      <w:r w:rsidRPr="008D5972">
        <w:rPr>
          <w:rFonts w:eastAsia="Calibri"/>
          <w:b/>
        </w:rPr>
        <w:t>Ключинского</w:t>
      </w:r>
      <w:proofErr w:type="spellEnd"/>
      <w:r w:rsidRPr="008D5972">
        <w:rPr>
          <w:rFonts w:eastAsia="Calibri"/>
          <w:b/>
        </w:rPr>
        <w:t xml:space="preserve"> сельсовета                             </w:t>
      </w:r>
      <w:r w:rsidR="008D5972">
        <w:rPr>
          <w:rFonts w:eastAsia="Calibri"/>
          <w:b/>
        </w:rPr>
        <w:t xml:space="preserve">            </w:t>
      </w:r>
      <w:r w:rsidRPr="008D5972">
        <w:rPr>
          <w:rFonts w:eastAsia="Calibri"/>
          <w:b/>
        </w:rPr>
        <w:t xml:space="preserve">  С. К. Карелин</w:t>
      </w:r>
    </w:p>
    <w:p w:rsidR="002F6D93" w:rsidRPr="002F6D93" w:rsidRDefault="002F6D93" w:rsidP="00E34608">
      <w:pPr>
        <w:jc w:val="both"/>
      </w:pPr>
    </w:p>
    <w:p w:rsidR="00C54E55" w:rsidRDefault="00C54E55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E34608">
      <w:pPr>
        <w:jc w:val="both"/>
      </w:pPr>
    </w:p>
    <w:p w:rsidR="00002C17" w:rsidRDefault="00002C17" w:rsidP="00002C17">
      <w:pPr>
        <w:ind w:left="5103"/>
        <w:jc w:val="both"/>
      </w:pPr>
      <w:r>
        <w:t>Приложение</w:t>
      </w:r>
    </w:p>
    <w:p w:rsidR="00002C17" w:rsidRDefault="00002C17" w:rsidP="00002C17">
      <w:pPr>
        <w:ind w:left="5103"/>
        <w:jc w:val="both"/>
      </w:pPr>
      <w:proofErr w:type="gramStart"/>
      <w:r>
        <w:t>Утвержден</w:t>
      </w:r>
      <w:proofErr w:type="gramEnd"/>
      <w:r w:rsidR="00A83394">
        <w:t xml:space="preserve"> </w:t>
      </w:r>
      <w:r>
        <w:t xml:space="preserve">постановлением администрации </w:t>
      </w:r>
      <w:proofErr w:type="spellStart"/>
      <w:r>
        <w:t>Ключинского</w:t>
      </w:r>
      <w:proofErr w:type="spellEnd"/>
      <w:r>
        <w:t xml:space="preserve"> сельсовета от 09.01.2024 № 01-П</w:t>
      </w:r>
    </w:p>
    <w:p w:rsidR="00002C17" w:rsidRDefault="00002C17" w:rsidP="00002C17">
      <w:pPr>
        <w:ind w:left="5103"/>
        <w:jc w:val="both"/>
      </w:pPr>
    </w:p>
    <w:p w:rsidR="00002C17" w:rsidRDefault="00002C17" w:rsidP="00002C17">
      <w:pPr>
        <w:ind w:left="5103"/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002C17" w:rsidRPr="00957CB6" w:rsidRDefault="00002C17" w:rsidP="00002C17">
      <w:pPr>
        <w:jc w:val="center"/>
      </w:pPr>
      <w:r w:rsidRPr="00957CB6">
        <w:t xml:space="preserve">Перечень </w:t>
      </w:r>
    </w:p>
    <w:p w:rsidR="00002C17" w:rsidRPr="00957CB6" w:rsidRDefault="00002C17" w:rsidP="00002C17">
      <w:pPr>
        <w:jc w:val="center"/>
      </w:pPr>
      <w:r w:rsidRPr="00957CB6">
        <w:t xml:space="preserve"> организаций для управления многоквартирными  домами  на территории </w:t>
      </w:r>
      <w:proofErr w:type="spellStart"/>
      <w:r w:rsidRPr="00957CB6">
        <w:t>Ключинского</w:t>
      </w:r>
      <w:proofErr w:type="spellEnd"/>
      <w:r w:rsidRPr="00957CB6">
        <w:t xml:space="preserve"> сельсовета, в отношении которых собственниками помещений  не выбран способ управления таким домом или выбранный  способ управления не реализован, </w:t>
      </w:r>
    </w:p>
    <w:p w:rsidR="002F6D93" w:rsidRPr="00957CB6" w:rsidRDefault="00002C17" w:rsidP="00002C17">
      <w:pPr>
        <w:jc w:val="center"/>
      </w:pPr>
      <w:r w:rsidRPr="00957CB6">
        <w:t>не определена управляющая организация</w:t>
      </w:r>
    </w:p>
    <w:p w:rsidR="00957CB6" w:rsidRDefault="00957CB6" w:rsidP="00002C17">
      <w:pPr>
        <w:jc w:val="center"/>
      </w:pPr>
    </w:p>
    <w:tbl>
      <w:tblPr>
        <w:tblStyle w:val="a6"/>
        <w:tblW w:w="10348" w:type="dxa"/>
        <w:tblInd w:w="-459" w:type="dxa"/>
        <w:tblLook w:val="04A0"/>
      </w:tblPr>
      <w:tblGrid>
        <w:gridCol w:w="656"/>
        <w:gridCol w:w="2371"/>
        <w:gridCol w:w="1591"/>
        <w:gridCol w:w="1708"/>
        <w:gridCol w:w="1578"/>
        <w:gridCol w:w="2444"/>
      </w:tblGrid>
      <w:tr w:rsidR="00002C17" w:rsidTr="00957CB6">
        <w:tc>
          <w:tcPr>
            <w:tcW w:w="656" w:type="dxa"/>
          </w:tcPr>
          <w:p w:rsidR="00002C17" w:rsidRDefault="00002C17" w:rsidP="00002C17">
            <w:r>
              <w:t>№</w:t>
            </w:r>
          </w:p>
        </w:tc>
        <w:tc>
          <w:tcPr>
            <w:tcW w:w="2371" w:type="dxa"/>
          </w:tcPr>
          <w:p w:rsidR="00002C17" w:rsidRDefault="00002C17" w:rsidP="00002C17">
            <w:r>
              <w:t>Наименование управляющей организации</w:t>
            </w:r>
          </w:p>
        </w:tc>
        <w:tc>
          <w:tcPr>
            <w:tcW w:w="1591" w:type="dxa"/>
          </w:tcPr>
          <w:p w:rsidR="00002C17" w:rsidRDefault="00002C17" w:rsidP="00002C17">
            <w:r>
              <w:t>Адрес (место нахождения)</w:t>
            </w:r>
          </w:p>
        </w:tc>
        <w:tc>
          <w:tcPr>
            <w:tcW w:w="1708" w:type="dxa"/>
          </w:tcPr>
          <w:p w:rsidR="00002C17" w:rsidRDefault="00002C17" w:rsidP="00002C17">
            <w:r>
              <w:t>ОГРН/ИНН</w:t>
            </w:r>
          </w:p>
        </w:tc>
        <w:tc>
          <w:tcPr>
            <w:tcW w:w="1578" w:type="dxa"/>
          </w:tcPr>
          <w:p w:rsidR="00002C17" w:rsidRDefault="00002C17" w:rsidP="00002C17">
            <w:r>
              <w:t>Реквизиты лицензии</w:t>
            </w:r>
          </w:p>
        </w:tc>
        <w:tc>
          <w:tcPr>
            <w:tcW w:w="2444" w:type="dxa"/>
          </w:tcPr>
          <w:p w:rsidR="00002C17" w:rsidRDefault="00002C17" w:rsidP="00002C17">
            <w:r>
              <w:t>Основание включения (входящий номер и дата заявления или реквизиты протокола рассмотрения заявок на участие в конкурсе)</w:t>
            </w:r>
          </w:p>
        </w:tc>
      </w:tr>
      <w:tr w:rsidR="00002C17" w:rsidTr="00957CB6">
        <w:tc>
          <w:tcPr>
            <w:tcW w:w="656" w:type="dxa"/>
          </w:tcPr>
          <w:p w:rsidR="00002C17" w:rsidRDefault="00070284" w:rsidP="00002C17">
            <w:r>
              <w:t>1</w:t>
            </w:r>
          </w:p>
        </w:tc>
        <w:tc>
          <w:tcPr>
            <w:tcW w:w="2371" w:type="dxa"/>
          </w:tcPr>
          <w:p w:rsidR="00002C17" w:rsidRDefault="00070284" w:rsidP="00002C17">
            <w:r>
              <w:t xml:space="preserve">Общество с ограниченной ответственностью «Управляющая организация </w:t>
            </w:r>
            <w:proofErr w:type="gramStart"/>
            <w:r>
              <w:t>Жилищно-коммунального</w:t>
            </w:r>
            <w:proofErr w:type="gramEnd"/>
            <w:r>
              <w:t xml:space="preserve"> </w:t>
            </w:r>
            <w:proofErr w:type="spellStart"/>
            <w:r>
              <w:t>хозяйства-Ачинск</w:t>
            </w:r>
            <w:proofErr w:type="spellEnd"/>
            <w:r>
              <w:t>»</w:t>
            </w:r>
          </w:p>
        </w:tc>
        <w:tc>
          <w:tcPr>
            <w:tcW w:w="1591" w:type="dxa"/>
          </w:tcPr>
          <w:p w:rsidR="00070284" w:rsidRDefault="00070284" w:rsidP="00002C17">
            <w:r>
              <w:t xml:space="preserve">Красноярский край, </w:t>
            </w:r>
          </w:p>
          <w:p w:rsidR="00070284" w:rsidRDefault="00070284" w:rsidP="00002C17">
            <w:r>
              <w:t xml:space="preserve">г. Ачинск </w:t>
            </w:r>
          </w:p>
          <w:p w:rsidR="00070284" w:rsidRDefault="00070284" w:rsidP="00002C17">
            <w:r>
              <w:t xml:space="preserve">мкр.9, дом 21, </w:t>
            </w:r>
          </w:p>
          <w:p w:rsidR="00002C17" w:rsidRDefault="00070284" w:rsidP="00002C17">
            <w:proofErr w:type="spellStart"/>
            <w:r>
              <w:t>пом</w:t>
            </w:r>
            <w:proofErr w:type="spellEnd"/>
            <w:r>
              <w:t>. 82</w:t>
            </w:r>
          </w:p>
        </w:tc>
        <w:tc>
          <w:tcPr>
            <w:tcW w:w="1708" w:type="dxa"/>
          </w:tcPr>
          <w:p w:rsidR="00002C17" w:rsidRDefault="00070284" w:rsidP="00002C17">
            <w:r>
              <w:t>1062443028218/</w:t>
            </w:r>
          </w:p>
          <w:p w:rsidR="00070284" w:rsidRDefault="00070284" w:rsidP="00002C17">
            <w:r>
              <w:t>2443029323</w:t>
            </w:r>
          </w:p>
        </w:tc>
        <w:tc>
          <w:tcPr>
            <w:tcW w:w="1578" w:type="dxa"/>
          </w:tcPr>
          <w:p w:rsidR="00957CB6" w:rsidRDefault="00957CB6" w:rsidP="00002C17">
            <w:r>
              <w:t xml:space="preserve">Лицензия </w:t>
            </w:r>
          </w:p>
          <w:p w:rsidR="00002C17" w:rsidRDefault="00957CB6" w:rsidP="00002C17">
            <w:r>
              <w:t>Л 045-01326-24/00594663</w:t>
            </w:r>
          </w:p>
          <w:p w:rsidR="00957CB6" w:rsidRDefault="00957CB6" w:rsidP="00002C17">
            <w:r>
              <w:t>от 12.04.2023</w:t>
            </w:r>
          </w:p>
        </w:tc>
        <w:tc>
          <w:tcPr>
            <w:tcW w:w="2444" w:type="dxa"/>
          </w:tcPr>
          <w:p w:rsidR="00957CB6" w:rsidRDefault="00957CB6" w:rsidP="00957CB6">
            <w:r>
              <w:t xml:space="preserve">Протокол рассмотрения заявок на участие в конкурсе  от 25.07.2023 </w:t>
            </w:r>
          </w:p>
          <w:p w:rsidR="00002C17" w:rsidRDefault="00002C17" w:rsidP="00002C17"/>
        </w:tc>
      </w:tr>
      <w:tr w:rsidR="00002C17" w:rsidTr="00957CB6">
        <w:tc>
          <w:tcPr>
            <w:tcW w:w="656" w:type="dxa"/>
          </w:tcPr>
          <w:p w:rsidR="00002C17" w:rsidRDefault="00070284" w:rsidP="00002C17">
            <w:r>
              <w:t>2</w:t>
            </w:r>
          </w:p>
        </w:tc>
        <w:tc>
          <w:tcPr>
            <w:tcW w:w="2371" w:type="dxa"/>
          </w:tcPr>
          <w:p w:rsidR="00002C17" w:rsidRDefault="00070284" w:rsidP="00002C17">
            <w:r>
              <w:t>Общество с ограниченной ответственностью «Собственник»</w:t>
            </w:r>
          </w:p>
        </w:tc>
        <w:tc>
          <w:tcPr>
            <w:tcW w:w="1591" w:type="dxa"/>
          </w:tcPr>
          <w:p w:rsidR="00070284" w:rsidRDefault="00070284" w:rsidP="00070284">
            <w:r>
              <w:t>Красноярский край,</w:t>
            </w:r>
          </w:p>
          <w:p w:rsidR="00002C17" w:rsidRDefault="00070284" w:rsidP="00070284">
            <w:r>
              <w:t xml:space="preserve">г. Ачинск, мкр.3, дом 22, </w:t>
            </w:r>
            <w:proofErr w:type="spellStart"/>
            <w:r>
              <w:t>пом</w:t>
            </w:r>
            <w:proofErr w:type="spellEnd"/>
            <w:r>
              <w:t>. 41</w:t>
            </w:r>
          </w:p>
        </w:tc>
        <w:tc>
          <w:tcPr>
            <w:tcW w:w="1708" w:type="dxa"/>
          </w:tcPr>
          <w:p w:rsidR="00070284" w:rsidRDefault="00070284" w:rsidP="00002C17">
            <w:r>
              <w:t>1152443001710/</w:t>
            </w:r>
          </w:p>
          <w:p w:rsidR="00002C17" w:rsidRDefault="00070284" w:rsidP="00002C17">
            <w:r>
              <w:t>2443046583</w:t>
            </w:r>
          </w:p>
        </w:tc>
        <w:tc>
          <w:tcPr>
            <w:tcW w:w="1578" w:type="dxa"/>
          </w:tcPr>
          <w:p w:rsidR="00002C17" w:rsidRDefault="00070284" w:rsidP="00002C17">
            <w:r>
              <w:t>Лицензия Л045-01326-24/00890359 от 21.11.2023</w:t>
            </w:r>
          </w:p>
        </w:tc>
        <w:tc>
          <w:tcPr>
            <w:tcW w:w="2444" w:type="dxa"/>
          </w:tcPr>
          <w:p w:rsidR="00002C17" w:rsidRDefault="00070284" w:rsidP="00002C17">
            <w:r>
              <w:t>Заявление о включении в перечень организаций (</w:t>
            </w:r>
            <w:proofErr w:type="spellStart"/>
            <w:r>
              <w:t>вх</w:t>
            </w:r>
            <w:proofErr w:type="spellEnd"/>
            <w:r>
              <w:t>. № 584 от 28.12.2023 г.)</w:t>
            </w:r>
          </w:p>
        </w:tc>
      </w:tr>
    </w:tbl>
    <w:p w:rsidR="00002C17" w:rsidRDefault="00002C17" w:rsidP="00002C17"/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p w:rsidR="002F6D93" w:rsidRDefault="002F6D93" w:rsidP="00E34608">
      <w:pPr>
        <w:jc w:val="both"/>
      </w:pPr>
    </w:p>
    <w:sectPr w:rsidR="002F6D93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2F13"/>
    <w:rsid w:val="00002C17"/>
    <w:rsid w:val="000355F0"/>
    <w:rsid w:val="00070284"/>
    <w:rsid w:val="00074389"/>
    <w:rsid w:val="00180EA7"/>
    <w:rsid w:val="002F6D93"/>
    <w:rsid w:val="00430C37"/>
    <w:rsid w:val="0044483F"/>
    <w:rsid w:val="00610C23"/>
    <w:rsid w:val="00622F13"/>
    <w:rsid w:val="006C48B8"/>
    <w:rsid w:val="00716C0A"/>
    <w:rsid w:val="00866A0E"/>
    <w:rsid w:val="008D5972"/>
    <w:rsid w:val="00957CB6"/>
    <w:rsid w:val="00A51AAB"/>
    <w:rsid w:val="00A83394"/>
    <w:rsid w:val="00AB1A00"/>
    <w:rsid w:val="00AE4F20"/>
    <w:rsid w:val="00B17A48"/>
    <w:rsid w:val="00B604E3"/>
    <w:rsid w:val="00C54E55"/>
    <w:rsid w:val="00E325E5"/>
    <w:rsid w:val="00E34608"/>
    <w:rsid w:val="00EA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13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39"/>
    <w:rsid w:val="0061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n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2024-01-12T02:09:00Z</cp:lastPrinted>
  <dcterms:created xsi:type="dcterms:W3CDTF">2024-01-11T01:47:00Z</dcterms:created>
  <dcterms:modified xsi:type="dcterms:W3CDTF">2024-01-12T02:33:00Z</dcterms:modified>
</cp:coreProperties>
</file>