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EA" w:rsidRDefault="00C16D64" w:rsidP="00DC14EA">
      <w:pPr>
        <w:rPr>
          <w:sz w:val="20"/>
          <w:szCs w:val="20"/>
        </w:rPr>
      </w:pPr>
      <w:r w:rsidRPr="00C16D64">
        <w:rPr>
          <w:sz w:val="20"/>
          <w:szCs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67.4pt;height:38.3pt" adj="2158" fillcolor="#520402" strokecolor="#b2b2b2" strokeweight="1pt">
            <v:fill color2="#fc0" focus="100%" type="gradient"/>
            <v:shadow on="t" type="perspective" color="#875b0d" opacity="45875f" origin=",.5" matrix=",,,.5,,-4768371582e-16"/>
            <v:textpath style="font-family:&quot;Arial&quot;;font-weight:bold;v-text-kern:t" trim="t" fitpath="t" string="КЛЮЧИНСКИЙ"/>
          </v:shape>
        </w:pict>
      </w:r>
    </w:p>
    <w:p w:rsidR="00DC14EA" w:rsidRDefault="00DC14EA" w:rsidP="00DC14EA">
      <w:pPr>
        <w:rPr>
          <w:sz w:val="20"/>
          <w:szCs w:val="20"/>
        </w:rPr>
      </w:pPr>
    </w:p>
    <w:p w:rsidR="00DC14EA" w:rsidRDefault="00C16D64" w:rsidP="00DC14EA">
      <w:pPr>
        <w:tabs>
          <w:tab w:val="left" w:pos="7305"/>
        </w:tabs>
        <w:rPr>
          <w:sz w:val="20"/>
          <w:szCs w:val="20"/>
        </w:rPr>
      </w:pPr>
      <w:r w:rsidRPr="00C16D64">
        <w:pict>
          <v:shapetype id="_x0000_t202" coordsize="21600,21600" o:spt="202" path="m,l,21600r21600,l21600,xe">
            <v:stroke joinstyle="miter"/>
            <v:path gradientshapeok="t" o:connecttype="rect"/>
          </v:shapetype>
          <v:shape id="_x0000_s1026" type="#_x0000_t202" style="position:absolute;margin-left:297.45pt;margin-top:2.7pt;width:189pt;height:40.5pt;z-index:251658240">
            <v:textbox style="mso-next-textbox:#_x0000_s1026">
              <w:txbxContent>
                <w:p w:rsidR="00DC14EA" w:rsidRDefault="00DC14EA" w:rsidP="00DC14E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Орган издания </w:t>
                  </w:r>
                </w:p>
                <w:p w:rsidR="00DC14EA" w:rsidRDefault="00DC14EA" w:rsidP="00DC14EA">
                  <w:pPr>
                    <w:spacing w:after="0" w:line="240" w:lineRule="auto"/>
                    <w:rPr>
                      <w:rFonts w:ascii="Times New Roman" w:hAnsi="Times New Roman" w:cs="Times New Roman"/>
                      <w:sz w:val="18"/>
                      <w:szCs w:val="18"/>
                    </w:rPr>
                  </w:pPr>
                  <w:r>
                    <w:rPr>
                      <w:rFonts w:ascii="Times New Roman" w:hAnsi="Times New Roman" w:cs="Times New Roman"/>
                      <w:sz w:val="18"/>
                      <w:szCs w:val="18"/>
                    </w:rPr>
                    <w:t>администрация</w:t>
                  </w:r>
                </w:p>
                <w:p w:rsidR="00DC14EA" w:rsidRDefault="00DC14EA" w:rsidP="00DC14EA">
                  <w:pPr>
                    <w:rPr>
                      <w:rFonts w:ascii="Times New Roman" w:hAnsi="Times New Roman" w:cs="Times New Roman"/>
                      <w:sz w:val="18"/>
                      <w:szCs w:val="18"/>
                    </w:rPr>
                  </w:pPr>
                  <w:proofErr w:type="spellStart"/>
                  <w:r>
                    <w:rPr>
                      <w:rFonts w:ascii="Times New Roman" w:hAnsi="Times New Roman" w:cs="Times New Roman"/>
                      <w:sz w:val="18"/>
                      <w:szCs w:val="18"/>
                    </w:rPr>
                    <w:t>Ключинского</w:t>
                  </w:r>
                  <w:proofErr w:type="spellEnd"/>
                  <w:r>
                    <w:rPr>
                      <w:rFonts w:ascii="Times New Roman" w:hAnsi="Times New Roman" w:cs="Times New Roman"/>
                      <w:sz w:val="18"/>
                      <w:szCs w:val="18"/>
                    </w:rPr>
                    <w:t xml:space="preserve"> сельсовета</w:t>
                  </w:r>
                </w:p>
                <w:p w:rsidR="00DC14EA" w:rsidRDefault="00DC14EA" w:rsidP="00DC14EA">
                  <w:pPr>
                    <w:rPr>
                      <w:sz w:val="24"/>
                      <w:szCs w:val="24"/>
                    </w:rPr>
                  </w:pPr>
                </w:p>
              </w:txbxContent>
            </v:textbox>
          </v:shape>
        </w:pict>
      </w:r>
      <w:r w:rsidRPr="00C16D64">
        <w:rPr>
          <w:sz w:val="20"/>
          <w:szCs w:val="20"/>
        </w:rPr>
        <w:pict>
          <v:shape id="_x0000_i1026" type="#_x0000_t170" style="width:268.85pt;height:29.6pt" adj="2158" fillcolor="#520402" strokecolor="#b2b2b2" strokeweight="1pt">
            <v:fill color2="#fc0" focus="100%" type="gradient"/>
            <v:shadow on="t" type="perspective" color="#875b0d" opacity="45875f" origin=",.5" matrix=",,,.5,,-4768371582e-16"/>
            <v:textpath style="font-family:&quot;Arial&quot;;font-weight:bold;v-text-kern:t" trim="t" fitpath="t" string="ВЕСТНИК"/>
          </v:shape>
        </w:pict>
      </w:r>
      <w:r w:rsidR="00DC14EA">
        <w:rPr>
          <w:sz w:val="20"/>
          <w:szCs w:val="20"/>
        </w:rPr>
        <w:tab/>
        <w:t xml:space="preserve"> </w:t>
      </w:r>
    </w:p>
    <w:p w:rsidR="00DC14EA" w:rsidRDefault="00DC14EA" w:rsidP="00DC14EA">
      <w:pPr>
        <w:pStyle w:val="a3"/>
        <w:rPr>
          <w:rFonts w:ascii="Times New Roman" w:hAnsi="Times New Roman" w:cs="Times New Roman"/>
          <w:szCs w:val="20"/>
        </w:rPr>
      </w:pPr>
      <w:r>
        <w:rPr>
          <w:rFonts w:ascii="Times New Roman" w:hAnsi="Times New Roman" w:cs="Times New Roman"/>
          <w:szCs w:val="20"/>
          <w:highlight w:val="lightGray"/>
        </w:rPr>
        <w:t>ИНФОРМАЦИОННЫЙ  ЛИСТ</w:t>
      </w:r>
    </w:p>
    <w:p w:rsidR="00DC14EA" w:rsidRDefault="0036201F" w:rsidP="00DC14EA">
      <w:pPr>
        <w:pStyle w:val="a3"/>
        <w:rPr>
          <w:rFonts w:ascii="Times New Roman" w:hAnsi="Times New Roman" w:cs="Times New Roman"/>
          <w:szCs w:val="20"/>
        </w:rPr>
      </w:pPr>
      <w:r>
        <w:rPr>
          <w:rFonts w:ascii="Times New Roman" w:hAnsi="Times New Roman" w:cs="Times New Roman"/>
          <w:szCs w:val="20"/>
        </w:rPr>
        <w:t>от  16.05.2024 №21</w:t>
      </w:r>
    </w:p>
    <w:p w:rsidR="00DC14EA" w:rsidRDefault="00DC14EA" w:rsidP="00DC14EA">
      <w:pPr>
        <w:spacing w:after="0" w:line="240" w:lineRule="auto"/>
        <w:jc w:val="center"/>
        <w:rPr>
          <w:rFonts w:ascii="Times New Roman" w:hAnsi="Times New Roman"/>
          <w:b/>
          <w:bCs/>
          <w:sz w:val="32"/>
        </w:rPr>
      </w:pPr>
      <w:r>
        <w:rPr>
          <w:rFonts w:ascii="Times New Roman" w:hAnsi="Times New Roman"/>
          <w:noProof/>
        </w:rPr>
        <w:drawing>
          <wp:inline distT="0" distB="0" distL="0" distR="0">
            <wp:extent cx="707390" cy="962025"/>
            <wp:effectExtent l="19050" t="0" r="0" b="0"/>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
                    <a:srcRect/>
                    <a:stretch>
                      <a:fillRect/>
                    </a:stretch>
                  </pic:blipFill>
                  <pic:spPr bwMode="auto">
                    <a:xfrm>
                      <a:off x="0" y="0"/>
                      <a:ext cx="707390" cy="962025"/>
                    </a:xfrm>
                    <a:prstGeom prst="rect">
                      <a:avLst/>
                    </a:prstGeom>
                    <a:noFill/>
                    <a:ln w="9525">
                      <a:noFill/>
                      <a:miter lim="800000"/>
                      <a:headEnd/>
                      <a:tailEnd/>
                    </a:ln>
                  </pic:spPr>
                </pic:pic>
              </a:graphicData>
            </a:graphic>
          </wp:inline>
        </w:drawing>
      </w:r>
    </w:p>
    <w:p w:rsidR="00DC14EA" w:rsidRDefault="00DC14EA" w:rsidP="00DC14EA">
      <w:pPr>
        <w:tabs>
          <w:tab w:val="center" w:pos="4762"/>
          <w:tab w:val="left" w:pos="6225"/>
          <w:tab w:val="left" w:pos="9240"/>
        </w:tabs>
        <w:spacing w:after="0" w:line="240" w:lineRule="auto"/>
        <w:jc w:val="right"/>
        <w:rPr>
          <w:rFonts w:ascii="Times New Roman" w:hAnsi="Times New Roman"/>
          <w:sz w:val="28"/>
          <w:szCs w:val="28"/>
        </w:rPr>
      </w:pPr>
      <w:r>
        <w:rPr>
          <w:rFonts w:ascii="Times New Roman" w:hAnsi="Times New Roman"/>
          <w:sz w:val="20"/>
        </w:rPr>
        <w:br w:type="textWrapping" w:clear="all"/>
      </w:r>
    </w:p>
    <w:p w:rsidR="0036201F" w:rsidRPr="0036201F" w:rsidRDefault="0036201F" w:rsidP="0036201F">
      <w:pPr>
        <w:jc w:val="center"/>
        <w:rPr>
          <w:rFonts w:ascii="Times New Roman" w:hAnsi="Times New Roman" w:cs="Times New Roman"/>
          <w:b/>
          <w:bCs/>
          <w:sz w:val="28"/>
          <w:szCs w:val="28"/>
        </w:rPr>
      </w:pPr>
      <w:r w:rsidRPr="0036201F">
        <w:rPr>
          <w:rFonts w:ascii="Times New Roman" w:hAnsi="Times New Roman" w:cs="Times New Roman"/>
          <w:b/>
          <w:bCs/>
          <w:sz w:val="28"/>
          <w:szCs w:val="28"/>
        </w:rPr>
        <w:t>РОССИЙСКАЯ ФЕДЕРАЦИЯ</w:t>
      </w:r>
    </w:p>
    <w:p w:rsidR="0036201F" w:rsidRPr="0036201F" w:rsidRDefault="0036201F" w:rsidP="0036201F">
      <w:pPr>
        <w:jc w:val="center"/>
        <w:rPr>
          <w:rFonts w:ascii="Times New Roman" w:hAnsi="Times New Roman" w:cs="Times New Roman"/>
          <w:b/>
          <w:bCs/>
          <w:sz w:val="28"/>
          <w:szCs w:val="28"/>
        </w:rPr>
      </w:pPr>
      <w:r w:rsidRPr="0036201F">
        <w:rPr>
          <w:rFonts w:ascii="Times New Roman" w:hAnsi="Times New Roman" w:cs="Times New Roman"/>
          <w:b/>
          <w:bCs/>
          <w:sz w:val="28"/>
          <w:szCs w:val="28"/>
        </w:rPr>
        <w:t>АДМИНИСТРАЦИЯ КЛЮЧИНСКОГО СЕЛЬСОВЕТА</w:t>
      </w:r>
    </w:p>
    <w:p w:rsidR="0036201F" w:rsidRPr="0036201F" w:rsidRDefault="0036201F" w:rsidP="0036201F">
      <w:pPr>
        <w:tabs>
          <w:tab w:val="left" w:pos="2000"/>
        </w:tabs>
        <w:jc w:val="center"/>
        <w:rPr>
          <w:rFonts w:ascii="Times New Roman" w:hAnsi="Times New Roman" w:cs="Times New Roman"/>
          <w:b/>
          <w:bCs/>
          <w:sz w:val="28"/>
          <w:szCs w:val="28"/>
        </w:rPr>
      </w:pPr>
      <w:r w:rsidRPr="0036201F">
        <w:rPr>
          <w:rFonts w:ascii="Times New Roman" w:hAnsi="Times New Roman" w:cs="Times New Roman"/>
          <w:b/>
          <w:bCs/>
          <w:sz w:val="28"/>
          <w:szCs w:val="28"/>
        </w:rPr>
        <w:t>АЧИНСКОГО РАЙОНА</w:t>
      </w:r>
    </w:p>
    <w:p w:rsidR="0036201F" w:rsidRPr="0036201F" w:rsidRDefault="0036201F" w:rsidP="0036201F">
      <w:pPr>
        <w:jc w:val="center"/>
        <w:rPr>
          <w:rFonts w:ascii="Times New Roman" w:hAnsi="Times New Roman" w:cs="Times New Roman"/>
          <w:b/>
          <w:bCs/>
          <w:sz w:val="28"/>
          <w:szCs w:val="28"/>
        </w:rPr>
      </w:pPr>
      <w:r w:rsidRPr="0036201F">
        <w:rPr>
          <w:rFonts w:ascii="Times New Roman" w:hAnsi="Times New Roman" w:cs="Times New Roman"/>
          <w:b/>
          <w:bCs/>
          <w:sz w:val="28"/>
          <w:szCs w:val="28"/>
        </w:rPr>
        <w:t>КРАСНОЯРСКОГО КРАЯ</w:t>
      </w:r>
    </w:p>
    <w:p w:rsidR="0036201F" w:rsidRPr="0036201F" w:rsidRDefault="0036201F" w:rsidP="0036201F">
      <w:pPr>
        <w:pStyle w:val="2"/>
        <w:rPr>
          <w:sz w:val="28"/>
          <w:szCs w:val="28"/>
        </w:rPr>
      </w:pPr>
      <w:r w:rsidRPr="0036201F">
        <w:rPr>
          <w:sz w:val="28"/>
          <w:szCs w:val="28"/>
        </w:rPr>
        <w:t>ПОСТАНОВЛЕНИЕ</w:t>
      </w:r>
    </w:p>
    <w:p w:rsidR="0036201F" w:rsidRPr="0036201F" w:rsidRDefault="0036201F" w:rsidP="0036201F">
      <w:pPr>
        <w:rPr>
          <w:rFonts w:ascii="Times New Roman" w:hAnsi="Times New Roman" w:cs="Times New Roman"/>
          <w:sz w:val="28"/>
          <w:szCs w:val="28"/>
        </w:rPr>
      </w:pPr>
    </w:p>
    <w:p w:rsidR="0036201F" w:rsidRPr="0036201F" w:rsidRDefault="0036201F" w:rsidP="0036201F">
      <w:pPr>
        <w:rPr>
          <w:rFonts w:ascii="Times New Roman" w:hAnsi="Times New Roman" w:cs="Times New Roman"/>
          <w:b/>
          <w:bCs/>
          <w:sz w:val="28"/>
          <w:szCs w:val="28"/>
        </w:rPr>
      </w:pPr>
      <w:r w:rsidRPr="0036201F">
        <w:rPr>
          <w:rFonts w:ascii="Times New Roman" w:hAnsi="Times New Roman" w:cs="Times New Roman"/>
          <w:b/>
          <w:bCs/>
          <w:sz w:val="28"/>
          <w:szCs w:val="28"/>
        </w:rPr>
        <w:t>16.05.2024</w:t>
      </w:r>
      <w:r w:rsidRPr="0036201F">
        <w:rPr>
          <w:rFonts w:ascii="Times New Roman" w:hAnsi="Times New Roman" w:cs="Times New Roman"/>
          <w:b/>
          <w:bCs/>
          <w:sz w:val="28"/>
          <w:szCs w:val="28"/>
        </w:rPr>
        <w:tab/>
      </w:r>
      <w:r w:rsidRPr="0036201F">
        <w:rPr>
          <w:rFonts w:ascii="Times New Roman" w:hAnsi="Times New Roman" w:cs="Times New Roman"/>
          <w:b/>
          <w:bCs/>
          <w:sz w:val="28"/>
          <w:szCs w:val="28"/>
        </w:rPr>
        <w:tab/>
        <w:t xml:space="preserve">                           п. Ключи</w:t>
      </w:r>
      <w:r w:rsidRPr="0036201F">
        <w:rPr>
          <w:rFonts w:ascii="Times New Roman" w:hAnsi="Times New Roman" w:cs="Times New Roman"/>
          <w:b/>
          <w:bCs/>
          <w:sz w:val="28"/>
          <w:szCs w:val="28"/>
        </w:rPr>
        <w:tab/>
      </w:r>
      <w:r w:rsidRPr="0036201F">
        <w:rPr>
          <w:rFonts w:ascii="Times New Roman" w:hAnsi="Times New Roman" w:cs="Times New Roman"/>
          <w:b/>
          <w:bCs/>
          <w:sz w:val="28"/>
          <w:szCs w:val="28"/>
        </w:rPr>
        <w:tab/>
      </w:r>
      <w:r w:rsidRPr="0036201F">
        <w:rPr>
          <w:rFonts w:ascii="Times New Roman" w:hAnsi="Times New Roman" w:cs="Times New Roman"/>
          <w:b/>
          <w:bCs/>
          <w:sz w:val="28"/>
          <w:szCs w:val="28"/>
        </w:rPr>
        <w:tab/>
        <w:t xml:space="preserve">             № 20-П</w:t>
      </w:r>
    </w:p>
    <w:p w:rsidR="0036201F" w:rsidRPr="0036201F" w:rsidRDefault="0036201F" w:rsidP="0036201F">
      <w:pPr>
        <w:rPr>
          <w:rFonts w:ascii="Times New Roman" w:hAnsi="Times New Roman" w:cs="Times New Roman"/>
          <w:b/>
          <w:b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tblGrid>
      <w:tr w:rsidR="0036201F" w:rsidRPr="0036201F" w:rsidTr="0043501A">
        <w:tc>
          <w:tcPr>
            <w:tcW w:w="8613" w:type="dxa"/>
          </w:tcPr>
          <w:p w:rsidR="0036201F" w:rsidRPr="0036201F" w:rsidRDefault="0036201F" w:rsidP="0043501A">
            <w:pPr>
              <w:jc w:val="both"/>
              <w:rPr>
                <w:rFonts w:ascii="Times New Roman" w:hAnsi="Times New Roman" w:cs="Times New Roman"/>
                <w:bCs/>
                <w:sz w:val="28"/>
                <w:szCs w:val="28"/>
              </w:rPr>
            </w:pPr>
            <w:r w:rsidRPr="0036201F">
              <w:rPr>
                <w:rFonts w:ascii="Times New Roman" w:hAnsi="Times New Roman" w:cs="Times New Roman"/>
                <w:bCs/>
                <w:sz w:val="28"/>
                <w:szCs w:val="28"/>
              </w:rPr>
              <w:t xml:space="preserve">О внесении изменений в постановление от 09.01.2024 </w:t>
            </w:r>
          </w:p>
          <w:p w:rsidR="0036201F" w:rsidRPr="0036201F" w:rsidRDefault="0036201F" w:rsidP="0043501A">
            <w:pPr>
              <w:jc w:val="both"/>
              <w:rPr>
                <w:rFonts w:ascii="Times New Roman" w:hAnsi="Times New Roman" w:cs="Times New Roman"/>
                <w:sz w:val="28"/>
                <w:szCs w:val="28"/>
              </w:rPr>
            </w:pPr>
            <w:r w:rsidRPr="0036201F">
              <w:rPr>
                <w:rFonts w:ascii="Times New Roman" w:hAnsi="Times New Roman" w:cs="Times New Roman"/>
                <w:bCs/>
                <w:sz w:val="28"/>
                <w:szCs w:val="28"/>
              </w:rPr>
              <w:t xml:space="preserve">№ 01-П «Об утверждении перечня организаций для управления многоквартирными домами, на территории </w:t>
            </w:r>
            <w:proofErr w:type="spellStart"/>
            <w:r w:rsidRPr="0036201F">
              <w:rPr>
                <w:rFonts w:ascii="Times New Roman" w:hAnsi="Times New Roman" w:cs="Times New Roman"/>
                <w:bCs/>
                <w:sz w:val="28"/>
                <w:szCs w:val="28"/>
              </w:rPr>
              <w:t>Ключинского</w:t>
            </w:r>
            <w:proofErr w:type="spellEnd"/>
            <w:r w:rsidRPr="0036201F">
              <w:rPr>
                <w:rFonts w:ascii="Times New Roman" w:hAnsi="Times New Roman" w:cs="Times New Roman"/>
                <w:bCs/>
                <w:sz w:val="28"/>
                <w:szCs w:val="28"/>
              </w:rPr>
              <w:t xml:space="preserve"> сельсовета, в отношении которых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w:t>
            </w:r>
          </w:p>
        </w:tc>
      </w:tr>
    </w:tbl>
    <w:p w:rsidR="0036201F" w:rsidRPr="0036201F" w:rsidRDefault="0036201F" w:rsidP="0036201F">
      <w:pPr>
        <w:spacing w:line="264" w:lineRule="atLeast"/>
        <w:outlineLvl w:val="2"/>
        <w:rPr>
          <w:rFonts w:ascii="Times New Roman" w:hAnsi="Times New Roman" w:cs="Times New Roman"/>
          <w:caps/>
          <w:sz w:val="28"/>
          <w:szCs w:val="28"/>
        </w:rPr>
      </w:pPr>
    </w:p>
    <w:p w:rsidR="0036201F" w:rsidRPr="0036201F" w:rsidRDefault="0036201F" w:rsidP="0036201F">
      <w:pPr>
        <w:ind w:firstLine="709"/>
        <w:jc w:val="both"/>
        <w:rPr>
          <w:rFonts w:ascii="Times New Roman" w:hAnsi="Times New Roman" w:cs="Times New Roman"/>
          <w:sz w:val="28"/>
          <w:szCs w:val="28"/>
        </w:rPr>
      </w:pPr>
      <w:proofErr w:type="gramStart"/>
      <w:r w:rsidRPr="0036201F">
        <w:rPr>
          <w:rFonts w:ascii="Times New Roman" w:hAnsi="Times New Roman" w:cs="Times New Roman"/>
          <w:sz w:val="28"/>
          <w:szCs w:val="28"/>
        </w:rPr>
        <w:t xml:space="preserve">В связи с поступлением заявления о включении управляющей организации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от  ООО «Региональный центр управления многоквартирным жилым фондом города Ачинска», ООО «Пик»  статьями 14, 17, </w:t>
      </w:r>
      <w:hyperlink r:id="rId6" w:history="1">
        <w:r w:rsidRPr="0036201F">
          <w:rPr>
            <w:rFonts w:ascii="Times New Roman" w:hAnsi="Times New Roman" w:cs="Times New Roman"/>
            <w:sz w:val="28"/>
            <w:szCs w:val="28"/>
          </w:rPr>
          <w:t>Устава</w:t>
        </w:r>
      </w:hyperlink>
      <w:r w:rsidRPr="0036201F">
        <w:rPr>
          <w:rFonts w:ascii="Times New Roman" w:hAnsi="Times New Roman" w:cs="Times New Roman"/>
          <w:sz w:val="28"/>
          <w:szCs w:val="28"/>
        </w:rPr>
        <w:t xml:space="preserve"> </w:t>
      </w:r>
      <w:proofErr w:type="spellStart"/>
      <w:r w:rsidRPr="0036201F">
        <w:rPr>
          <w:rFonts w:ascii="Times New Roman" w:hAnsi="Times New Roman" w:cs="Times New Roman"/>
          <w:sz w:val="28"/>
          <w:szCs w:val="28"/>
        </w:rPr>
        <w:lastRenderedPageBreak/>
        <w:t>Ключинского</w:t>
      </w:r>
      <w:proofErr w:type="spellEnd"/>
      <w:r w:rsidRPr="0036201F">
        <w:rPr>
          <w:rFonts w:ascii="Times New Roman" w:hAnsi="Times New Roman" w:cs="Times New Roman"/>
          <w:sz w:val="28"/>
          <w:szCs w:val="28"/>
        </w:rPr>
        <w:t xml:space="preserve"> сельсовета </w:t>
      </w:r>
      <w:proofErr w:type="spellStart"/>
      <w:r w:rsidRPr="0036201F">
        <w:rPr>
          <w:rFonts w:ascii="Times New Roman" w:hAnsi="Times New Roman" w:cs="Times New Roman"/>
          <w:sz w:val="28"/>
          <w:szCs w:val="28"/>
        </w:rPr>
        <w:t>Ачинского</w:t>
      </w:r>
      <w:proofErr w:type="spellEnd"/>
      <w:r w:rsidRPr="0036201F">
        <w:rPr>
          <w:rFonts w:ascii="Times New Roman" w:hAnsi="Times New Roman" w:cs="Times New Roman"/>
          <w:sz w:val="28"/>
          <w:szCs w:val="28"/>
        </w:rPr>
        <w:t xml:space="preserve"> района</w:t>
      </w:r>
      <w:proofErr w:type="gramEnd"/>
      <w:r w:rsidRPr="0036201F">
        <w:rPr>
          <w:rFonts w:ascii="Times New Roman" w:hAnsi="Times New Roman" w:cs="Times New Roman"/>
          <w:sz w:val="28"/>
          <w:szCs w:val="28"/>
        </w:rPr>
        <w:t xml:space="preserve"> Красноярского края </w:t>
      </w:r>
      <w:r w:rsidRPr="0036201F">
        <w:rPr>
          <w:rFonts w:ascii="Times New Roman" w:hAnsi="Times New Roman" w:cs="Times New Roman"/>
          <w:b/>
          <w:sz w:val="28"/>
          <w:szCs w:val="28"/>
        </w:rPr>
        <w:t>ПОСТАНОВЛЯЮ</w:t>
      </w:r>
      <w:r w:rsidRPr="0036201F">
        <w:rPr>
          <w:rFonts w:ascii="Times New Roman" w:hAnsi="Times New Roman" w:cs="Times New Roman"/>
          <w:sz w:val="28"/>
          <w:szCs w:val="28"/>
        </w:rPr>
        <w:t>:</w:t>
      </w:r>
    </w:p>
    <w:p w:rsidR="0036201F" w:rsidRPr="0036201F" w:rsidRDefault="0036201F" w:rsidP="0036201F">
      <w:pPr>
        <w:ind w:firstLine="708"/>
        <w:jc w:val="both"/>
        <w:rPr>
          <w:rFonts w:ascii="Times New Roman" w:hAnsi="Times New Roman" w:cs="Times New Roman"/>
          <w:sz w:val="28"/>
          <w:szCs w:val="28"/>
        </w:rPr>
      </w:pPr>
      <w:r w:rsidRPr="0036201F">
        <w:rPr>
          <w:rFonts w:ascii="Times New Roman" w:hAnsi="Times New Roman" w:cs="Times New Roman"/>
          <w:sz w:val="28"/>
          <w:szCs w:val="28"/>
        </w:rPr>
        <w:t xml:space="preserve">1. В постановление от </w:t>
      </w:r>
      <w:r w:rsidRPr="0036201F">
        <w:rPr>
          <w:rFonts w:ascii="Times New Roman" w:hAnsi="Times New Roman" w:cs="Times New Roman"/>
          <w:bCs/>
          <w:sz w:val="28"/>
          <w:szCs w:val="28"/>
        </w:rPr>
        <w:t xml:space="preserve">09.01.2024 № 01-П «Об утверждении перечня организаций для управления многоквартирными домами, на территории </w:t>
      </w:r>
      <w:proofErr w:type="spellStart"/>
      <w:r w:rsidRPr="0036201F">
        <w:rPr>
          <w:rFonts w:ascii="Times New Roman" w:hAnsi="Times New Roman" w:cs="Times New Roman"/>
          <w:bCs/>
          <w:sz w:val="28"/>
          <w:szCs w:val="28"/>
        </w:rPr>
        <w:t>Ключинского</w:t>
      </w:r>
      <w:proofErr w:type="spellEnd"/>
      <w:r w:rsidRPr="0036201F">
        <w:rPr>
          <w:rFonts w:ascii="Times New Roman" w:hAnsi="Times New Roman" w:cs="Times New Roman"/>
          <w:bCs/>
          <w:sz w:val="28"/>
          <w:szCs w:val="28"/>
        </w:rPr>
        <w:t xml:space="preserve"> сельсовета, в отношении которых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w:t>
      </w:r>
      <w:r w:rsidRPr="0036201F">
        <w:rPr>
          <w:rFonts w:ascii="Times New Roman" w:hAnsi="Times New Roman" w:cs="Times New Roman"/>
          <w:sz w:val="28"/>
          <w:szCs w:val="28"/>
        </w:rPr>
        <w:t xml:space="preserve"> внести следующие изменения:</w:t>
      </w:r>
    </w:p>
    <w:p w:rsidR="0036201F" w:rsidRPr="0036201F" w:rsidRDefault="0036201F" w:rsidP="0036201F">
      <w:pPr>
        <w:ind w:firstLine="708"/>
        <w:jc w:val="both"/>
        <w:rPr>
          <w:rFonts w:ascii="Times New Roman" w:hAnsi="Times New Roman" w:cs="Times New Roman"/>
          <w:sz w:val="28"/>
          <w:szCs w:val="28"/>
        </w:rPr>
      </w:pPr>
      <w:r w:rsidRPr="0036201F">
        <w:rPr>
          <w:rFonts w:ascii="Times New Roman" w:hAnsi="Times New Roman" w:cs="Times New Roman"/>
          <w:sz w:val="28"/>
          <w:szCs w:val="28"/>
        </w:rPr>
        <w:t>1.1 в Приложении к постановлению:</w:t>
      </w:r>
    </w:p>
    <w:p w:rsidR="0036201F" w:rsidRPr="0036201F" w:rsidRDefault="0036201F" w:rsidP="0036201F">
      <w:pPr>
        <w:ind w:firstLine="708"/>
        <w:jc w:val="both"/>
        <w:rPr>
          <w:rFonts w:ascii="Times New Roman" w:hAnsi="Times New Roman" w:cs="Times New Roman"/>
          <w:sz w:val="28"/>
          <w:szCs w:val="28"/>
        </w:rPr>
      </w:pPr>
      <w:r w:rsidRPr="0036201F">
        <w:rPr>
          <w:rFonts w:ascii="Times New Roman" w:hAnsi="Times New Roman" w:cs="Times New Roman"/>
          <w:sz w:val="28"/>
          <w:szCs w:val="28"/>
        </w:rPr>
        <w:t>- порядковый номер 3 и 4 изложить в следующей редакции:</w:t>
      </w:r>
    </w:p>
    <w:tbl>
      <w:tblPr>
        <w:tblStyle w:val="a6"/>
        <w:tblW w:w="10348" w:type="dxa"/>
        <w:tblInd w:w="-459" w:type="dxa"/>
        <w:tblLayout w:type="fixed"/>
        <w:tblLook w:val="04A0"/>
      </w:tblPr>
      <w:tblGrid>
        <w:gridCol w:w="623"/>
        <w:gridCol w:w="2496"/>
        <w:gridCol w:w="1668"/>
        <w:gridCol w:w="2159"/>
        <w:gridCol w:w="1701"/>
        <w:gridCol w:w="1701"/>
      </w:tblGrid>
      <w:tr w:rsidR="0036201F" w:rsidRPr="0036201F" w:rsidTr="0043501A">
        <w:tc>
          <w:tcPr>
            <w:tcW w:w="623"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w:t>
            </w:r>
          </w:p>
        </w:tc>
        <w:tc>
          <w:tcPr>
            <w:tcW w:w="2496"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Наименование управляющей организации</w:t>
            </w:r>
          </w:p>
        </w:tc>
        <w:tc>
          <w:tcPr>
            <w:tcW w:w="1668"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Адрес (место нахождения)</w:t>
            </w:r>
          </w:p>
        </w:tc>
        <w:tc>
          <w:tcPr>
            <w:tcW w:w="2159"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ОГРН/ИНН</w:t>
            </w:r>
          </w:p>
        </w:tc>
        <w:tc>
          <w:tcPr>
            <w:tcW w:w="1701"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Реквизиты лицензии</w:t>
            </w:r>
          </w:p>
        </w:tc>
        <w:tc>
          <w:tcPr>
            <w:tcW w:w="1701"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Основание включения (входящий номер и дата заявления или реквизиты протокола рассмотрения заявок на участие в конкурсе)</w:t>
            </w:r>
          </w:p>
        </w:tc>
      </w:tr>
      <w:tr w:rsidR="0036201F" w:rsidRPr="0036201F" w:rsidTr="0043501A">
        <w:tc>
          <w:tcPr>
            <w:tcW w:w="623"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3</w:t>
            </w:r>
          </w:p>
        </w:tc>
        <w:tc>
          <w:tcPr>
            <w:tcW w:w="2496"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Общество с ограниченной ответственностью «ПИК»</w:t>
            </w:r>
          </w:p>
        </w:tc>
        <w:tc>
          <w:tcPr>
            <w:tcW w:w="1668"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Красноярский край,</w:t>
            </w:r>
          </w:p>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 xml:space="preserve">г. Ачинск, </w:t>
            </w:r>
          </w:p>
          <w:p w:rsidR="0036201F" w:rsidRPr="0036201F" w:rsidRDefault="0036201F" w:rsidP="0043501A">
            <w:pPr>
              <w:rPr>
                <w:rFonts w:ascii="Times New Roman" w:hAnsi="Times New Roman" w:cs="Times New Roman"/>
                <w:sz w:val="28"/>
                <w:szCs w:val="28"/>
              </w:rPr>
            </w:pPr>
            <w:proofErr w:type="spellStart"/>
            <w:r w:rsidRPr="0036201F">
              <w:rPr>
                <w:rFonts w:ascii="Times New Roman" w:hAnsi="Times New Roman" w:cs="Times New Roman"/>
                <w:sz w:val="28"/>
                <w:szCs w:val="28"/>
              </w:rPr>
              <w:t>гск</w:t>
            </w:r>
            <w:proofErr w:type="spellEnd"/>
            <w:r w:rsidRPr="0036201F">
              <w:rPr>
                <w:rFonts w:ascii="Times New Roman" w:hAnsi="Times New Roman" w:cs="Times New Roman"/>
                <w:sz w:val="28"/>
                <w:szCs w:val="28"/>
              </w:rPr>
              <w:t xml:space="preserve"> 8, </w:t>
            </w:r>
            <w:proofErr w:type="spellStart"/>
            <w:proofErr w:type="gramStart"/>
            <w:r w:rsidRPr="0036201F">
              <w:rPr>
                <w:rFonts w:ascii="Times New Roman" w:hAnsi="Times New Roman" w:cs="Times New Roman"/>
                <w:sz w:val="28"/>
                <w:szCs w:val="28"/>
              </w:rPr>
              <w:t>г-ж</w:t>
            </w:r>
            <w:proofErr w:type="spellEnd"/>
            <w:proofErr w:type="gramEnd"/>
            <w:r w:rsidRPr="0036201F">
              <w:rPr>
                <w:rFonts w:ascii="Times New Roman" w:hAnsi="Times New Roman" w:cs="Times New Roman"/>
                <w:sz w:val="28"/>
                <w:szCs w:val="28"/>
              </w:rPr>
              <w:t xml:space="preserve"> 333</w:t>
            </w:r>
          </w:p>
        </w:tc>
        <w:tc>
          <w:tcPr>
            <w:tcW w:w="2159"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1232400012130/</w:t>
            </w:r>
          </w:p>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24430553679</w:t>
            </w:r>
          </w:p>
        </w:tc>
        <w:tc>
          <w:tcPr>
            <w:tcW w:w="1701"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Лицензия Л045-01326-24/00655266 от 02.06.2023</w:t>
            </w:r>
          </w:p>
        </w:tc>
        <w:tc>
          <w:tcPr>
            <w:tcW w:w="1701"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Заявление о включении в перечень организаций (</w:t>
            </w:r>
            <w:proofErr w:type="spellStart"/>
            <w:r w:rsidRPr="0036201F">
              <w:rPr>
                <w:rFonts w:ascii="Times New Roman" w:hAnsi="Times New Roman" w:cs="Times New Roman"/>
                <w:sz w:val="28"/>
                <w:szCs w:val="28"/>
              </w:rPr>
              <w:t>вх</w:t>
            </w:r>
            <w:proofErr w:type="spellEnd"/>
            <w:r w:rsidRPr="0036201F">
              <w:rPr>
                <w:rFonts w:ascii="Times New Roman" w:hAnsi="Times New Roman" w:cs="Times New Roman"/>
                <w:sz w:val="28"/>
                <w:szCs w:val="28"/>
              </w:rPr>
              <w:t>. № 181 от 15.05.2024 г.)</w:t>
            </w:r>
          </w:p>
        </w:tc>
      </w:tr>
      <w:tr w:rsidR="0036201F" w:rsidRPr="0036201F" w:rsidTr="0043501A">
        <w:tc>
          <w:tcPr>
            <w:tcW w:w="623"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4</w:t>
            </w:r>
          </w:p>
        </w:tc>
        <w:tc>
          <w:tcPr>
            <w:tcW w:w="2496"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Общество с ограниченной ответственностью «Региональный центр управления многоквартирным жилым фондом города Ачинска»</w:t>
            </w:r>
          </w:p>
        </w:tc>
        <w:tc>
          <w:tcPr>
            <w:tcW w:w="1668"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 xml:space="preserve">Красноярский край, </w:t>
            </w:r>
          </w:p>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 xml:space="preserve">г. Ачинск </w:t>
            </w:r>
          </w:p>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 xml:space="preserve">мкр.3-й, дом 22, </w:t>
            </w:r>
          </w:p>
          <w:p w:rsidR="0036201F" w:rsidRPr="0036201F" w:rsidRDefault="0036201F" w:rsidP="0043501A">
            <w:pPr>
              <w:rPr>
                <w:rFonts w:ascii="Times New Roman" w:hAnsi="Times New Roman" w:cs="Times New Roman"/>
                <w:sz w:val="28"/>
                <w:szCs w:val="28"/>
              </w:rPr>
            </w:pPr>
            <w:proofErr w:type="spellStart"/>
            <w:r w:rsidRPr="0036201F">
              <w:rPr>
                <w:rFonts w:ascii="Times New Roman" w:hAnsi="Times New Roman" w:cs="Times New Roman"/>
                <w:sz w:val="28"/>
                <w:szCs w:val="28"/>
              </w:rPr>
              <w:t>пом</w:t>
            </w:r>
            <w:proofErr w:type="spellEnd"/>
            <w:r w:rsidRPr="0036201F">
              <w:rPr>
                <w:rFonts w:ascii="Times New Roman" w:hAnsi="Times New Roman" w:cs="Times New Roman"/>
                <w:sz w:val="28"/>
                <w:szCs w:val="28"/>
              </w:rPr>
              <w:t>. 233</w:t>
            </w:r>
          </w:p>
        </w:tc>
        <w:tc>
          <w:tcPr>
            <w:tcW w:w="2159"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1192468041336/</w:t>
            </w:r>
          </w:p>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2443051216</w:t>
            </w:r>
          </w:p>
        </w:tc>
        <w:tc>
          <w:tcPr>
            <w:tcW w:w="1701"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 xml:space="preserve">Лицензия </w:t>
            </w:r>
          </w:p>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Л 045-01326-24/00655282</w:t>
            </w:r>
          </w:p>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от 02.06.2023</w:t>
            </w:r>
          </w:p>
        </w:tc>
        <w:tc>
          <w:tcPr>
            <w:tcW w:w="1701" w:type="dxa"/>
          </w:tcPr>
          <w:p w:rsidR="0036201F" w:rsidRPr="0036201F" w:rsidRDefault="0036201F" w:rsidP="0043501A">
            <w:pPr>
              <w:rPr>
                <w:rFonts w:ascii="Times New Roman" w:hAnsi="Times New Roman" w:cs="Times New Roman"/>
                <w:sz w:val="28"/>
                <w:szCs w:val="28"/>
              </w:rPr>
            </w:pPr>
            <w:r w:rsidRPr="0036201F">
              <w:rPr>
                <w:rFonts w:ascii="Times New Roman" w:hAnsi="Times New Roman" w:cs="Times New Roman"/>
                <w:sz w:val="28"/>
                <w:szCs w:val="28"/>
              </w:rPr>
              <w:t>Заявление о включении в перечень организаций (</w:t>
            </w:r>
            <w:proofErr w:type="spellStart"/>
            <w:r w:rsidRPr="0036201F">
              <w:rPr>
                <w:rFonts w:ascii="Times New Roman" w:hAnsi="Times New Roman" w:cs="Times New Roman"/>
                <w:sz w:val="28"/>
                <w:szCs w:val="28"/>
              </w:rPr>
              <w:t>вх</w:t>
            </w:r>
            <w:proofErr w:type="spellEnd"/>
            <w:r w:rsidRPr="0036201F">
              <w:rPr>
                <w:rFonts w:ascii="Times New Roman" w:hAnsi="Times New Roman" w:cs="Times New Roman"/>
                <w:sz w:val="28"/>
                <w:szCs w:val="28"/>
              </w:rPr>
              <w:t>. № 182 от 15.05.2024 г.)</w:t>
            </w:r>
          </w:p>
        </w:tc>
      </w:tr>
    </w:tbl>
    <w:p w:rsidR="0036201F" w:rsidRPr="0036201F" w:rsidRDefault="0036201F" w:rsidP="0036201F">
      <w:pPr>
        <w:jc w:val="both"/>
        <w:rPr>
          <w:rFonts w:ascii="Times New Roman" w:hAnsi="Times New Roman" w:cs="Times New Roman"/>
          <w:sz w:val="28"/>
          <w:szCs w:val="28"/>
        </w:rPr>
      </w:pPr>
    </w:p>
    <w:p w:rsidR="0036201F" w:rsidRPr="0036201F" w:rsidRDefault="0036201F" w:rsidP="0036201F">
      <w:pPr>
        <w:pStyle w:val="ConsPlusNormal"/>
        <w:ind w:firstLine="709"/>
        <w:jc w:val="both"/>
        <w:rPr>
          <w:sz w:val="28"/>
          <w:szCs w:val="28"/>
        </w:rPr>
      </w:pPr>
      <w:r w:rsidRPr="0036201F">
        <w:rPr>
          <w:sz w:val="28"/>
          <w:szCs w:val="28"/>
        </w:rPr>
        <w:lastRenderedPageBreak/>
        <w:t xml:space="preserve">2. </w:t>
      </w:r>
      <w:proofErr w:type="gramStart"/>
      <w:r w:rsidRPr="0036201F">
        <w:rPr>
          <w:sz w:val="28"/>
          <w:szCs w:val="28"/>
        </w:rPr>
        <w:t>Контроль за</w:t>
      </w:r>
      <w:proofErr w:type="gramEnd"/>
      <w:r w:rsidRPr="0036201F">
        <w:rPr>
          <w:sz w:val="28"/>
          <w:szCs w:val="28"/>
        </w:rPr>
        <w:t xml:space="preserve"> исполнением настоящего постановления оставляю за собой.</w:t>
      </w:r>
    </w:p>
    <w:p w:rsidR="0036201F" w:rsidRDefault="0036201F" w:rsidP="0036201F">
      <w:pPr>
        <w:tabs>
          <w:tab w:val="left" w:pos="709"/>
          <w:tab w:val="left" w:pos="851"/>
        </w:tabs>
        <w:autoSpaceDE w:val="0"/>
        <w:autoSpaceDN w:val="0"/>
        <w:adjustRightInd w:val="0"/>
        <w:jc w:val="both"/>
        <w:rPr>
          <w:rFonts w:ascii="Times New Roman" w:hAnsi="Times New Roman" w:cs="Times New Roman"/>
          <w:sz w:val="28"/>
          <w:szCs w:val="28"/>
        </w:rPr>
      </w:pPr>
      <w:r w:rsidRPr="0036201F">
        <w:rPr>
          <w:rFonts w:ascii="Times New Roman" w:hAnsi="Times New Roman" w:cs="Times New Roman"/>
          <w:sz w:val="28"/>
          <w:szCs w:val="28"/>
        </w:rPr>
        <w:tab/>
        <w:t>3. Постановление  вступает  в  силу  в день, следующий за днем его официального опубликования  в  информационном листе  «</w:t>
      </w:r>
      <w:proofErr w:type="spellStart"/>
      <w:r w:rsidRPr="0036201F">
        <w:rPr>
          <w:rFonts w:ascii="Times New Roman" w:hAnsi="Times New Roman" w:cs="Times New Roman"/>
          <w:sz w:val="28"/>
          <w:szCs w:val="28"/>
        </w:rPr>
        <w:t>Ключинский</w:t>
      </w:r>
      <w:proofErr w:type="spellEnd"/>
      <w:r w:rsidRPr="0036201F">
        <w:rPr>
          <w:rFonts w:ascii="Times New Roman" w:hAnsi="Times New Roman" w:cs="Times New Roman"/>
          <w:sz w:val="28"/>
          <w:szCs w:val="28"/>
        </w:rPr>
        <w:t xml:space="preserve"> вестник» и подлежит размещению в сети Интернет на официальном сайте </w:t>
      </w:r>
      <w:proofErr w:type="spellStart"/>
      <w:r w:rsidRPr="0036201F">
        <w:rPr>
          <w:rFonts w:ascii="Times New Roman" w:hAnsi="Times New Roman" w:cs="Times New Roman"/>
          <w:bCs/>
          <w:sz w:val="28"/>
          <w:szCs w:val="28"/>
        </w:rPr>
        <w:t>Ачинского</w:t>
      </w:r>
      <w:proofErr w:type="spellEnd"/>
      <w:r w:rsidRPr="0036201F">
        <w:rPr>
          <w:rFonts w:ascii="Times New Roman" w:hAnsi="Times New Roman" w:cs="Times New Roman"/>
          <w:bCs/>
          <w:sz w:val="28"/>
          <w:szCs w:val="28"/>
        </w:rPr>
        <w:t xml:space="preserve"> района Красноярского края: </w:t>
      </w:r>
      <w:hyperlink r:id="rId7" w:history="1">
        <w:r w:rsidRPr="0036201F">
          <w:rPr>
            <w:rStyle w:val="a7"/>
            <w:rFonts w:ascii="Times New Roman" w:hAnsi="Times New Roman" w:cs="Times New Roman"/>
            <w:sz w:val="28"/>
            <w:szCs w:val="28"/>
          </w:rPr>
          <w:t>http://ach-rajon.gosuslugi.ru</w:t>
        </w:r>
      </w:hyperlink>
      <w:r w:rsidRPr="0036201F">
        <w:rPr>
          <w:rFonts w:ascii="Times New Roman" w:hAnsi="Times New Roman" w:cs="Times New Roman"/>
          <w:bCs/>
          <w:sz w:val="28"/>
          <w:szCs w:val="28"/>
        </w:rPr>
        <w:t xml:space="preserve"> в разделе  </w:t>
      </w:r>
      <w:proofErr w:type="spellStart"/>
      <w:r w:rsidRPr="0036201F">
        <w:rPr>
          <w:rFonts w:ascii="Times New Roman" w:hAnsi="Times New Roman" w:cs="Times New Roman"/>
          <w:bCs/>
          <w:sz w:val="28"/>
          <w:szCs w:val="28"/>
        </w:rPr>
        <w:t>Ключинский</w:t>
      </w:r>
      <w:proofErr w:type="spellEnd"/>
      <w:r w:rsidRPr="0036201F">
        <w:rPr>
          <w:rFonts w:ascii="Times New Roman" w:hAnsi="Times New Roman" w:cs="Times New Roman"/>
          <w:bCs/>
          <w:sz w:val="28"/>
          <w:szCs w:val="28"/>
        </w:rPr>
        <w:t xml:space="preserve"> сельсовет</w:t>
      </w:r>
      <w:r w:rsidRPr="0036201F">
        <w:rPr>
          <w:rFonts w:ascii="Times New Roman" w:hAnsi="Times New Roman" w:cs="Times New Roman"/>
          <w:sz w:val="28"/>
          <w:szCs w:val="28"/>
        </w:rPr>
        <w:t>.</w:t>
      </w:r>
      <w:bookmarkStart w:id="0" w:name="_GoBack"/>
      <w:bookmarkEnd w:id="0"/>
    </w:p>
    <w:p w:rsidR="0036201F" w:rsidRPr="0036201F" w:rsidRDefault="0036201F" w:rsidP="0036201F">
      <w:pPr>
        <w:tabs>
          <w:tab w:val="left" w:pos="709"/>
          <w:tab w:val="left" w:pos="851"/>
        </w:tabs>
        <w:autoSpaceDE w:val="0"/>
        <w:autoSpaceDN w:val="0"/>
        <w:adjustRightInd w:val="0"/>
        <w:jc w:val="both"/>
        <w:rPr>
          <w:rFonts w:ascii="Times New Roman" w:hAnsi="Times New Roman" w:cs="Times New Roman"/>
          <w:sz w:val="28"/>
          <w:szCs w:val="28"/>
        </w:rPr>
      </w:pPr>
    </w:p>
    <w:p w:rsidR="00A57BA5" w:rsidRPr="00A57BA5" w:rsidRDefault="0036201F" w:rsidP="0036201F">
      <w:pPr>
        <w:spacing w:after="0" w:line="240" w:lineRule="auto"/>
        <w:rPr>
          <w:rFonts w:ascii="Times New Roman" w:hAnsi="Times New Roman" w:cs="Times New Roman"/>
        </w:rPr>
      </w:pPr>
      <w:r w:rsidRPr="0036201F">
        <w:rPr>
          <w:rFonts w:ascii="Times New Roman" w:hAnsi="Times New Roman" w:cs="Times New Roman"/>
          <w:sz w:val="28"/>
          <w:szCs w:val="28"/>
        </w:rPr>
        <w:t xml:space="preserve">Глава </w:t>
      </w:r>
      <w:proofErr w:type="spellStart"/>
      <w:r w:rsidRPr="0036201F">
        <w:rPr>
          <w:rFonts w:ascii="Times New Roman" w:hAnsi="Times New Roman" w:cs="Times New Roman"/>
          <w:sz w:val="28"/>
          <w:szCs w:val="28"/>
        </w:rPr>
        <w:t>Ключинского</w:t>
      </w:r>
      <w:proofErr w:type="spellEnd"/>
      <w:r w:rsidRPr="0036201F">
        <w:rPr>
          <w:rFonts w:ascii="Times New Roman" w:hAnsi="Times New Roman" w:cs="Times New Roman"/>
          <w:sz w:val="28"/>
          <w:szCs w:val="28"/>
        </w:rPr>
        <w:t xml:space="preserve"> сельсовета</w:t>
      </w:r>
      <w:r w:rsidRPr="0036201F">
        <w:rPr>
          <w:rFonts w:ascii="Times New Roman" w:hAnsi="Times New Roman" w:cs="Times New Roman"/>
          <w:sz w:val="28"/>
          <w:szCs w:val="28"/>
        </w:rPr>
        <w:tab/>
      </w:r>
      <w:r w:rsidRPr="0036201F">
        <w:rPr>
          <w:rFonts w:ascii="Times New Roman" w:hAnsi="Times New Roman" w:cs="Times New Roman"/>
          <w:sz w:val="28"/>
          <w:szCs w:val="28"/>
        </w:rPr>
        <w:tab/>
      </w:r>
      <w:r w:rsidRPr="0036201F">
        <w:rPr>
          <w:rFonts w:ascii="Times New Roman" w:hAnsi="Times New Roman" w:cs="Times New Roman"/>
          <w:sz w:val="28"/>
          <w:szCs w:val="28"/>
        </w:rPr>
        <w:tab/>
      </w:r>
      <w:r w:rsidRPr="0036201F">
        <w:rPr>
          <w:rFonts w:ascii="Times New Roman" w:hAnsi="Times New Roman" w:cs="Times New Roman"/>
          <w:sz w:val="28"/>
          <w:szCs w:val="28"/>
        </w:rPr>
        <w:tab/>
      </w:r>
      <w:r w:rsidRPr="0036201F">
        <w:rPr>
          <w:rFonts w:ascii="Times New Roman" w:hAnsi="Times New Roman" w:cs="Times New Roman"/>
          <w:sz w:val="28"/>
          <w:szCs w:val="28"/>
        </w:rPr>
        <w:tab/>
        <w:t>С.К. Карелин</w:t>
      </w:r>
    </w:p>
    <w:sectPr w:rsidR="00A57BA5" w:rsidRPr="00A57BA5" w:rsidSect="00E96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A4F"/>
    <w:multiLevelType w:val="multilevel"/>
    <w:tmpl w:val="166A2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D64F9"/>
    <w:multiLevelType w:val="multilevel"/>
    <w:tmpl w:val="C5F6E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080CAE"/>
    <w:multiLevelType w:val="multilevel"/>
    <w:tmpl w:val="3202E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932F71"/>
    <w:multiLevelType w:val="multilevel"/>
    <w:tmpl w:val="2F72A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2E5F42"/>
    <w:multiLevelType w:val="multilevel"/>
    <w:tmpl w:val="5BA4F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B04765"/>
    <w:multiLevelType w:val="multilevel"/>
    <w:tmpl w:val="7F986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F102B3"/>
    <w:multiLevelType w:val="multilevel"/>
    <w:tmpl w:val="85A20BF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37640B"/>
    <w:multiLevelType w:val="multilevel"/>
    <w:tmpl w:val="73EA3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A150EC"/>
    <w:multiLevelType w:val="multilevel"/>
    <w:tmpl w:val="68002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FE47D3"/>
    <w:multiLevelType w:val="multilevel"/>
    <w:tmpl w:val="60BEC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274853"/>
    <w:multiLevelType w:val="multilevel"/>
    <w:tmpl w:val="D652A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6A459A"/>
    <w:multiLevelType w:val="multilevel"/>
    <w:tmpl w:val="0C4C3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7"/>
  </w:num>
  <w:num w:numId="4">
    <w:abstractNumId w:val="6"/>
  </w:num>
  <w:num w:numId="5">
    <w:abstractNumId w:val="3"/>
  </w:num>
  <w:num w:numId="6">
    <w:abstractNumId w:val="11"/>
  </w:num>
  <w:num w:numId="7">
    <w:abstractNumId w:val="0"/>
  </w:num>
  <w:num w:numId="8">
    <w:abstractNumId w:val="9"/>
  </w:num>
  <w:num w:numId="9">
    <w:abstractNumId w:val="4"/>
  </w:num>
  <w:num w:numId="10">
    <w:abstractNumId w:val="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DC14EA"/>
    <w:rsid w:val="000A6BE2"/>
    <w:rsid w:val="000C6F89"/>
    <w:rsid w:val="0026533B"/>
    <w:rsid w:val="00275CBB"/>
    <w:rsid w:val="0036201F"/>
    <w:rsid w:val="003F0F6D"/>
    <w:rsid w:val="004277AC"/>
    <w:rsid w:val="005A3DC2"/>
    <w:rsid w:val="007A73B8"/>
    <w:rsid w:val="007E108C"/>
    <w:rsid w:val="008004C1"/>
    <w:rsid w:val="008576E1"/>
    <w:rsid w:val="009825EA"/>
    <w:rsid w:val="00A06987"/>
    <w:rsid w:val="00A57BA5"/>
    <w:rsid w:val="00B509C3"/>
    <w:rsid w:val="00C16D64"/>
    <w:rsid w:val="00CB1D23"/>
    <w:rsid w:val="00D17F12"/>
    <w:rsid w:val="00D61DCD"/>
    <w:rsid w:val="00D658B2"/>
    <w:rsid w:val="00DC14EA"/>
    <w:rsid w:val="00E86E47"/>
    <w:rsid w:val="00E96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78"/>
  </w:style>
  <w:style w:type="paragraph" w:styleId="2">
    <w:name w:val="heading 2"/>
    <w:basedOn w:val="a"/>
    <w:next w:val="a"/>
    <w:link w:val="20"/>
    <w:unhideWhenUsed/>
    <w:qFormat/>
    <w:rsid w:val="00DC14EA"/>
    <w:pPr>
      <w:keepNext/>
      <w:spacing w:after="0" w:line="240" w:lineRule="auto"/>
      <w:jc w:val="center"/>
      <w:outlineLvl w:val="1"/>
    </w:pPr>
    <w:rPr>
      <w:rFonts w:ascii="Times New Roman" w:eastAsia="Times New Roman" w:hAnsi="Times New Roman" w:cs="Times New Roman"/>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14EA"/>
    <w:rPr>
      <w:rFonts w:ascii="Times New Roman" w:eastAsia="Times New Roman" w:hAnsi="Times New Roman" w:cs="Times New Roman"/>
      <w:sz w:val="48"/>
      <w:szCs w:val="24"/>
    </w:rPr>
  </w:style>
  <w:style w:type="paragraph" w:styleId="a3">
    <w:name w:val="No Spacing"/>
    <w:uiPriority w:val="1"/>
    <w:qFormat/>
    <w:rsid w:val="00DC14EA"/>
    <w:pPr>
      <w:spacing w:after="0" w:line="240" w:lineRule="auto"/>
    </w:pPr>
  </w:style>
  <w:style w:type="paragraph" w:styleId="a4">
    <w:name w:val="Balloon Text"/>
    <w:basedOn w:val="a"/>
    <w:link w:val="a5"/>
    <w:uiPriority w:val="99"/>
    <w:semiHidden/>
    <w:unhideWhenUsed/>
    <w:rsid w:val="00DC14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14EA"/>
    <w:rPr>
      <w:rFonts w:ascii="Tahoma" w:hAnsi="Tahoma" w:cs="Tahoma"/>
      <w:sz w:val="16"/>
      <w:szCs w:val="16"/>
    </w:rPr>
  </w:style>
  <w:style w:type="table" w:styleId="a6">
    <w:name w:val="Table Grid"/>
    <w:basedOn w:val="a1"/>
    <w:uiPriority w:val="39"/>
    <w:rsid w:val="00DC14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DC14EA"/>
    <w:rPr>
      <w:color w:val="0000FF" w:themeColor="hyperlink"/>
      <w:u w:val="single"/>
    </w:rPr>
  </w:style>
  <w:style w:type="paragraph" w:customStyle="1" w:styleId="rmcoeata">
    <w:name w:val="rmcoeata"/>
    <w:basedOn w:val="a"/>
    <w:rsid w:val="00DC1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653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1">
    <w:name w:val="Основной текст (2)"/>
    <w:basedOn w:val="a0"/>
    <w:rsid w:val="002653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Заголовок №2_"/>
    <w:basedOn w:val="a0"/>
    <w:link w:val="23"/>
    <w:rsid w:val="0026533B"/>
    <w:rPr>
      <w:rFonts w:ascii="Times New Roman" w:eastAsia="Times New Roman" w:hAnsi="Times New Roman"/>
      <w:b/>
      <w:bCs/>
      <w:sz w:val="28"/>
      <w:szCs w:val="28"/>
      <w:shd w:val="clear" w:color="auto" w:fill="FFFFFF"/>
    </w:rPr>
  </w:style>
  <w:style w:type="character" w:customStyle="1" w:styleId="4">
    <w:name w:val="Основной текст (4)_"/>
    <w:basedOn w:val="a0"/>
    <w:link w:val="40"/>
    <w:rsid w:val="0026533B"/>
    <w:rPr>
      <w:rFonts w:ascii="Times New Roman" w:eastAsia="Times New Roman" w:hAnsi="Times New Roman"/>
      <w:b/>
      <w:bCs/>
      <w:sz w:val="28"/>
      <w:szCs w:val="28"/>
      <w:shd w:val="clear" w:color="auto" w:fill="FFFFFF"/>
    </w:rPr>
  </w:style>
  <w:style w:type="paragraph" w:customStyle="1" w:styleId="23">
    <w:name w:val="Заголовок №2"/>
    <w:basedOn w:val="a"/>
    <w:link w:val="22"/>
    <w:rsid w:val="0026533B"/>
    <w:pPr>
      <w:widowControl w:val="0"/>
      <w:shd w:val="clear" w:color="auto" w:fill="FFFFFF"/>
      <w:spacing w:before="360" w:after="0" w:line="322" w:lineRule="exact"/>
      <w:ind w:hanging="980"/>
      <w:jc w:val="center"/>
      <w:outlineLvl w:val="1"/>
    </w:pPr>
    <w:rPr>
      <w:rFonts w:ascii="Times New Roman" w:eastAsia="Times New Roman" w:hAnsi="Times New Roman"/>
      <w:b/>
      <w:bCs/>
      <w:sz w:val="28"/>
      <w:szCs w:val="28"/>
    </w:rPr>
  </w:style>
  <w:style w:type="paragraph" w:customStyle="1" w:styleId="40">
    <w:name w:val="Основной текст (4)"/>
    <w:basedOn w:val="a"/>
    <w:link w:val="4"/>
    <w:rsid w:val="0026533B"/>
    <w:pPr>
      <w:widowControl w:val="0"/>
      <w:shd w:val="clear" w:color="auto" w:fill="FFFFFF"/>
      <w:spacing w:after="300" w:line="322" w:lineRule="exact"/>
      <w:jc w:val="center"/>
    </w:pPr>
    <w:rPr>
      <w:rFonts w:ascii="Times New Roman" w:eastAsia="Times New Roman" w:hAnsi="Times New Roman"/>
      <w:b/>
      <w:bCs/>
      <w:sz w:val="28"/>
      <w:szCs w:val="28"/>
    </w:rPr>
  </w:style>
  <w:style w:type="character" w:customStyle="1" w:styleId="24">
    <w:name w:val="Основной текст (2) + Полужирный"/>
    <w:basedOn w:val="a0"/>
    <w:rsid w:val="002653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ConsPlusTitle">
    <w:name w:val="ConsPlusTitle"/>
    <w:uiPriority w:val="99"/>
    <w:rsid w:val="005A3DC2"/>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25">
    <w:name w:val="Основной текст (2)_"/>
    <w:locked/>
    <w:rsid w:val="005A3DC2"/>
    <w:rPr>
      <w:rFonts w:ascii="Calibri" w:eastAsia="Calibri" w:hAnsi="Calibri" w:cs="Calibri"/>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30901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h-rajon.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2C6295E1567330AC211D535FF4CBA0526280333B0D217ED6EB7C58573E3261DAD5E8D544E8114EBFFD4Dq9NC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User</cp:lastModifiedBy>
  <cp:revision>12</cp:revision>
  <cp:lastPrinted>2024-04-04T06:35:00Z</cp:lastPrinted>
  <dcterms:created xsi:type="dcterms:W3CDTF">2023-01-31T07:45:00Z</dcterms:created>
  <dcterms:modified xsi:type="dcterms:W3CDTF">2024-05-21T08:31:00Z</dcterms:modified>
</cp:coreProperties>
</file>