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EA" w:rsidRDefault="00A06987" w:rsidP="00DC14EA">
      <w:pPr>
        <w:rPr>
          <w:sz w:val="20"/>
          <w:szCs w:val="20"/>
        </w:rPr>
      </w:pPr>
      <w:r w:rsidRPr="00A06987">
        <w:rPr>
          <w:sz w:val="20"/>
          <w:szCs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7.4pt;height:38.3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DC14EA" w:rsidRDefault="00DC14EA" w:rsidP="00DC14EA">
      <w:pPr>
        <w:rPr>
          <w:sz w:val="20"/>
          <w:szCs w:val="20"/>
        </w:rPr>
      </w:pPr>
    </w:p>
    <w:p w:rsidR="00DC14EA" w:rsidRDefault="00A06987" w:rsidP="00DC14EA">
      <w:pPr>
        <w:tabs>
          <w:tab w:val="left" w:pos="7305"/>
        </w:tabs>
        <w:rPr>
          <w:sz w:val="20"/>
          <w:szCs w:val="20"/>
        </w:rPr>
      </w:pPr>
      <w:r w:rsidRPr="00A0698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.45pt;margin-top:2.7pt;width:189pt;height:40.5pt;z-index:251658240">
            <v:textbox style="mso-next-textbox:#_x0000_s1026">
              <w:txbxContent>
                <w:p w:rsidR="00DC14EA" w:rsidRDefault="00DC14EA" w:rsidP="00DC14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Орган издания </w:t>
                  </w:r>
                </w:p>
                <w:p w:rsidR="00DC14EA" w:rsidRDefault="00DC14EA" w:rsidP="00DC14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администрация</w:t>
                  </w:r>
                </w:p>
                <w:p w:rsidR="00DC14EA" w:rsidRDefault="00DC14EA" w:rsidP="00DC14E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Ключинского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сельсовета</w:t>
                  </w:r>
                </w:p>
                <w:p w:rsidR="00DC14EA" w:rsidRDefault="00DC14EA" w:rsidP="00DC14E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A06987">
        <w:rPr>
          <w:sz w:val="20"/>
          <w:szCs w:val="20"/>
        </w:rPr>
        <w:pict>
          <v:shape id="_x0000_i1026" type="#_x0000_t170" style="width:269.4pt;height:29.6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  <w:r w:rsidR="00DC14EA">
        <w:rPr>
          <w:sz w:val="20"/>
          <w:szCs w:val="20"/>
        </w:rPr>
        <w:tab/>
        <w:t xml:space="preserve"> </w:t>
      </w:r>
    </w:p>
    <w:p w:rsidR="00DC14EA" w:rsidRDefault="00DC14EA" w:rsidP="00DC14EA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  <w:highlight w:val="lightGray"/>
        </w:rPr>
        <w:t>ИНФОРМАЦИОННЫЙ  ЛИСТ</w:t>
      </w:r>
    </w:p>
    <w:p w:rsidR="00DC14EA" w:rsidRDefault="005A3DC2" w:rsidP="00DC14EA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от  30.01.2024 №06</w:t>
      </w:r>
    </w:p>
    <w:p w:rsidR="00DC14EA" w:rsidRDefault="00DC14EA" w:rsidP="00DC14EA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07390" cy="962025"/>
            <wp:effectExtent l="19050" t="0" r="0" b="0"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4EA" w:rsidRDefault="00DC14EA" w:rsidP="00DC14EA">
      <w:pPr>
        <w:tabs>
          <w:tab w:val="center" w:pos="4762"/>
          <w:tab w:val="left" w:pos="6225"/>
          <w:tab w:val="left" w:pos="92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br w:type="textWrapping" w:clear="all"/>
      </w:r>
    </w:p>
    <w:p w:rsidR="00DC14EA" w:rsidRDefault="00DC14EA" w:rsidP="00DC14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DC14EA" w:rsidRDefault="00DC14EA" w:rsidP="00DC14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КЛЮЧИНСКОГО СЕЛЬСОВЕТА</w:t>
      </w:r>
    </w:p>
    <w:p w:rsidR="00DC14EA" w:rsidRDefault="00DC14EA" w:rsidP="00DC14EA">
      <w:pPr>
        <w:tabs>
          <w:tab w:val="left" w:pos="20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АЧИНСКОГО РАЙОНА</w:t>
      </w:r>
    </w:p>
    <w:p w:rsidR="00DC14EA" w:rsidRDefault="00DC14EA" w:rsidP="00DC14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DC14EA" w:rsidRDefault="00DC14EA" w:rsidP="00DC14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C14EA" w:rsidRDefault="00DC14EA" w:rsidP="00DC14EA">
      <w:pPr>
        <w:pStyle w:val="2"/>
        <w:rPr>
          <w:szCs w:val="48"/>
        </w:rPr>
      </w:pPr>
      <w:r>
        <w:rPr>
          <w:szCs w:val="48"/>
        </w:rPr>
        <w:t>ПОСТАНОВЛЕНИЕ</w:t>
      </w:r>
    </w:p>
    <w:p w:rsidR="0026533B" w:rsidRPr="00F02EA6" w:rsidRDefault="0026533B" w:rsidP="0026533B">
      <w:pPr>
        <w:spacing w:after="0" w:line="240" w:lineRule="auto"/>
        <w:rPr>
          <w:rFonts w:ascii="Times New Roman" w:hAnsi="Times New Roman"/>
        </w:rPr>
      </w:pPr>
    </w:p>
    <w:p w:rsidR="005A3DC2" w:rsidRDefault="005A3DC2" w:rsidP="005A3DC2">
      <w:pPr>
        <w:rPr>
          <w:b/>
          <w:sz w:val="48"/>
          <w:szCs w:val="48"/>
        </w:rPr>
      </w:pPr>
    </w:p>
    <w:p w:rsidR="005A3DC2" w:rsidRPr="005A3DC2" w:rsidRDefault="005A3DC2" w:rsidP="005A3DC2">
      <w:pPr>
        <w:rPr>
          <w:b/>
          <w:sz w:val="24"/>
          <w:szCs w:val="24"/>
        </w:rPr>
      </w:pPr>
      <w:r w:rsidRPr="005A3DC2">
        <w:rPr>
          <w:b/>
          <w:sz w:val="24"/>
          <w:szCs w:val="24"/>
        </w:rPr>
        <w:t xml:space="preserve">   30.01.2024                                       п. Ключи                                       №04 - </w:t>
      </w:r>
      <w:proofErr w:type="gramStart"/>
      <w:r w:rsidRPr="005A3DC2">
        <w:rPr>
          <w:b/>
          <w:sz w:val="24"/>
          <w:szCs w:val="24"/>
        </w:rPr>
        <w:t>П</w:t>
      </w:r>
      <w:proofErr w:type="gramEnd"/>
      <w:r w:rsidRPr="005A3DC2">
        <w:rPr>
          <w:b/>
          <w:sz w:val="24"/>
          <w:szCs w:val="24"/>
        </w:rPr>
        <w:t xml:space="preserve"> </w:t>
      </w:r>
    </w:p>
    <w:p w:rsidR="005A3DC2" w:rsidRPr="005A3DC2" w:rsidRDefault="005A3DC2" w:rsidP="005A3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DC2">
        <w:rPr>
          <w:rFonts w:ascii="Times New Roman" w:hAnsi="Times New Roman" w:cs="Times New Roman"/>
          <w:sz w:val="24"/>
          <w:szCs w:val="24"/>
        </w:rPr>
        <w:t>О создании административной комиссии</w:t>
      </w:r>
      <w:r w:rsidRPr="005A3DC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A3DC2"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  <w:r w:rsidRPr="005A3DC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A3DC2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5A3DC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A3DC2" w:rsidRPr="005A3DC2" w:rsidRDefault="005A3DC2" w:rsidP="005A3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DC2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5A3DC2" w:rsidRPr="005A3DC2" w:rsidRDefault="005A3DC2" w:rsidP="005A3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DC2" w:rsidRPr="005A3DC2" w:rsidRDefault="005A3DC2" w:rsidP="005A3DC2">
      <w:pPr>
        <w:jc w:val="both"/>
        <w:rPr>
          <w:rFonts w:ascii="Times New Roman" w:hAnsi="Times New Roman" w:cs="Times New Roman"/>
          <w:sz w:val="24"/>
          <w:szCs w:val="24"/>
        </w:rPr>
      </w:pPr>
      <w:r w:rsidRPr="005A3DC2">
        <w:rPr>
          <w:rFonts w:ascii="Times New Roman" w:hAnsi="Times New Roman" w:cs="Times New Roman"/>
        </w:rPr>
        <w:tab/>
      </w:r>
      <w:r w:rsidRPr="005A3DC2">
        <w:rPr>
          <w:rFonts w:ascii="Times New Roman" w:hAnsi="Times New Roman" w:cs="Times New Roman"/>
          <w:sz w:val="24"/>
          <w:szCs w:val="24"/>
        </w:rPr>
        <w:t xml:space="preserve">В соответствии с Кодексом Российской Федерации об административных правонарушениях, законами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 комиссии», </w:t>
      </w:r>
      <w:proofErr w:type="gramStart"/>
      <w:r w:rsidRPr="005A3DC2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proofErr w:type="spellStart"/>
      <w:r w:rsidRPr="005A3DC2"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  <w:r w:rsidRPr="005A3DC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A3DC2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5A3DC2">
        <w:rPr>
          <w:rFonts w:ascii="Times New Roman" w:hAnsi="Times New Roman" w:cs="Times New Roman"/>
          <w:sz w:val="24"/>
          <w:szCs w:val="24"/>
        </w:rPr>
        <w:t xml:space="preserve"> района Красноярского края  ПОСТАНОВЛЯЮ</w:t>
      </w:r>
      <w:proofErr w:type="gramEnd"/>
      <w:r w:rsidRPr="005A3DC2">
        <w:rPr>
          <w:rFonts w:ascii="Times New Roman" w:hAnsi="Times New Roman" w:cs="Times New Roman"/>
          <w:sz w:val="24"/>
          <w:szCs w:val="24"/>
        </w:rPr>
        <w:t>:</w:t>
      </w:r>
    </w:p>
    <w:p w:rsidR="005A3DC2" w:rsidRPr="005A3DC2" w:rsidRDefault="005A3DC2" w:rsidP="005A3DC2">
      <w:pPr>
        <w:jc w:val="both"/>
        <w:rPr>
          <w:rFonts w:ascii="Times New Roman" w:hAnsi="Times New Roman" w:cs="Times New Roman"/>
          <w:sz w:val="24"/>
          <w:szCs w:val="24"/>
        </w:rPr>
      </w:pPr>
      <w:r w:rsidRPr="005A3DC2">
        <w:rPr>
          <w:rFonts w:ascii="Times New Roman" w:hAnsi="Times New Roman" w:cs="Times New Roman"/>
          <w:sz w:val="24"/>
          <w:szCs w:val="24"/>
        </w:rPr>
        <w:tab/>
        <w:t xml:space="preserve">1. Создать административную комиссию </w:t>
      </w:r>
      <w:proofErr w:type="spellStart"/>
      <w:r w:rsidRPr="005A3DC2"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  <w:r w:rsidRPr="005A3DC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A3DC2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5A3DC2">
        <w:rPr>
          <w:rFonts w:ascii="Times New Roman" w:hAnsi="Times New Roman" w:cs="Times New Roman"/>
          <w:sz w:val="24"/>
          <w:szCs w:val="24"/>
        </w:rPr>
        <w:t xml:space="preserve">  района Красноярского края на срок полномочий главы </w:t>
      </w:r>
      <w:proofErr w:type="spellStart"/>
      <w:r w:rsidRPr="005A3DC2"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  <w:r w:rsidRPr="005A3DC2">
        <w:rPr>
          <w:rFonts w:ascii="Times New Roman" w:hAnsi="Times New Roman" w:cs="Times New Roman"/>
          <w:sz w:val="24"/>
          <w:szCs w:val="24"/>
        </w:rPr>
        <w:t xml:space="preserve"> сельсовета, </w:t>
      </w:r>
      <w:proofErr w:type="spellStart"/>
      <w:r w:rsidRPr="005A3DC2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5A3DC2">
        <w:rPr>
          <w:rFonts w:ascii="Times New Roman" w:hAnsi="Times New Roman" w:cs="Times New Roman"/>
          <w:sz w:val="24"/>
          <w:szCs w:val="24"/>
        </w:rPr>
        <w:t xml:space="preserve"> района, Красноярского края.</w:t>
      </w:r>
    </w:p>
    <w:p w:rsidR="005A3DC2" w:rsidRPr="005A3DC2" w:rsidRDefault="005A3DC2" w:rsidP="005A3DC2">
      <w:pPr>
        <w:jc w:val="both"/>
        <w:rPr>
          <w:rFonts w:ascii="Times New Roman" w:hAnsi="Times New Roman" w:cs="Times New Roman"/>
          <w:sz w:val="24"/>
          <w:szCs w:val="24"/>
        </w:rPr>
      </w:pPr>
      <w:r w:rsidRPr="005A3DC2">
        <w:rPr>
          <w:rFonts w:ascii="Times New Roman" w:hAnsi="Times New Roman" w:cs="Times New Roman"/>
          <w:sz w:val="24"/>
          <w:szCs w:val="24"/>
        </w:rPr>
        <w:tab/>
        <w:t xml:space="preserve">2. Утвердить состав административной комиссии  </w:t>
      </w:r>
      <w:proofErr w:type="spellStart"/>
      <w:r w:rsidRPr="005A3DC2"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  <w:r w:rsidRPr="005A3DC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A3DC2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5A3DC2">
        <w:rPr>
          <w:rFonts w:ascii="Times New Roman" w:hAnsi="Times New Roman" w:cs="Times New Roman"/>
          <w:sz w:val="24"/>
          <w:szCs w:val="24"/>
        </w:rPr>
        <w:t xml:space="preserve"> района Красноярского края в количестве 6 человек согласно приложению.</w:t>
      </w:r>
    </w:p>
    <w:p w:rsidR="005A3DC2" w:rsidRPr="005A3DC2" w:rsidRDefault="005A3DC2" w:rsidP="005A3DC2">
      <w:pPr>
        <w:jc w:val="both"/>
        <w:rPr>
          <w:rFonts w:ascii="Times New Roman" w:hAnsi="Times New Roman" w:cs="Times New Roman"/>
          <w:sz w:val="24"/>
          <w:szCs w:val="24"/>
        </w:rPr>
      </w:pPr>
      <w:r w:rsidRPr="005A3DC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 </w:t>
      </w:r>
      <w:proofErr w:type="gramStart"/>
      <w:r w:rsidRPr="005A3D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3DC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A3DC2" w:rsidRPr="005A3DC2" w:rsidRDefault="005A3DC2" w:rsidP="005A3DC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DC2">
        <w:rPr>
          <w:rFonts w:ascii="Times New Roman" w:hAnsi="Times New Roman" w:cs="Times New Roman"/>
          <w:sz w:val="24"/>
          <w:szCs w:val="24"/>
        </w:rPr>
        <w:tab/>
        <w:t>4.</w:t>
      </w:r>
      <w:r w:rsidRPr="005A3DC2">
        <w:rPr>
          <w:rFonts w:ascii="Times New Roman" w:eastAsia="Calibri" w:hAnsi="Times New Roman" w:cs="Times New Roman"/>
          <w:sz w:val="24"/>
          <w:szCs w:val="24"/>
        </w:rPr>
        <w:t>Постановление  вступает  в  силу  в день, следующий за днем его официального опубликования  в  информационном листе  «</w:t>
      </w:r>
      <w:proofErr w:type="spellStart"/>
      <w:r w:rsidRPr="005A3DC2">
        <w:rPr>
          <w:rFonts w:ascii="Times New Roman" w:eastAsia="Calibri" w:hAnsi="Times New Roman" w:cs="Times New Roman"/>
          <w:sz w:val="24"/>
          <w:szCs w:val="24"/>
        </w:rPr>
        <w:t>Ключинский</w:t>
      </w:r>
      <w:proofErr w:type="spellEnd"/>
      <w:r w:rsidRPr="005A3DC2">
        <w:rPr>
          <w:rFonts w:ascii="Times New Roman" w:eastAsia="Calibri" w:hAnsi="Times New Roman" w:cs="Times New Roman"/>
          <w:sz w:val="24"/>
          <w:szCs w:val="24"/>
        </w:rPr>
        <w:t xml:space="preserve"> вестник» и подлежит размещению в сети Интернет на официальном сайте </w:t>
      </w:r>
      <w:proofErr w:type="spellStart"/>
      <w:r w:rsidRPr="005A3DC2">
        <w:rPr>
          <w:rFonts w:ascii="Times New Roman" w:eastAsia="Calibri" w:hAnsi="Times New Roman" w:cs="Times New Roman"/>
          <w:bCs/>
          <w:sz w:val="24"/>
          <w:szCs w:val="24"/>
        </w:rPr>
        <w:t>Ачинского</w:t>
      </w:r>
      <w:proofErr w:type="spellEnd"/>
      <w:r w:rsidRPr="005A3DC2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Красноярского края: </w:t>
      </w:r>
      <w:hyperlink r:id="rId6" w:history="1">
        <w:r w:rsidRPr="005A3DC2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https</w:t>
        </w:r>
        <w:r w:rsidRPr="005A3DC2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://</w:t>
        </w:r>
        <w:proofErr w:type="spellStart"/>
        <w:r w:rsidRPr="005A3DC2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achinskij</w:t>
        </w:r>
        <w:proofErr w:type="spellEnd"/>
        <w:r w:rsidRPr="005A3DC2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-</w:t>
        </w:r>
        <w:r w:rsidRPr="005A3DC2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r</w:t>
        </w:r>
        <w:r w:rsidRPr="005A3DC2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04.</w:t>
        </w:r>
        <w:proofErr w:type="spellStart"/>
        <w:r w:rsidRPr="005A3DC2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gosweb</w:t>
        </w:r>
        <w:proofErr w:type="spellEnd"/>
        <w:r w:rsidRPr="005A3DC2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5A3DC2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gosuslugi</w:t>
        </w:r>
        <w:proofErr w:type="spellEnd"/>
        <w:r w:rsidRPr="005A3DC2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5A3DC2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A3DC2">
        <w:rPr>
          <w:rFonts w:ascii="Times New Roman" w:eastAsia="Calibri" w:hAnsi="Times New Roman" w:cs="Times New Roman"/>
          <w:bCs/>
          <w:sz w:val="24"/>
          <w:szCs w:val="24"/>
        </w:rPr>
        <w:t xml:space="preserve"> в разделе  </w:t>
      </w:r>
      <w:proofErr w:type="spellStart"/>
      <w:r w:rsidRPr="005A3DC2">
        <w:rPr>
          <w:rFonts w:ascii="Times New Roman" w:eastAsia="Calibri" w:hAnsi="Times New Roman" w:cs="Times New Roman"/>
          <w:bCs/>
          <w:sz w:val="24"/>
          <w:szCs w:val="24"/>
        </w:rPr>
        <w:t>Ключинский</w:t>
      </w:r>
      <w:proofErr w:type="spellEnd"/>
      <w:r w:rsidRPr="005A3DC2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</w:t>
      </w:r>
      <w:r w:rsidRPr="005A3D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3DC2" w:rsidRPr="005A3DC2" w:rsidRDefault="005A3DC2" w:rsidP="005A3DC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3DC2" w:rsidRPr="005A3DC2" w:rsidRDefault="005A3DC2" w:rsidP="005A3DC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DC2">
        <w:rPr>
          <w:rFonts w:ascii="Times New Roman" w:eastAsia="Calibri" w:hAnsi="Times New Roman" w:cs="Times New Roman"/>
          <w:sz w:val="24"/>
          <w:szCs w:val="24"/>
        </w:rPr>
        <w:t>Глава  сельсовета                                                                 С. К. Карелин</w:t>
      </w:r>
    </w:p>
    <w:p w:rsidR="005A3DC2" w:rsidRPr="005A3DC2" w:rsidRDefault="005A3DC2" w:rsidP="005A3DC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3DC2" w:rsidRPr="005A3DC2" w:rsidRDefault="005A3DC2" w:rsidP="005A3DC2">
      <w:pPr>
        <w:pStyle w:val="a3"/>
        <w:ind w:left="4253"/>
        <w:rPr>
          <w:rFonts w:eastAsia="Calibri"/>
          <w:sz w:val="24"/>
          <w:szCs w:val="24"/>
        </w:rPr>
      </w:pPr>
      <w:r w:rsidRPr="005A3DC2">
        <w:rPr>
          <w:rFonts w:eastAsia="Calibri"/>
          <w:sz w:val="24"/>
          <w:szCs w:val="24"/>
        </w:rPr>
        <w:t>Приложение</w:t>
      </w:r>
      <w:r w:rsidRPr="005A3DC2">
        <w:rPr>
          <w:rFonts w:eastAsia="Calibri"/>
          <w:sz w:val="24"/>
          <w:szCs w:val="24"/>
        </w:rPr>
        <w:br/>
        <w:t xml:space="preserve">к постановлению администрации </w:t>
      </w:r>
      <w:proofErr w:type="spellStart"/>
      <w:r w:rsidRPr="005A3DC2">
        <w:rPr>
          <w:rFonts w:eastAsia="Calibri"/>
          <w:sz w:val="24"/>
          <w:szCs w:val="24"/>
        </w:rPr>
        <w:t>Ключинского</w:t>
      </w:r>
      <w:proofErr w:type="spellEnd"/>
      <w:r w:rsidRPr="005A3DC2">
        <w:rPr>
          <w:rFonts w:eastAsia="Calibri"/>
          <w:sz w:val="24"/>
          <w:szCs w:val="24"/>
        </w:rPr>
        <w:t xml:space="preserve"> сельсовета  от 30.01.2024   № 04-П</w:t>
      </w:r>
    </w:p>
    <w:p w:rsidR="005A3DC2" w:rsidRPr="005A3DC2" w:rsidRDefault="005A3DC2" w:rsidP="005A3DC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3DC2" w:rsidRPr="005A3DC2" w:rsidRDefault="005A3DC2" w:rsidP="005A3DC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3DC2">
        <w:rPr>
          <w:rFonts w:ascii="Times New Roman" w:eastAsia="Calibri" w:hAnsi="Times New Roman" w:cs="Times New Roman"/>
          <w:b/>
          <w:sz w:val="24"/>
          <w:szCs w:val="24"/>
        </w:rPr>
        <w:t>СОСТАВ</w:t>
      </w:r>
      <w:r w:rsidRPr="005A3DC2">
        <w:rPr>
          <w:rFonts w:ascii="Times New Roman" w:eastAsia="Calibri" w:hAnsi="Times New Roman" w:cs="Times New Roman"/>
          <w:b/>
          <w:sz w:val="24"/>
          <w:szCs w:val="24"/>
        </w:rPr>
        <w:br/>
        <w:t>АДМИНИСТРАТИВНОЙ КОМИССИИ КЛЮЧИНСКОГО СЕЛЬСОВЕТА АЧИНСКОГО РАЙОНА  КРАСНОЯРСКОГО КРАЯ</w:t>
      </w:r>
    </w:p>
    <w:p w:rsidR="005A3DC2" w:rsidRPr="005A3DC2" w:rsidRDefault="005A3DC2" w:rsidP="005A3DC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3"/>
        <w:gridCol w:w="288"/>
      </w:tblGrid>
      <w:tr w:rsidR="005A3DC2" w:rsidRPr="005A3DC2" w:rsidTr="00713BE1">
        <w:tc>
          <w:tcPr>
            <w:tcW w:w="4785" w:type="dxa"/>
          </w:tcPr>
          <w:tbl>
            <w:tblPr>
              <w:tblStyle w:val="a6"/>
              <w:tblW w:w="9067" w:type="dxa"/>
              <w:tblLook w:val="04A0"/>
            </w:tblPr>
            <w:tblGrid>
              <w:gridCol w:w="3964"/>
              <w:gridCol w:w="5103"/>
            </w:tblGrid>
            <w:tr w:rsidR="005A3DC2" w:rsidRPr="005A3DC2" w:rsidTr="00713BE1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3DC2" w:rsidRPr="005A3DC2" w:rsidRDefault="005A3DC2" w:rsidP="005A3DC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комиссии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3DC2" w:rsidRPr="005A3DC2" w:rsidRDefault="005A3DC2" w:rsidP="005A3DC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Карелин Сергей Кириллович – Глава  </w:t>
                  </w:r>
                  <w:proofErr w:type="spellStart"/>
                  <w:r w:rsidRPr="005A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Ключинского</w:t>
                  </w:r>
                  <w:proofErr w:type="spellEnd"/>
                  <w:r w:rsidRPr="005A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</w:p>
                <w:p w:rsidR="005A3DC2" w:rsidRPr="005A3DC2" w:rsidRDefault="005A3DC2" w:rsidP="005A3DC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3DC2" w:rsidRPr="005A3DC2" w:rsidTr="00713BE1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3DC2" w:rsidRPr="005A3DC2" w:rsidRDefault="005A3DC2" w:rsidP="005A3DC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председателя комиссии 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3DC2" w:rsidRPr="005A3DC2" w:rsidRDefault="005A3DC2" w:rsidP="005A3DC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Ворожцова Наталья Валерьевна – Директор МКОУ «</w:t>
                  </w:r>
                  <w:proofErr w:type="spellStart"/>
                  <w:r w:rsidRPr="005A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Ключинская</w:t>
                  </w:r>
                  <w:proofErr w:type="spellEnd"/>
                  <w:r w:rsidRPr="005A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СШ»</w:t>
                  </w:r>
                </w:p>
                <w:p w:rsidR="005A3DC2" w:rsidRPr="005A3DC2" w:rsidRDefault="005A3DC2" w:rsidP="005A3DC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3DC2" w:rsidRPr="005A3DC2" w:rsidTr="00713BE1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3DC2" w:rsidRPr="005A3DC2" w:rsidRDefault="005A3DC2" w:rsidP="005A3DC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 комиссии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3DC2" w:rsidRPr="005A3DC2" w:rsidRDefault="005A3DC2" w:rsidP="005A3DC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Лазарева Ольга  Петровна - Ведущий специалист администрации </w:t>
                  </w:r>
                  <w:proofErr w:type="spellStart"/>
                  <w:r w:rsidRPr="005A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Ключинского</w:t>
                  </w:r>
                  <w:proofErr w:type="spellEnd"/>
                  <w:r w:rsidRPr="005A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</w:p>
                <w:p w:rsidR="005A3DC2" w:rsidRPr="005A3DC2" w:rsidRDefault="005A3DC2" w:rsidP="005A3DC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3DC2" w:rsidRPr="005A3DC2" w:rsidTr="00713BE1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3DC2" w:rsidRPr="005A3DC2" w:rsidRDefault="005A3DC2" w:rsidP="005A3DC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Члены комиссии: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3DC2" w:rsidRPr="005A3DC2" w:rsidRDefault="005A3DC2" w:rsidP="005A3DC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Борисевич Вячеслав Михайлович – Депутат </w:t>
                  </w:r>
                  <w:proofErr w:type="spellStart"/>
                  <w:r w:rsidRPr="005A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Ключинского</w:t>
                  </w:r>
                  <w:proofErr w:type="spellEnd"/>
                  <w:r w:rsidRPr="005A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Совета депутатов</w:t>
                  </w:r>
                </w:p>
                <w:p w:rsidR="005A3DC2" w:rsidRPr="005A3DC2" w:rsidRDefault="005A3DC2" w:rsidP="005A3DC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3DC2" w:rsidRPr="005A3DC2" w:rsidTr="00713BE1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3DC2" w:rsidRPr="005A3DC2" w:rsidRDefault="005A3DC2" w:rsidP="005A3DC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3DC2" w:rsidRPr="005A3DC2" w:rsidRDefault="005A3DC2" w:rsidP="005A3DC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Савельева Татьяна Николаевна Представитель общественности</w:t>
                  </w:r>
                </w:p>
                <w:p w:rsidR="005A3DC2" w:rsidRPr="005A3DC2" w:rsidRDefault="005A3DC2" w:rsidP="005A3DC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3DC2" w:rsidRPr="005A3DC2" w:rsidTr="00713BE1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3DC2" w:rsidRPr="005A3DC2" w:rsidRDefault="005A3DC2" w:rsidP="005A3DC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3DC2" w:rsidRPr="005A3DC2" w:rsidRDefault="005A3DC2" w:rsidP="005A3DC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A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Байзакова</w:t>
                  </w:r>
                  <w:proofErr w:type="spellEnd"/>
                  <w:r w:rsidRPr="005A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Галина Петровна – Представитель общественности</w:t>
                  </w:r>
                </w:p>
                <w:p w:rsidR="005A3DC2" w:rsidRPr="005A3DC2" w:rsidRDefault="005A3DC2" w:rsidP="005A3DC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3DC2" w:rsidRPr="005A3DC2" w:rsidTr="00713BE1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3DC2" w:rsidRPr="005A3DC2" w:rsidRDefault="005A3DC2" w:rsidP="005A3DC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3DC2" w:rsidRPr="005A3DC2" w:rsidRDefault="005A3DC2" w:rsidP="005A3DC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Малкова Любовь Денисовна – Представитель общественности</w:t>
                  </w:r>
                </w:p>
                <w:p w:rsidR="005A3DC2" w:rsidRPr="005A3DC2" w:rsidRDefault="005A3DC2" w:rsidP="005A3DC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3DC2" w:rsidRPr="005A3DC2" w:rsidTr="00713BE1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3DC2" w:rsidRPr="005A3DC2" w:rsidRDefault="005A3DC2" w:rsidP="005A3DC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3DC2" w:rsidRPr="005A3DC2" w:rsidRDefault="005A3DC2" w:rsidP="005A3DC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A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Книсс</w:t>
                  </w:r>
                  <w:proofErr w:type="spellEnd"/>
                  <w:r w:rsidRPr="005A3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Виктор Иванович – Представитель общественности</w:t>
                  </w:r>
                </w:p>
              </w:tc>
            </w:tr>
          </w:tbl>
          <w:p w:rsidR="005A3DC2" w:rsidRPr="005A3DC2" w:rsidRDefault="005A3DC2" w:rsidP="005A3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A3DC2" w:rsidRPr="005A3DC2" w:rsidRDefault="005A3DC2" w:rsidP="005A3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DC2" w:rsidRPr="005A3DC2" w:rsidRDefault="005A3DC2" w:rsidP="005A3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DC2" w:rsidRPr="005A3DC2" w:rsidRDefault="005A3DC2" w:rsidP="005A3DC2">
      <w:pPr>
        <w:rPr>
          <w:b/>
          <w:noProof/>
          <w:sz w:val="24"/>
          <w:szCs w:val="24"/>
        </w:rPr>
      </w:pPr>
    </w:p>
    <w:p w:rsidR="005A3DC2" w:rsidRDefault="005A3DC2" w:rsidP="005A3DC2">
      <w:pPr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lastRenderedPageBreak/>
        <w:t xml:space="preserve">  </w:t>
      </w:r>
      <w:r>
        <w:rPr>
          <w:b/>
          <w:noProof/>
        </w:rPr>
        <w:drawing>
          <wp:inline distT="0" distB="0" distL="0" distR="0">
            <wp:extent cx="711835" cy="979170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8"/>
          <w:szCs w:val="48"/>
        </w:rPr>
        <w:t xml:space="preserve">   </w:t>
      </w:r>
    </w:p>
    <w:p w:rsidR="005A3DC2" w:rsidRDefault="005A3DC2" w:rsidP="005A3D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A3DC2" w:rsidRDefault="005A3DC2" w:rsidP="005A3D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АДМИНИСТРАЦИЯ  КЛЮЧИНСКОГО  СЕЛЬСОВЕТА</w:t>
      </w:r>
    </w:p>
    <w:p w:rsidR="005A3DC2" w:rsidRDefault="005A3DC2" w:rsidP="005A3DC2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АЧИНСКИЙ   РАЙОН</w:t>
      </w:r>
    </w:p>
    <w:p w:rsidR="005A3DC2" w:rsidRDefault="005A3DC2" w:rsidP="005A3D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5A3DC2" w:rsidRDefault="005A3DC2" w:rsidP="005A3DC2"/>
    <w:p w:rsidR="005A3DC2" w:rsidRDefault="005A3DC2" w:rsidP="005A3DC2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5A3DC2" w:rsidRDefault="005A3DC2" w:rsidP="005A3DC2">
      <w:pPr>
        <w:rPr>
          <w:b/>
          <w:sz w:val="48"/>
          <w:szCs w:val="48"/>
        </w:rPr>
      </w:pPr>
    </w:p>
    <w:p w:rsidR="005A3DC2" w:rsidRDefault="005A3DC2" w:rsidP="005A3D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30.01.2024                                       п. Ключи                                       №05 -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</w:p>
    <w:p w:rsidR="005A3DC2" w:rsidRDefault="005A3DC2" w:rsidP="005A3DC2">
      <w:pPr>
        <w:rPr>
          <w:b/>
          <w:sz w:val="28"/>
          <w:szCs w:val="28"/>
        </w:rPr>
      </w:pPr>
    </w:p>
    <w:p w:rsidR="005A3DC2" w:rsidRPr="005A3DC2" w:rsidRDefault="005A3DC2" w:rsidP="005A3DC2">
      <w:pPr>
        <w:pStyle w:val="a3"/>
        <w:rPr>
          <w:b/>
          <w:sz w:val="24"/>
          <w:szCs w:val="24"/>
        </w:rPr>
      </w:pPr>
      <w:r w:rsidRPr="005A3DC2">
        <w:rPr>
          <w:b/>
          <w:sz w:val="24"/>
          <w:szCs w:val="24"/>
        </w:rPr>
        <w:t xml:space="preserve">Об утверждении Положения об административной комиссии </w:t>
      </w:r>
      <w:proofErr w:type="gramStart"/>
      <w:r w:rsidRPr="005A3DC2">
        <w:rPr>
          <w:b/>
          <w:sz w:val="24"/>
          <w:szCs w:val="24"/>
        </w:rPr>
        <w:t>при</w:t>
      </w:r>
      <w:proofErr w:type="gramEnd"/>
      <w:r w:rsidRPr="005A3DC2">
        <w:rPr>
          <w:b/>
          <w:sz w:val="24"/>
          <w:szCs w:val="24"/>
        </w:rPr>
        <w:t xml:space="preserve"> </w:t>
      </w:r>
    </w:p>
    <w:p w:rsidR="005A3DC2" w:rsidRPr="005A3DC2" w:rsidRDefault="005A3DC2" w:rsidP="005A3DC2">
      <w:pPr>
        <w:pStyle w:val="a3"/>
        <w:rPr>
          <w:b/>
          <w:sz w:val="24"/>
          <w:szCs w:val="24"/>
        </w:rPr>
      </w:pPr>
      <w:r w:rsidRPr="005A3DC2">
        <w:rPr>
          <w:b/>
          <w:sz w:val="24"/>
          <w:szCs w:val="24"/>
        </w:rPr>
        <w:t xml:space="preserve">администрации </w:t>
      </w:r>
      <w:proofErr w:type="spellStart"/>
      <w:r w:rsidRPr="005A3DC2">
        <w:rPr>
          <w:b/>
          <w:sz w:val="24"/>
          <w:szCs w:val="24"/>
        </w:rPr>
        <w:t>Ключинского</w:t>
      </w:r>
      <w:proofErr w:type="spellEnd"/>
      <w:r w:rsidRPr="005A3DC2">
        <w:rPr>
          <w:b/>
          <w:sz w:val="24"/>
          <w:szCs w:val="24"/>
        </w:rPr>
        <w:t xml:space="preserve"> сельсовета</w:t>
      </w:r>
    </w:p>
    <w:p w:rsidR="005A3DC2" w:rsidRPr="005A3DC2" w:rsidRDefault="005A3DC2" w:rsidP="005A3DC2">
      <w:pPr>
        <w:pStyle w:val="ConsPlusNormal"/>
        <w:spacing w:before="300"/>
        <w:ind w:firstLine="540"/>
        <w:jc w:val="both"/>
        <w:rPr>
          <w:b/>
        </w:rPr>
      </w:pPr>
      <w:proofErr w:type="gramStart"/>
      <w:r w:rsidRPr="005A3DC2">
        <w:t xml:space="preserve">В соответствии с </w:t>
      </w:r>
      <w:hyperlink r:id="rId8" w:history="1">
        <w:r w:rsidRPr="005A3DC2">
          <w:rPr>
            <w:rStyle w:val="a7"/>
          </w:rPr>
          <w:t>Кодексом</w:t>
        </w:r>
      </w:hyperlink>
      <w:r w:rsidRPr="005A3DC2">
        <w:t xml:space="preserve"> Российской Федерации об административных правонарушениях, Федеральным </w:t>
      </w:r>
      <w:hyperlink r:id="rId9" w:history="1">
        <w:r w:rsidRPr="005A3DC2">
          <w:rPr>
            <w:rStyle w:val="a7"/>
          </w:rPr>
          <w:t>законом</w:t>
        </w:r>
      </w:hyperlink>
      <w:r w:rsidRPr="005A3DC2">
        <w:t xml:space="preserve"> от 06.10.2003 N 131-ФЗ "Об общих принципах организации местного самоуправления в Российской Федерации", Законами Красноярского края от 02.10.2008 </w:t>
      </w:r>
      <w:hyperlink r:id="rId10" w:history="1">
        <w:r w:rsidRPr="005A3DC2">
          <w:rPr>
            <w:rStyle w:val="a7"/>
          </w:rPr>
          <w:t>N 7-2161</w:t>
        </w:r>
      </w:hyperlink>
      <w:r w:rsidRPr="005A3DC2">
        <w:t xml:space="preserve"> "Об административных правонарушениях", от 23.04.2009 </w:t>
      </w:r>
      <w:hyperlink r:id="rId11" w:history="1">
        <w:r w:rsidRPr="005A3DC2">
          <w:rPr>
            <w:rStyle w:val="a7"/>
          </w:rPr>
          <w:t>N 8-3168</w:t>
        </w:r>
      </w:hyperlink>
      <w:r w:rsidRPr="005A3DC2">
        <w:t xml:space="preserve"> "Об административных комиссиях в Красноярском крае", от 23.04.2009 </w:t>
      </w:r>
      <w:hyperlink r:id="rId12" w:history="1">
        <w:r w:rsidRPr="005A3DC2">
          <w:rPr>
            <w:rStyle w:val="a7"/>
          </w:rPr>
          <w:t>N 8-3170</w:t>
        </w:r>
      </w:hyperlink>
      <w:r w:rsidRPr="005A3DC2">
        <w:t xml:space="preserve"> "О наделении органов местного самоуправления муниципальных образований края государственными полномочиями по созданию</w:t>
      </w:r>
      <w:proofErr w:type="gramEnd"/>
      <w:r w:rsidRPr="005A3DC2">
        <w:t xml:space="preserve"> и обеспечению деятельности административных комиссий", руководствуясь </w:t>
      </w:r>
      <w:hyperlink r:id="rId13" w:history="1">
        <w:r w:rsidRPr="005A3DC2">
          <w:rPr>
            <w:rStyle w:val="a7"/>
          </w:rPr>
          <w:t xml:space="preserve">статьями </w:t>
        </w:r>
      </w:hyperlink>
      <w:r w:rsidRPr="005A3DC2">
        <w:t xml:space="preserve">20, 24 Устава </w:t>
      </w:r>
      <w:proofErr w:type="spellStart"/>
      <w:r w:rsidRPr="005A3DC2">
        <w:t>Ключинского</w:t>
      </w:r>
      <w:proofErr w:type="spellEnd"/>
      <w:r w:rsidRPr="005A3DC2">
        <w:t xml:space="preserve"> сельсовета  </w:t>
      </w:r>
      <w:r w:rsidRPr="005A3DC2">
        <w:rPr>
          <w:b/>
        </w:rPr>
        <w:t>ПОСТАНОВЛЯЮ:</w:t>
      </w:r>
    </w:p>
    <w:p w:rsidR="005A3DC2" w:rsidRPr="005A3DC2" w:rsidRDefault="005A3DC2" w:rsidP="005A3DC2">
      <w:pPr>
        <w:pStyle w:val="ConsPlusNormal"/>
        <w:ind w:firstLine="540"/>
        <w:jc w:val="both"/>
      </w:pPr>
      <w:r w:rsidRPr="005A3DC2">
        <w:t xml:space="preserve">   1.Утвердить </w:t>
      </w:r>
      <w:hyperlink r:id="rId14" w:anchor="Par35" w:tooltip="ПОЛОЖЕНИЕ" w:history="1">
        <w:r w:rsidRPr="005A3DC2">
          <w:rPr>
            <w:rStyle w:val="a7"/>
          </w:rPr>
          <w:t>Положение</w:t>
        </w:r>
      </w:hyperlink>
      <w:r w:rsidRPr="005A3DC2">
        <w:t xml:space="preserve"> об административной комиссии при администрации </w:t>
      </w:r>
      <w:proofErr w:type="spellStart"/>
      <w:r w:rsidRPr="005A3DC2">
        <w:t>Ключинского</w:t>
      </w:r>
      <w:proofErr w:type="spellEnd"/>
      <w:r w:rsidRPr="005A3DC2">
        <w:t xml:space="preserve"> сельсовета </w:t>
      </w:r>
      <w:proofErr w:type="spellStart"/>
      <w:r w:rsidRPr="005A3DC2">
        <w:t>Ачинского</w:t>
      </w:r>
      <w:proofErr w:type="spellEnd"/>
      <w:r w:rsidRPr="005A3DC2">
        <w:t xml:space="preserve"> района согласно приложению.</w:t>
      </w:r>
    </w:p>
    <w:p w:rsidR="005A3DC2" w:rsidRPr="005A3DC2" w:rsidRDefault="005A3DC2" w:rsidP="005A3D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DC2">
        <w:rPr>
          <w:rFonts w:ascii="Times New Roman" w:hAnsi="Times New Roman" w:cs="Times New Roman"/>
          <w:sz w:val="24"/>
          <w:szCs w:val="24"/>
        </w:rPr>
        <w:t xml:space="preserve">  2. </w:t>
      </w:r>
      <w:proofErr w:type="gramStart"/>
      <w:r w:rsidRPr="005A3D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3DC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A3DC2" w:rsidRPr="005A3DC2" w:rsidRDefault="005A3DC2" w:rsidP="005A3DC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DC2">
        <w:rPr>
          <w:rFonts w:ascii="Times New Roman" w:hAnsi="Times New Roman" w:cs="Times New Roman"/>
          <w:sz w:val="24"/>
          <w:szCs w:val="24"/>
        </w:rPr>
        <w:tab/>
        <w:t>3.</w:t>
      </w:r>
      <w:r w:rsidRPr="005A3DC2">
        <w:rPr>
          <w:rFonts w:ascii="Times New Roman" w:eastAsia="Calibri" w:hAnsi="Times New Roman" w:cs="Times New Roman"/>
          <w:sz w:val="24"/>
          <w:szCs w:val="24"/>
        </w:rPr>
        <w:t>Постановление  вступает  в  силу  в день, следующий за днем его официального опубликования  в  информационном листе  «</w:t>
      </w:r>
      <w:proofErr w:type="spellStart"/>
      <w:r w:rsidRPr="005A3DC2">
        <w:rPr>
          <w:rFonts w:ascii="Times New Roman" w:eastAsia="Calibri" w:hAnsi="Times New Roman" w:cs="Times New Roman"/>
          <w:sz w:val="24"/>
          <w:szCs w:val="24"/>
        </w:rPr>
        <w:t>Ключинский</w:t>
      </w:r>
      <w:proofErr w:type="spellEnd"/>
      <w:r w:rsidRPr="005A3DC2">
        <w:rPr>
          <w:rFonts w:ascii="Times New Roman" w:eastAsia="Calibri" w:hAnsi="Times New Roman" w:cs="Times New Roman"/>
          <w:sz w:val="24"/>
          <w:szCs w:val="24"/>
        </w:rPr>
        <w:t xml:space="preserve"> вестник» и подлежит размещению в сети Интернет на официальном сайте </w:t>
      </w:r>
      <w:proofErr w:type="spellStart"/>
      <w:r w:rsidRPr="005A3DC2">
        <w:rPr>
          <w:rFonts w:ascii="Times New Roman" w:eastAsia="Calibri" w:hAnsi="Times New Roman" w:cs="Times New Roman"/>
          <w:bCs/>
          <w:sz w:val="24"/>
          <w:szCs w:val="24"/>
        </w:rPr>
        <w:t>Ачинского</w:t>
      </w:r>
      <w:proofErr w:type="spellEnd"/>
      <w:r w:rsidRPr="005A3DC2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Красноярского края: </w:t>
      </w:r>
      <w:hyperlink r:id="rId15" w:history="1">
        <w:r w:rsidRPr="005A3DC2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https</w:t>
        </w:r>
        <w:r w:rsidRPr="005A3DC2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://</w:t>
        </w:r>
        <w:proofErr w:type="spellStart"/>
        <w:r w:rsidRPr="005A3DC2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achinskij</w:t>
        </w:r>
        <w:proofErr w:type="spellEnd"/>
        <w:r w:rsidRPr="005A3DC2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-</w:t>
        </w:r>
        <w:r w:rsidRPr="005A3DC2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r</w:t>
        </w:r>
        <w:r w:rsidRPr="005A3DC2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04.</w:t>
        </w:r>
        <w:proofErr w:type="spellStart"/>
        <w:r w:rsidRPr="005A3DC2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gosweb</w:t>
        </w:r>
        <w:proofErr w:type="spellEnd"/>
        <w:r w:rsidRPr="005A3DC2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5A3DC2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gosuslugi</w:t>
        </w:r>
        <w:proofErr w:type="spellEnd"/>
        <w:r w:rsidRPr="005A3DC2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5A3DC2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A3DC2">
        <w:rPr>
          <w:rFonts w:ascii="Times New Roman" w:eastAsia="Calibri" w:hAnsi="Times New Roman" w:cs="Times New Roman"/>
          <w:bCs/>
          <w:sz w:val="24"/>
          <w:szCs w:val="24"/>
        </w:rPr>
        <w:t xml:space="preserve"> в разделе  </w:t>
      </w:r>
      <w:proofErr w:type="spellStart"/>
      <w:r w:rsidRPr="005A3DC2">
        <w:rPr>
          <w:rFonts w:ascii="Times New Roman" w:eastAsia="Calibri" w:hAnsi="Times New Roman" w:cs="Times New Roman"/>
          <w:bCs/>
          <w:sz w:val="24"/>
          <w:szCs w:val="24"/>
        </w:rPr>
        <w:t>Ключинский</w:t>
      </w:r>
      <w:proofErr w:type="spellEnd"/>
      <w:r w:rsidRPr="005A3DC2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</w:t>
      </w:r>
      <w:r w:rsidRPr="005A3D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3DC2" w:rsidRPr="005A3DC2" w:rsidRDefault="005A3DC2" w:rsidP="005A3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DC2" w:rsidRPr="005A3DC2" w:rsidRDefault="005A3DC2" w:rsidP="005A3DC2">
      <w:pPr>
        <w:tabs>
          <w:tab w:val="left" w:pos="937"/>
        </w:tabs>
        <w:spacing w:after="175" w:line="329" w:lineRule="exact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A3DC2">
        <w:rPr>
          <w:rFonts w:ascii="Times New Roman" w:hAnsi="Times New Roman" w:cs="Times New Roman"/>
          <w:b/>
          <w:sz w:val="24"/>
          <w:szCs w:val="24"/>
        </w:rPr>
        <w:t xml:space="preserve">Глава  сельсовета                                                </w:t>
      </w:r>
      <w:r w:rsidRPr="005A3DC2">
        <w:rPr>
          <w:rFonts w:ascii="Times New Roman" w:hAnsi="Times New Roman" w:cs="Times New Roman"/>
          <w:b/>
          <w:sz w:val="24"/>
          <w:szCs w:val="24"/>
        </w:rPr>
        <w:tab/>
        <w:t xml:space="preserve">   С.К. Карелин</w:t>
      </w:r>
    </w:p>
    <w:p w:rsidR="005A3DC2" w:rsidRPr="005A3DC2" w:rsidRDefault="005A3DC2" w:rsidP="005A3DC2">
      <w:pPr>
        <w:pStyle w:val="ConsPlusNormal"/>
        <w:jc w:val="right"/>
        <w:outlineLvl w:val="0"/>
      </w:pPr>
    </w:p>
    <w:p w:rsidR="005A3DC2" w:rsidRPr="005A3DC2" w:rsidRDefault="005A3DC2" w:rsidP="005A3DC2">
      <w:pPr>
        <w:pStyle w:val="ConsPlusNormal"/>
        <w:outlineLvl w:val="0"/>
      </w:pPr>
    </w:p>
    <w:p w:rsidR="005A3DC2" w:rsidRPr="005A3DC2" w:rsidRDefault="005A3DC2" w:rsidP="005A3DC2">
      <w:pPr>
        <w:pStyle w:val="ConsPlusNormal"/>
        <w:jc w:val="right"/>
        <w:outlineLvl w:val="0"/>
      </w:pPr>
    </w:p>
    <w:p w:rsidR="005A3DC2" w:rsidRPr="005A3DC2" w:rsidRDefault="005A3DC2" w:rsidP="005A3DC2">
      <w:pPr>
        <w:pStyle w:val="ConsPlusNormal"/>
        <w:jc w:val="right"/>
        <w:outlineLvl w:val="0"/>
      </w:pPr>
      <w:r w:rsidRPr="005A3DC2">
        <w:lastRenderedPageBreak/>
        <w:t>Приложение 1</w:t>
      </w:r>
    </w:p>
    <w:p w:rsidR="005A3DC2" w:rsidRPr="005A3DC2" w:rsidRDefault="005A3DC2" w:rsidP="005A3DC2">
      <w:pPr>
        <w:pStyle w:val="ConsPlusNormal"/>
        <w:jc w:val="right"/>
      </w:pPr>
      <w:r w:rsidRPr="005A3DC2">
        <w:t>к Постановлению</w:t>
      </w:r>
    </w:p>
    <w:p w:rsidR="005A3DC2" w:rsidRPr="005A3DC2" w:rsidRDefault="005A3DC2" w:rsidP="005A3DC2">
      <w:pPr>
        <w:pStyle w:val="ConsPlusNormal"/>
        <w:jc w:val="right"/>
      </w:pPr>
      <w:r w:rsidRPr="005A3DC2">
        <w:t xml:space="preserve">администрации </w:t>
      </w:r>
      <w:proofErr w:type="spellStart"/>
      <w:r w:rsidRPr="005A3DC2">
        <w:t>Ключинского</w:t>
      </w:r>
      <w:proofErr w:type="spellEnd"/>
      <w:r w:rsidRPr="005A3DC2">
        <w:t xml:space="preserve"> сельсовета</w:t>
      </w:r>
    </w:p>
    <w:p w:rsidR="005A3DC2" w:rsidRPr="005A3DC2" w:rsidRDefault="005A3DC2" w:rsidP="005A3DC2">
      <w:pPr>
        <w:pStyle w:val="ConsPlusNormal"/>
        <w:jc w:val="center"/>
      </w:pPr>
      <w:r w:rsidRPr="005A3DC2">
        <w:t xml:space="preserve">                              </w:t>
      </w:r>
      <w:r>
        <w:t xml:space="preserve">                       </w:t>
      </w:r>
      <w:r w:rsidRPr="005A3DC2">
        <w:t>от 30.01. 2024  №</w:t>
      </w:r>
      <w:bookmarkStart w:id="0" w:name="_GoBack"/>
      <w:bookmarkEnd w:id="0"/>
      <w:r w:rsidRPr="005A3DC2">
        <w:t>05-П</w:t>
      </w:r>
    </w:p>
    <w:p w:rsidR="005A3DC2" w:rsidRPr="005A3DC2" w:rsidRDefault="005A3DC2" w:rsidP="005A3DC2">
      <w:pPr>
        <w:pStyle w:val="ConsPlusNormal"/>
        <w:jc w:val="both"/>
      </w:pPr>
    </w:p>
    <w:p w:rsidR="005A3DC2" w:rsidRPr="005A3DC2" w:rsidRDefault="005A3DC2" w:rsidP="005A3DC2">
      <w:pPr>
        <w:pStyle w:val="ConsPlusTitle"/>
        <w:jc w:val="center"/>
        <w:rPr>
          <w:rFonts w:ascii="Times New Roman" w:hAnsi="Times New Roman" w:cs="Times New Roman"/>
        </w:rPr>
      </w:pPr>
      <w:bookmarkStart w:id="1" w:name="Par35"/>
      <w:bookmarkEnd w:id="1"/>
      <w:r w:rsidRPr="005A3DC2">
        <w:rPr>
          <w:rFonts w:ascii="Times New Roman" w:hAnsi="Times New Roman" w:cs="Times New Roman"/>
        </w:rPr>
        <w:t>ПОЛОЖЕНИЕ</w:t>
      </w:r>
    </w:p>
    <w:p w:rsidR="005A3DC2" w:rsidRPr="005A3DC2" w:rsidRDefault="005A3DC2" w:rsidP="005A3DC2">
      <w:pPr>
        <w:pStyle w:val="ConsPlusTitle"/>
        <w:jc w:val="center"/>
        <w:rPr>
          <w:rFonts w:ascii="Times New Roman" w:hAnsi="Times New Roman" w:cs="Times New Roman"/>
        </w:rPr>
      </w:pPr>
      <w:r w:rsidRPr="005A3DC2">
        <w:rPr>
          <w:rFonts w:ascii="Times New Roman" w:hAnsi="Times New Roman" w:cs="Times New Roman"/>
        </w:rPr>
        <w:t>ОБ АДМИНИСТРАТИВНОЙ КОМИССИИ ПРИ АДМИНИСТРАЦИИ КЛЮЧИНСКОГО СЕЛЬСОВЕТА</w:t>
      </w:r>
    </w:p>
    <w:p w:rsidR="005A3DC2" w:rsidRPr="005A3DC2" w:rsidRDefault="005A3DC2" w:rsidP="005A3DC2">
      <w:pPr>
        <w:pStyle w:val="ConsPlusNormal"/>
        <w:jc w:val="both"/>
      </w:pPr>
    </w:p>
    <w:p w:rsidR="005A3DC2" w:rsidRPr="005A3DC2" w:rsidRDefault="005A3DC2" w:rsidP="005A3DC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A3DC2">
        <w:rPr>
          <w:rFonts w:ascii="Times New Roman" w:hAnsi="Times New Roman" w:cs="Times New Roman"/>
        </w:rPr>
        <w:t>1. ОБЩИЕ ПОЛОЖЕНИЯ</w:t>
      </w:r>
    </w:p>
    <w:p w:rsidR="005A3DC2" w:rsidRPr="005A3DC2" w:rsidRDefault="005A3DC2" w:rsidP="005A3DC2">
      <w:pPr>
        <w:pStyle w:val="ConsPlusNormal"/>
        <w:jc w:val="both"/>
      </w:pPr>
    </w:p>
    <w:p w:rsidR="005A3DC2" w:rsidRPr="005A3DC2" w:rsidRDefault="005A3DC2" w:rsidP="005A3DC2">
      <w:pPr>
        <w:pStyle w:val="ConsPlusNormal"/>
        <w:ind w:firstLine="540"/>
        <w:jc w:val="both"/>
      </w:pPr>
      <w:r w:rsidRPr="005A3DC2">
        <w:t xml:space="preserve">1.1. Административная комиссия - постоянно действующий коллегиальный орган, созданный для рассмотрения дел об административных правонарушениях и составления протоколов об административных правонарушениях в случаях, предусмотренных </w:t>
      </w:r>
      <w:hyperlink r:id="rId16" w:history="1">
        <w:r w:rsidRPr="005A3DC2">
          <w:rPr>
            <w:rStyle w:val="a7"/>
          </w:rPr>
          <w:t>Законом</w:t>
        </w:r>
      </w:hyperlink>
      <w:r w:rsidRPr="005A3DC2">
        <w:t xml:space="preserve"> Красноярского края от 02.10.2008 N 7-2161 "Об административных правонарушениях".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 xml:space="preserve">1.2. Административная комиссия создана при администрации </w:t>
      </w:r>
      <w:proofErr w:type="spellStart"/>
      <w:r w:rsidRPr="005A3DC2">
        <w:t>Ключинского</w:t>
      </w:r>
      <w:proofErr w:type="spellEnd"/>
      <w:r w:rsidRPr="005A3DC2">
        <w:t xml:space="preserve"> сельсовета </w:t>
      </w:r>
      <w:proofErr w:type="spellStart"/>
      <w:r w:rsidRPr="005A3DC2">
        <w:t>Ачинского</w:t>
      </w:r>
      <w:proofErr w:type="spellEnd"/>
      <w:r w:rsidRPr="005A3DC2">
        <w:t xml:space="preserve"> района  Красноярского края и действует в пределах границ  </w:t>
      </w:r>
      <w:proofErr w:type="spellStart"/>
      <w:r w:rsidRPr="005A3DC2">
        <w:t>Ключинского</w:t>
      </w:r>
      <w:proofErr w:type="spellEnd"/>
      <w:r w:rsidRPr="005A3DC2">
        <w:t xml:space="preserve">  сельсовета.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 xml:space="preserve">1.3. При рассмотрении дел об административных правонарушениях, административная комиссия руководствуется </w:t>
      </w:r>
      <w:hyperlink r:id="rId17" w:history="1">
        <w:r w:rsidRPr="005A3DC2">
          <w:rPr>
            <w:rStyle w:val="a7"/>
          </w:rPr>
          <w:t>Конституцией</w:t>
        </w:r>
      </w:hyperlink>
      <w:r w:rsidRPr="005A3DC2">
        <w:t xml:space="preserve"> Российской Федерации, действующим законодательством Российской Федерации, законами Красноярского края, муниципальными правовыми актами и настоящим Положением.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1.4. Административная комиссия имеет круглую печать, содержащую ее полное наименование, и бланки со своим наименованием. Административная комиссия не является юридическим лицом.</w:t>
      </w:r>
    </w:p>
    <w:p w:rsidR="005A3DC2" w:rsidRPr="005A3DC2" w:rsidRDefault="005A3DC2" w:rsidP="005A3DC2">
      <w:pPr>
        <w:pStyle w:val="ConsPlusNormal"/>
        <w:jc w:val="both"/>
      </w:pPr>
    </w:p>
    <w:p w:rsidR="005A3DC2" w:rsidRPr="005A3DC2" w:rsidRDefault="005A3DC2" w:rsidP="005A3DC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A3DC2">
        <w:rPr>
          <w:rFonts w:ascii="Times New Roman" w:hAnsi="Times New Roman" w:cs="Times New Roman"/>
        </w:rPr>
        <w:t>2. ФОРМИРОВАНИЕ КОМИССИИ</w:t>
      </w:r>
    </w:p>
    <w:p w:rsidR="005A3DC2" w:rsidRPr="005A3DC2" w:rsidRDefault="005A3DC2" w:rsidP="005A3DC2">
      <w:pPr>
        <w:pStyle w:val="ConsPlusNormal"/>
        <w:jc w:val="both"/>
      </w:pPr>
    </w:p>
    <w:p w:rsidR="005A3DC2" w:rsidRPr="005A3DC2" w:rsidRDefault="005A3DC2" w:rsidP="005A3DC2">
      <w:pPr>
        <w:pStyle w:val="ConsPlusNormal"/>
        <w:ind w:firstLine="540"/>
        <w:jc w:val="both"/>
      </w:pPr>
      <w:r w:rsidRPr="005A3DC2">
        <w:t xml:space="preserve">2.1. Административная комиссия создается исполнительно- распорядительным  органом </w:t>
      </w:r>
      <w:proofErr w:type="spellStart"/>
      <w:r w:rsidRPr="005A3DC2">
        <w:t>Ключинского</w:t>
      </w:r>
      <w:proofErr w:type="spellEnd"/>
      <w:r w:rsidRPr="005A3DC2">
        <w:t xml:space="preserve"> сельсовета </w:t>
      </w:r>
      <w:proofErr w:type="spellStart"/>
      <w:r w:rsidRPr="005A3DC2">
        <w:t>Ачинского</w:t>
      </w:r>
      <w:proofErr w:type="spellEnd"/>
      <w:r w:rsidRPr="005A3DC2">
        <w:t xml:space="preserve">  района Красноярского края в составе председателя, заместителя председателя, ответственного секретаря и не менее 2 членов административной комиссии на срок полномочий Главы муниципального образования.</w:t>
      </w:r>
    </w:p>
    <w:p w:rsidR="005A3DC2" w:rsidRPr="005A3DC2" w:rsidRDefault="005A3DC2" w:rsidP="005A3DC2">
      <w:pPr>
        <w:pStyle w:val="ConsPlusNormal"/>
        <w:ind w:firstLine="540"/>
        <w:jc w:val="both"/>
      </w:pPr>
      <w:r w:rsidRPr="005A3DC2">
        <w:t>Ответственный секретарь административной комиссии должен иметь гражданство Российской Федерации.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Члены административной комиссии должны иметь высшее или среднее профессиональное образование.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2.2. Председатель, заместитель председателя, ответственный секретарь, и члены административной комиссии осуществляют свою деятельность на общественных началах.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 xml:space="preserve">2.3. Членами административной комиссии могут быть депутаты </w:t>
      </w:r>
      <w:proofErr w:type="spellStart"/>
      <w:r w:rsidRPr="005A3DC2">
        <w:t>Ключинского</w:t>
      </w:r>
      <w:proofErr w:type="spellEnd"/>
      <w:r w:rsidRPr="005A3DC2">
        <w:t xml:space="preserve"> сельского  Совета депутатов, а также представители общественности муниципального образования.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2.4. Одно и то же лицо может быть назначено членом административной комиссии неограниченное число раз.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2.5. Полномочия действующего состава административной комиссии прекращаются с момента формирования нового состава административной комиссии.</w:t>
      </w:r>
    </w:p>
    <w:p w:rsidR="005A3DC2" w:rsidRPr="005A3DC2" w:rsidRDefault="005A3DC2" w:rsidP="005A3DC2">
      <w:pPr>
        <w:pStyle w:val="ConsPlusNormal"/>
        <w:jc w:val="both"/>
      </w:pPr>
    </w:p>
    <w:p w:rsidR="005A3DC2" w:rsidRPr="005A3DC2" w:rsidRDefault="005A3DC2" w:rsidP="005A3DC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A3DC2">
        <w:rPr>
          <w:rFonts w:ascii="Times New Roman" w:hAnsi="Times New Roman" w:cs="Times New Roman"/>
        </w:rPr>
        <w:t>3. ПРЕКРАЩЕНИЕ ПОЛНОМОЧИЙ ЧЛЕНА КОМИССИИ</w:t>
      </w:r>
    </w:p>
    <w:p w:rsidR="005A3DC2" w:rsidRPr="005A3DC2" w:rsidRDefault="005A3DC2" w:rsidP="005A3DC2">
      <w:pPr>
        <w:pStyle w:val="ConsPlusNormal"/>
        <w:jc w:val="both"/>
      </w:pPr>
    </w:p>
    <w:p w:rsidR="005A3DC2" w:rsidRPr="005A3DC2" w:rsidRDefault="005A3DC2" w:rsidP="005A3DC2">
      <w:pPr>
        <w:pStyle w:val="ConsPlusNormal"/>
        <w:ind w:firstLine="540"/>
        <w:jc w:val="both"/>
      </w:pPr>
      <w:r w:rsidRPr="005A3DC2">
        <w:t>3.1. Полномочия члена административной комиссии прекращаются досрочно в случаях: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а) подачи членом административной комиссии письменного заявления о прекращении своих полномочий;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б) вступления в законную силу обвинительного приговора суда в отношении члена административной комиссии;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в) прекращения гражданства Российской Федерации;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proofErr w:type="spellStart"/>
      <w:r w:rsidRPr="005A3DC2">
        <w:t>д</w:t>
      </w:r>
      <w:proofErr w:type="spellEnd"/>
      <w:r w:rsidRPr="005A3DC2">
        <w:t>) обнаружившейся невозможности исполнения членом административной комиссии своих обязанностей по состоянию здоровья;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ж) смерти члена административной комиссии.</w:t>
      </w:r>
    </w:p>
    <w:p w:rsidR="005A3DC2" w:rsidRPr="005A3DC2" w:rsidRDefault="005A3DC2" w:rsidP="005A3DC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A3DC2" w:rsidRPr="005A3DC2" w:rsidRDefault="005A3DC2" w:rsidP="005A3DC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A3DC2">
        <w:rPr>
          <w:rFonts w:ascii="Times New Roman" w:hAnsi="Times New Roman" w:cs="Times New Roman"/>
        </w:rPr>
        <w:t>4. ПОЛНОМОЧИЯ ПРЕДСЕДАТЕЛЯ И ЗАМЕСТИТЕЛЯ ПРЕДСЕДАТЕЛЯ</w:t>
      </w:r>
    </w:p>
    <w:p w:rsidR="005A3DC2" w:rsidRPr="005A3DC2" w:rsidRDefault="005A3DC2" w:rsidP="005A3DC2">
      <w:pPr>
        <w:pStyle w:val="ConsPlusTitle"/>
        <w:jc w:val="center"/>
        <w:rPr>
          <w:rFonts w:ascii="Times New Roman" w:hAnsi="Times New Roman" w:cs="Times New Roman"/>
        </w:rPr>
      </w:pPr>
      <w:r w:rsidRPr="005A3DC2">
        <w:rPr>
          <w:rFonts w:ascii="Times New Roman" w:hAnsi="Times New Roman" w:cs="Times New Roman"/>
        </w:rPr>
        <w:t>АДМИНИСТРАТИВНОЙ КОМИССИИ</w:t>
      </w:r>
    </w:p>
    <w:p w:rsidR="005A3DC2" w:rsidRPr="005A3DC2" w:rsidRDefault="005A3DC2" w:rsidP="005A3DC2">
      <w:pPr>
        <w:pStyle w:val="ConsPlusNormal"/>
        <w:jc w:val="both"/>
      </w:pPr>
    </w:p>
    <w:p w:rsidR="005A3DC2" w:rsidRPr="005A3DC2" w:rsidRDefault="005A3DC2" w:rsidP="005A3DC2">
      <w:pPr>
        <w:pStyle w:val="ConsPlusNormal"/>
        <w:ind w:firstLine="540"/>
        <w:jc w:val="both"/>
      </w:pPr>
      <w:r w:rsidRPr="005A3DC2">
        <w:t>4.1. Председатель административной комиссии: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а) осуществляет руководство деятельностью административной комиссии;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б) председательствует на заседаниях комиссии и организует ее работу;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в) участвует в голосовании при вынесении постановления или определения по делу об административном правонарушении;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г) подписывает протоколы заседаний, постановления и определения, выносимые административной комиссией;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proofErr w:type="spellStart"/>
      <w:r w:rsidRPr="005A3DC2">
        <w:t>д</w:t>
      </w:r>
      <w:proofErr w:type="spellEnd"/>
      <w:r w:rsidRPr="005A3DC2">
        <w:t>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5A3DC2" w:rsidRPr="005A3DC2" w:rsidRDefault="005A3DC2" w:rsidP="005A3DC2">
      <w:pPr>
        <w:pStyle w:val="ConsPlusNormal"/>
        <w:jc w:val="both"/>
      </w:pPr>
    </w:p>
    <w:p w:rsidR="005A3DC2" w:rsidRPr="005A3DC2" w:rsidRDefault="005A3DC2" w:rsidP="005A3DC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A3DC2">
        <w:rPr>
          <w:rFonts w:ascii="Times New Roman" w:hAnsi="Times New Roman" w:cs="Times New Roman"/>
        </w:rPr>
        <w:t>5. ПОЛНОМОЧИЯ ОТВЕТСТВЕННОГО СЕКРЕТАРЯ</w:t>
      </w:r>
    </w:p>
    <w:p w:rsidR="005A3DC2" w:rsidRPr="005A3DC2" w:rsidRDefault="005A3DC2" w:rsidP="005A3DC2">
      <w:pPr>
        <w:pStyle w:val="ConsPlusTitle"/>
        <w:jc w:val="center"/>
        <w:rPr>
          <w:rFonts w:ascii="Times New Roman" w:hAnsi="Times New Roman" w:cs="Times New Roman"/>
        </w:rPr>
      </w:pPr>
      <w:r w:rsidRPr="005A3DC2">
        <w:rPr>
          <w:rFonts w:ascii="Times New Roman" w:hAnsi="Times New Roman" w:cs="Times New Roman"/>
        </w:rPr>
        <w:t>АДМИНИСТРАТИВНОЙ КОМИССИИ</w:t>
      </w:r>
    </w:p>
    <w:p w:rsidR="005A3DC2" w:rsidRPr="005A3DC2" w:rsidRDefault="005A3DC2" w:rsidP="005A3DC2">
      <w:pPr>
        <w:pStyle w:val="ConsPlusNormal"/>
        <w:jc w:val="both"/>
      </w:pPr>
    </w:p>
    <w:p w:rsidR="005A3DC2" w:rsidRPr="005A3DC2" w:rsidRDefault="005A3DC2" w:rsidP="005A3DC2">
      <w:pPr>
        <w:pStyle w:val="ConsPlusNormal"/>
        <w:ind w:firstLine="540"/>
        <w:jc w:val="both"/>
      </w:pPr>
      <w:r w:rsidRPr="005A3DC2">
        <w:t>5.1. Ответственный секретарь административной комиссии: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lastRenderedPageBreak/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в) ведет протокол заседания и подписывает его;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proofErr w:type="spellStart"/>
      <w:r w:rsidRPr="005A3DC2">
        <w:t>д</w:t>
      </w:r>
      <w:proofErr w:type="spellEnd"/>
      <w:r w:rsidRPr="005A3DC2">
        <w:t>) ведет делопроизводство, связанное с деятельностью административной комиссии;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5A3DC2" w:rsidRPr="005A3DC2" w:rsidRDefault="005A3DC2" w:rsidP="005A3DC2">
      <w:pPr>
        <w:pStyle w:val="ConsPlusNormal"/>
        <w:jc w:val="both"/>
      </w:pPr>
    </w:p>
    <w:p w:rsidR="005A3DC2" w:rsidRPr="005A3DC2" w:rsidRDefault="005A3DC2" w:rsidP="005A3DC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A3DC2">
        <w:rPr>
          <w:rFonts w:ascii="Times New Roman" w:hAnsi="Times New Roman" w:cs="Times New Roman"/>
        </w:rPr>
        <w:t>6. ПОЛНОМОЧИЯ ЧЛЕНОВ АДМИНИСТРАТИВНОЙ КОМИССИИ</w:t>
      </w:r>
    </w:p>
    <w:p w:rsidR="005A3DC2" w:rsidRPr="005A3DC2" w:rsidRDefault="005A3DC2" w:rsidP="005A3DC2">
      <w:pPr>
        <w:pStyle w:val="ConsPlusNormal"/>
        <w:jc w:val="both"/>
      </w:pPr>
    </w:p>
    <w:p w:rsidR="005A3DC2" w:rsidRPr="005A3DC2" w:rsidRDefault="005A3DC2" w:rsidP="005A3DC2">
      <w:pPr>
        <w:pStyle w:val="ConsPlusNormal"/>
        <w:ind w:firstLine="540"/>
        <w:jc w:val="both"/>
      </w:pPr>
      <w:r w:rsidRPr="005A3DC2">
        <w:t>6.1. Члены административной комиссии, в том числе председатель, заместитель председателя и ответственный секретарь: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б) участвуют в заседаниях административной комиссии;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в) участвуют в обсуждении принимаемых решений;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г) участвуют в голосовании при принятии решений.</w:t>
      </w:r>
    </w:p>
    <w:p w:rsidR="005A3DC2" w:rsidRPr="005A3DC2" w:rsidRDefault="005A3DC2" w:rsidP="005A3DC2">
      <w:pPr>
        <w:pStyle w:val="ConsPlusNormal"/>
        <w:jc w:val="both"/>
      </w:pPr>
    </w:p>
    <w:p w:rsidR="005A3DC2" w:rsidRPr="005A3DC2" w:rsidRDefault="005A3DC2" w:rsidP="005A3DC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A3DC2">
        <w:rPr>
          <w:rFonts w:ascii="Times New Roman" w:hAnsi="Times New Roman" w:cs="Times New Roman"/>
        </w:rPr>
        <w:t>7. ПОРЯДОК РАССМОТРЕНИЯ АДМИНИСТРАТИВНОЙ КОМИССИЕЙ ДЕЛ</w:t>
      </w:r>
    </w:p>
    <w:p w:rsidR="005A3DC2" w:rsidRPr="005A3DC2" w:rsidRDefault="005A3DC2" w:rsidP="005A3DC2">
      <w:pPr>
        <w:pStyle w:val="ConsPlusTitle"/>
        <w:jc w:val="center"/>
        <w:rPr>
          <w:rFonts w:ascii="Times New Roman" w:hAnsi="Times New Roman" w:cs="Times New Roman"/>
        </w:rPr>
      </w:pPr>
      <w:r w:rsidRPr="005A3DC2">
        <w:rPr>
          <w:rFonts w:ascii="Times New Roman" w:hAnsi="Times New Roman" w:cs="Times New Roman"/>
        </w:rPr>
        <w:t>ОБ АДМИНИСТРАТИВНЫХ ПРАВОНАРУШЕНИЯХ</w:t>
      </w:r>
    </w:p>
    <w:p w:rsidR="005A3DC2" w:rsidRPr="005A3DC2" w:rsidRDefault="005A3DC2" w:rsidP="005A3DC2">
      <w:pPr>
        <w:pStyle w:val="ConsPlusNormal"/>
        <w:jc w:val="both"/>
      </w:pPr>
    </w:p>
    <w:p w:rsidR="005A3DC2" w:rsidRPr="005A3DC2" w:rsidRDefault="005A3DC2" w:rsidP="005A3DC2">
      <w:pPr>
        <w:pStyle w:val="ConsPlusNormal"/>
        <w:ind w:firstLine="540"/>
        <w:jc w:val="both"/>
      </w:pPr>
      <w:r w:rsidRPr="005A3DC2">
        <w:t>7.1. Дело об административном правонарушении рассматривается в открытом заседании.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Порядок созыва заседаний административной комиссии и их периодичность определяются регламентом работы комиссии, утверждаемым Главой муниципального образования.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 xml:space="preserve">7.2. Основанием для рассмотрения дела служит протокол об административном правонарушении, составленный уполномоченным лицом в соответствии с </w:t>
      </w:r>
      <w:hyperlink r:id="rId18" w:history="1">
        <w:r w:rsidRPr="005A3DC2">
          <w:rPr>
            <w:rStyle w:val="a7"/>
          </w:rPr>
          <w:t>Законом</w:t>
        </w:r>
      </w:hyperlink>
      <w:r w:rsidRPr="005A3DC2">
        <w:t xml:space="preserve"> Красноярского края от 02.10.2008 N 7-2161 "Об административных правонарушениях".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7.3. Заседание административной комиссии считается правомочным, если на нем присутствует не менее половины от числа членов комиссии.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 xml:space="preserve">7.4. Дело рассматривается при участии лица, привлекаемого к административной ответственности, ему обеспечивается право ознакомления с актом, на основании которого возбуждено дело, и другими материалами, относящимися к делу, право давать объяснения по существу нарушения, заявлять ходатайство, а также и другие права, предусмотренные </w:t>
      </w:r>
      <w:hyperlink r:id="rId19" w:history="1">
        <w:r w:rsidRPr="005A3DC2">
          <w:rPr>
            <w:rStyle w:val="a7"/>
          </w:rPr>
          <w:t>Кодексом</w:t>
        </w:r>
      </w:hyperlink>
      <w:r w:rsidRPr="005A3DC2">
        <w:t xml:space="preserve"> Российской Федерации об административных правонарушениях. В отсутствие этого лица дело может быть рассмотрено лишь в случаях, когда имеются данные об его </w:t>
      </w:r>
      <w:proofErr w:type="gramStart"/>
      <w:r w:rsidRPr="005A3DC2">
        <w:lastRenderedPageBreak/>
        <w:t>извещении</w:t>
      </w:r>
      <w:proofErr w:type="gramEnd"/>
      <w:r w:rsidRPr="005A3DC2">
        <w:t xml:space="preserve"> о времени и месте рассмотрения дела.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В случае необходимости на заседание комиссии могут быть вызваны свидетели, а также представители государственных органов и иных организаций.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7.5. Виновность лица в совершении административного правонарушения устанавливается на основании данных, указанных в протоколе о совершении нарушения, иных материалах дела и данных, полученных при рассмотрении дела на заседании комиссии.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7.6. При рассмотрении дела об административном правонарушении: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1) объявляется, кто рассматривает дело, какое дело подлежит рассмотрению, кто и на основании какого закона привлекается к административной ответственности;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2) устанавливается факт явки лица;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3) проверяются полномочия законных представителей физического или юридического лица, защитника и представителя;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 xml:space="preserve">4) выясняется, извещены ли участники производства по делу в установленном порядке, выясняются причины неявки </w:t>
      </w:r>
      <w:proofErr w:type="gramStart"/>
      <w:r w:rsidRPr="005A3DC2">
        <w:t>участников</w:t>
      </w:r>
      <w:proofErr w:type="gramEnd"/>
      <w:r w:rsidRPr="005A3DC2">
        <w:t xml:space="preserve"> и принимается решение о рассмотрении дела в отсутствие указанных лиц либо об отложении рассмотрения дела;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5) разъясняются лицам, участвующим в рассмотрении дела, их права и обязанности;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6) рассматриваются заявленные отводы и ходатайства.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После этого, при продолжении рассмотрения дела об административном правонарушении, оглашается протокол об административном правонарушении, при необходимости, и иные материалы дела.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На заседании заслушиваются лица, участвующие в деле, исследуются доказательства.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 xml:space="preserve">В случае необходимости осуществляются другие процессуальные действия в соответствии с </w:t>
      </w:r>
      <w:hyperlink r:id="rId20" w:history="1">
        <w:r w:rsidRPr="005A3DC2">
          <w:rPr>
            <w:rStyle w:val="a7"/>
          </w:rPr>
          <w:t>Кодексом</w:t>
        </w:r>
      </w:hyperlink>
      <w:r w:rsidRPr="005A3DC2">
        <w:t xml:space="preserve"> Российской Федерации об административных правонарушениях.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7.7. При рассмотрении дела об административном правонарушении административной комиссией ведется протокол, в котором указываются: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1) дата и место заседания;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2) наименование и состав комиссии;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3) событие рассматриваемого административного правонарушения;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4) сведения о явке лиц, участвующих в деле, об извещении отсутствующих лиц в установленном порядке;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5) отводы, ходатайства и результаты их рассмотрения;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6) объяснения, пояснения, заключения лиц, участвующих в рассмотрении дела;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7) документы, исследованные при рассмотрении дела.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lastRenderedPageBreak/>
        <w:t>Протокол подписывается председательствующим в заседании и секретарем.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7.8. Рассмотрев дело об административном правонарушении, комиссия выносит постановление по делу.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Постановление должно содержать: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1) наименование и состав комиссии, рассматривающей дело;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2) дату и место рассмотрения дела;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3) сведения о лице, в отношении которого рассматривается дело;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4) обстоятельства, установленные при рассмотрении дела;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 xml:space="preserve">5) указание на статью </w:t>
      </w:r>
      <w:hyperlink r:id="rId21" w:history="1">
        <w:r w:rsidRPr="005A3DC2">
          <w:rPr>
            <w:rStyle w:val="a7"/>
          </w:rPr>
          <w:t>Закона</w:t>
        </w:r>
      </w:hyperlink>
      <w:r w:rsidRPr="005A3DC2">
        <w:t xml:space="preserve"> Красноярского края от 02.10.2008 N 7-2161 "Об административных правонарушениях", предусматривающую ответственность за совершение административного правонарушения, либо основания прекращения производства по делу;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6) решение по делу;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7) срок и порядок обжалования постановления.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7.9. Решения по рассматриваемому административной комиссией делу об административном правонарушении принимаются большинством голосов от числа членов административной комиссии, присутствующих на заседании.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Постановление по делу об административном правонарушении подписывается председательствующим в заседании.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7.10. Административная комиссия выносит одно из следующих постановлений: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- о назначении административного наказания;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- о прекращении производства по делу.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 xml:space="preserve">7.11. Постановление по делу об административном правонарушении объявляется немедленно по окончании рассмотрения дела. </w:t>
      </w:r>
      <w:proofErr w:type="gramStart"/>
      <w:r w:rsidRPr="005A3DC2"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  <w:proofErr w:type="gramEnd"/>
    </w:p>
    <w:p w:rsidR="005A3DC2" w:rsidRPr="005A3DC2" w:rsidRDefault="005A3DC2" w:rsidP="005A3DC2">
      <w:pPr>
        <w:pStyle w:val="ConsPlusNormal"/>
        <w:jc w:val="both"/>
      </w:pPr>
    </w:p>
    <w:p w:rsidR="005A3DC2" w:rsidRPr="005A3DC2" w:rsidRDefault="005A3DC2" w:rsidP="005A3DC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A3DC2">
        <w:rPr>
          <w:rFonts w:ascii="Times New Roman" w:hAnsi="Times New Roman" w:cs="Times New Roman"/>
        </w:rPr>
        <w:t>8. ПРАВА КОМИССИИ</w:t>
      </w:r>
    </w:p>
    <w:p w:rsidR="005A3DC2" w:rsidRPr="005A3DC2" w:rsidRDefault="005A3DC2" w:rsidP="005A3DC2">
      <w:pPr>
        <w:pStyle w:val="ConsPlusNormal"/>
        <w:jc w:val="both"/>
      </w:pPr>
    </w:p>
    <w:p w:rsidR="005A3DC2" w:rsidRPr="005A3DC2" w:rsidRDefault="005A3DC2" w:rsidP="005A3DC2">
      <w:pPr>
        <w:pStyle w:val="ConsPlusNormal"/>
        <w:ind w:firstLine="540"/>
        <w:jc w:val="both"/>
      </w:pPr>
      <w:r w:rsidRPr="005A3DC2">
        <w:t>8.1. Комиссия в целях реализации возложенных на нее задач имеет право запрашивать у государственных органов, органов местного самоуправления, юридических лиц, физических лиц, осуществляющих предпринимательскую деятельность без образования юридического лица, и граждан документы, необходимые для разрешения рассматриваемого дела. Комиссия имеет право вызывать на свои заседания граждан и должностных лиц для получения сведений по рассматриваемым ею делам об административных правонарушениях.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lastRenderedPageBreak/>
        <w:t>8.2. В случае</w:t>
      </w:r>
      <w:proofErr w:type="gramStart"/>
      <w:r w:rsidRPr="005A3DC2">
        <w:t>,</w:t>
      </w:r>
      <w:proofErr w:type="gramEnd"/>
      <w:r w:rsidRPr="005A3DC2">
        <w:t xml:space="preserve"> если Комиссия придет к выводу, что правонарушение содержит признаки преступления, она передает материалы в соответствующие правоохранительные органы.</w:t>
      </w:r>
    </w:p>
    <w:p w:rsidR="005A3DC2" w:rsidRPr="005A3DC2" w:rsidRDefault="005A3DC2" w:rsidP="005A3DC2">
      <w:pPr>
        <w:pStyle w:val="ConsPlusNormal"/>
        <w:jc w:val="both"/>
      </w:pPr>
    </w:p>
    <w:p w:rsidR="005A3DC2" w:rsidRPr="005A3DC2" w:rsidRDefault="005A3DC2" w:rsidP="005A3DC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A3DC2">
        <w:rPr>
          <w:rFonts w:ascii="Times New Roman" w:hAnsi="Times New Roman" w:cs="Times New Roman"/>
        </w:rPr>
        <w:t>9. ПОРЯДОК ОБЖАЛОВАНИЯ И ОПРОТЕСТОВАНИЯ ПОСТАНОВЛЕНИЯ</w:t>
      </w:r>
    </w:p>
    <w:p w:rsidR="005A3DC2" w:rsidRPr="005A3DC2" w:rsidRDefault="005A3DC2" w:rsidP="005A3DC2">
      <w:pPr>
        <w:pStyle w:val="ConsPlusTitle"/>
        <w:jc w:val="center"/>
        <w:rPr>
          <w:rFonts w:ascii="Times New Roman" w:hAnsi="Times New Roman" w:cs="Times New Roman"/>
        </w:rPr>
      </w:pPr>
      <w:r w:rsidRPr="005A3DC2">
        <w:rPr>
          <w:rFonts w:ascii="Times New Roman" w:hAnsi="Times New Roman" w:cs="Times New Roman"/>
        </w:rPr>
        <w:t>ПО ДЕЛУ ОБ АДМИНИСТРАТИВНОМ ПРАВОНАРУШЕНИИ</w:t>
      </w:r>
    </w:p>
    <w:p w:rsidR="005A3DC2" w:rsidRPr="005A3DC2" w:rsidRDefault="005A3DC2" w:rsidP="005A3DC2">
      <w:pPr>
        <w:pStyle w:val="ConsPlusNormal"/>
        <w:jc w:val="both"/>
      </w:pPr>
    </w:p>
    <w:p w:rsidR="005A3DC2" w:rsidRPr="005A3DC2" w:rsidRDefault="005A3DC2" w:rsidP="005A3DC2">
      <w:pPr>
        <w:pStyle w:val="ConsPlusNormal"/>
        <w:ind w:firstLine="540"/>
        <w:jc w:val="both"/>
      </w:pPr>
      <w:r w:rsidRPr="005A3DC2">
        <w:t>9.1. Постановление по делу об административном правонарушении может быть обжаловано лицом, в отношении которого оно вынесено, в течение 10 суток со дня вручения или получения копии постановления.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В случае пропуска указанного срока по уважительным причинам этот срок по ходатайству лица, в отношении которого вынесено постановление, может быть восстановлен судьей, правомочным рассматривать жалобу.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9.2. Постановление административной комиссии по делу об административном правонарушении может быть обжаловано в суд в соответствии с подведомственностью непосредственно, либо через административную комиссию.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>9.3. Постановление по делу об административном правонарушении может быть опротестовано прокурором.</w:t>
      </w:r>
    </w:p>
    <w:p w:rsidR="005A3DC2" w:rsidRPr="005A3DC2" w:rsidRDefault="005A3DC2" w:rsidP="005A3DC2">
      <w:pPr>
        <w:pStyle w:val="ConsPlusNormal"/>
        <w:jc w:val="both"/>
      </w:pPr>
    </w:p>
    <w:p w:rsidR="005A3DC2" w:rsidRPr="005A3DC2" w:rsidRDefault="005A3DC2" w:rsidP="005A3DC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A3DC2">
        <w:rPr>
          <w:rFonts w:ascii="Times New Roman" w:hAnsi="Times New Roman" w:cs="Times New Roman"/>
        </w:rPr>
        <w:t>10. ПОРЯДОК ИСПОЛНЕНИЯ ПОСТАНОВЛЕНИЯ О НАЛОЖЕНИИ</w:t>
      </w:r>
    </w:p>
    <w:p w:rsidR="005A3DC2" w:rsidRPr="005A3DC2" w:rsidRDefault="005A3DC2" w:rsidP="005A3DC2">
      <w:pPr>
        <w:pStyle w:val="ConsPlusTitle"/>
        <w:jc w:val="center"/>
        <w:rPr>
          <w:rFonts w:ascii="Times New Roman" w:hAnsi="Times New Roman" w:cs="Times New Roman"/>
        </w:rPr>
      </w:pPr>
      <w:r w:rsidRPr="005A3DC2">
        <w:rPr>
          <w:rFonts w:ascii="Times New Roman" w:hAnsi="Times New Roman" w:cs="Times New Roman"/>
        </w:rPr>
        <w:t>АДМИНИСТРАТИВНОГО ШТРАФА</w:t>
      </w:r>
    </w:p>
    <w:p w:rsidR="005A3DC2" w:rsidRPr="005A3DC2" w:rsidRDefault="005A3DC2" w:rsidP="005A3DC2">
      <w:pPr>
        <w:pStyle w:val="ConsPlusNormal"/>
        <w:jc w:val="both"/>
      </w:pPr>
    </w:p>
    <w:p w:rsidR="005A3DC2" w:rsidRPr="005A3DC2" w:rsidRDefault="005A3DC2" w:rsidP="005A3DC2">
      <w:pPr>
        <w:pStyle w:val="ConsPlusNormal"/>
        <w:ind w:firstLine="540"/>
        <w:jc w:val="both"/>
      </w:pPr>
      <w:r w:rsidRPr="005A3DC2">
        <w:t>10.1. Постановление о наложении административного наказания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5A3DC2" w:rsidRPr="005A3DC2" w:rsidRDefault="005A3DC2" w:rsidP="005A3DC2">
      <w:pPr>
        <w:pStyle w:val="ConsPlusNormal"/>
        <w:spacing w:before="240"/>
        <w:ind w:firstLine="540"/>
        <w:jc w:val="both"/>
      </w:pPr>
      <w:r w:rsidRPr="005A3DC2">
        <w:t xml:space="preserve">10.2. Исполнение постановлений о наложении административного штрафа осуществляется в порядке, предусмотренном </w:t>
      </w:r>
      <w:hyperlink r:id="rId22" w:history="1">
        <w:r w:rsidRPr="005A3DC2">
          <w:rPr>
            <w:rStyle w:val="a7"/>
          </w:rPr>
          <w:t>Кодексом</w:t>
        </w:r>
      </w:hyperlink>
      <w:r w:rsidRPr="005A3DC2">
        <w:t xml:space="preserve"> Российской Федерации об административных правонарушениях.</w:t>
      </w:r>
    </w:p>
    <w:p w:rsidR="005A3DC2" w:rsidRPr="005A3DC2" w:rsidRDefault="005A3DC2" w:rsidP="005A3DC2">
      <w:pPr>
        <w:pStyle w:val="ConsPlusNormal"/>
        <w:jc w:val="both"/>
      </w:pPr>
    </w:p>
    <w:p w:rsidR="005A3DC2" w:rsidRPr="005A3DC2" w:rsidRDefault="005A3DC2" w:rsidP="005A3DC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A3DC2">
        <w:rPr>
          <w:rFonts w:ascii="Times New Roman" w:hAnsi="Times New Roman" w:cs="Times New Roman"/>
        </w:rPr>
        <w:t>11. ФИНАНСОВОЕ И МАТЕРИАЛЬНО-ТЕХНИЧЕСКОЕ ОБЕСПЕЧЕНИЕ</w:t>
      </w:r>
    </w:p>
    <w:p w:rsidR="005A3DC2" w:rsidRPr="005A3DC2" w:rsidRDefault="005A3DC2" w:rsidP="005A3DC2">
      <w:pPr>
        <w:pStyle w:val="ConsPlusTitle"/>
        <w:jc w:val="center"/>
        <w:rPr>
          <w:rFonts w:ascii="Times New Roman" w:hAnsi="Times New Roman" w:cs="Times New Roman"/>
        </w:rPr>
      </w:pPr>
      <w:r w:rsidRPr="005A3DC2">
        <w:rPr>
          <w:rFonts w:ascii="Times New Roman" w:hAnsi="Times New Roman" w:cs="Times New Roman"/>
        </w:rPr>
        <w:t>ДЕЯТЕЛЬНОСТИ АДМИНИСТРАТИВНОЙ КОМИССИИ</w:t>
      </w:r>
    </w:p>
    <w:p w:rsidR="005A3DC2" w:rsidRPr="005A3DC2" w:rsidRDefault="005A3DC2" w:rsidP="005A3DC2">
      <w:pPr>
        <w:pStyle w:val="ConsPlusNormal"/>
        <w:jc w:val="both"/>
      </w:pPr>
    </w:p>
    <w:p w:rsidR="005A3DC2" w:rsidRPr="005A3DC2" w:rsidRDefault="005A3DC2" w:rsidP="005A3DC2">
      <w:pPr>
        <w:pStyle w:val="ConsPlusNormal"/>
        <w:ind w:firstLine="540"/>
        <w:jc w:val="both"/>
      </w:pPr>
      <w:r w:rsidRPr="005A3DC2">
        <w:t xml:space="preserve">11.1. Финансовое и материально-техническое обеспечение деятельности административной комиссии осуществляется в порядке, установленном </w:t>
      </w:r>
      <w:hyperlink r:id="rId23" w:history="1">
        <w:r w:rsidRPr="005A3DC2">
          <w:rPr>
            <w:rStyle w:val="a7"/>
          </w:rPr>
          <w:t>Законом</w:t>
        </w:r>
      </w:hyperlink>
      <w:r w:rsidRPr="005A3DC2">
        <w:t xml:space="preserve"> Красноярского края от 23.04.2009 N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комиссий".</w:t>
      </w:r>
    </w:p>
    <w:p w:rsidR="005A3DC2" w:rsidRPr="005A3DC2" w:rsidRDefault="005A3DC2" w:rsidP="005A3DC2">
      <w:pPr>
        <w:pStyle w:val="ConsPlusNormal"/>
        <w:jc w:val="both"/>
      </w:pPr>
    </w:p>
    <w:p w:rsidR="005A3DC2" w:rsidRPr="005A3DC2" w:rsidRDefault="005A3DC2" w:rsidP="005A3DC2">
      <w:pPr>
        <w:pStyle w:val="ConsPlusNormal"/>
        <w:jc w:val="both"/>
      </w:pPr>
    </w:p>
    <w:p w:rsidR="005A3DC2" w:rsidRPr="005A3DC2" w:rsidRDefault="005A3DC2" w:rsidP="005A3DC2">
      <w:pPr>
        <w:rPr>
          <w:rFonts w:ascii="Times New Roman" w:hAnsi="Times New Roman" w:cs="Times New Roman"/>
          <w:sz w:val="24"/>
          <w:szCs w:val="24"/>
        </w:rPr>
      </w:pPr>
    </w:p>
    <w:p w:rsidR="005A3DC2" w:rsidRPr="005A3DC2" w:rsidRDefault="005A3DC2" w:rsidP="005A3DC2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</w:p>
    <w:p w:rsidR="005A3DC2" w:rsidRPr="005A3DC2" w:rsidRDefault="005A3DC2" w:rsidP="00E86E47">
      <w:pPr>
        <w:rPr>
          <w:rFonts w:ascii="Times New Roman" w:hAnsi="Times New Roman" w:cs="Times New Roman"/>
          <w:sz w:val="24"/>
          <w:szCs w:val="24"/>
        </w:rPr>
      </w:pPr>
    </w:p>
    <w:sectPr w:rsidR="005A3DC2" w:rsidRPr="005A3DC2" w:rsidSect="00E9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A4F"/>
    <w:multiLevelType w:val="multilevel"/>
    <w:tmpl w:val="166A2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D64F9"/>
    <w:multiLevelType w:val="multilevel"/>
    <w:tmpl w:val="C5F6E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80CAE"/>
    <w:multiLevelType w:val="multilevel"/>
    <w:tmpl w:val="3202E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932F71"/>
    <w:multiLevelType w:val="multilevel"/>
    <w:tmpl w:val="2F72A6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2E5F42"/>
    <w:multiLevelType w:val="multilevel"/>
    <w:tmpl w:val="5BA4F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B04765"/>
    <w:multiLevelType w:val="multilevel"/>
    <w:tmpl w:val="7F986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F102B3"/>
    <w:multiLevelType w:val="multilevel"/>
    <w:tmpl w:val="85A20BF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7640B"/>
    <w:multiLevelType w:val="multilevel"/>
    <w:tmpl w:val="73EA3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A150EC"/>
    <w:multiLevelType w:val="multilevel"/>
    <w:tmpl w:val="68002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FE47D3"/>
    <w:multiLevelType w:val="multilevel"/>
    <w:tmpl w:val="60BEC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274853"/>
    <w:multiLevelType w:val="multilevel"/>
    <w:tmpl w:val="D652A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6A459A"/>
    <w:multiLevelType w:val="multilevel"/>
    <w:tmpl w:val="0C4C39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DC14EA"/>
    <w:rsid w:val="000A6BE2"/>
    <w:rsid w:val="000C6F89"/>
    <w:rsid w:val="0026533B"/>
    <w:rsid w:val="003F0F6D"/>
    <w:rsid w:val="005A3DC2"/>
    <w:rsid w:val="007A73B8"/>
    <w:rsid w:val="007E108C"/>
    <w:rsid w:val="008004C1"/>
    <w:rsid w:val="009825EA"/>
    <w:rsid w:val="00A06987"/>
    <w:rsid w:val="00B509C3"/>
    <w:rsid w:val="00D658B2"/>
    <w:rsid w:val="00DC14EA"/>
    <w:rsid w:val="00E86E47"/>
    <w:rsid w:val="00E9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78"/>
  </w:style>
  <w:style w:type="paragraph" w:styleId="2">
    <w:name w:val="heading 2"/>
    <w:basedOn w:val="a"/>
    <w:next w:val="a"/>
    <w:link w:val="20"/>
    <w:unhideWhenUsed/>
    <w:qFormat/>
    <w:rsid w:val="00DC14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14EA"/>
    <w:rPr>
      <w:rFonts w:ascii="Times New Roman" w:eastAsia="Times New Roman" w:hAnsi="Times New Roman" w:cs="Times New Roman"/>
      <w:sz w:val="48"/>
      <w:szCs w:val="24"/>
    </w:rPr>
  </w:style>
  <w:style w:type="paragraph" w:styleId="a3">
    <w:name w:val="No Spacing"/>
    <w:uiPriority w:val="1"/>
    <w:qFormat/>
    <w:rsid w:val="00DC14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4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C1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C14EA"/>
    <w:rPr>
      <w:color w:val="0000FF" w:themeColor="hyperlink"/>
      <w:u w:val="single"/>
    </w:rPr>
  </w:style>
  <w:style w:type="paragraph" w:customStyle="1" w:styleId="rmcoeata">
    <w:name w:val="rmcoeata"/>
    <w:basedOn w:val="a"/>
    <w:rsid w:val="00DC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65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"/>
    <w:basedOn w:val="a0"/>
    <w:rsid w:val="00265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26533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6533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26533B"/>
    <w:pPr>
      <w:widowControl w:val="0"/>
      <w:shd w:val="clear" w:color="auto" w:fill="FFFFFF"/>
      <w:spacing w:before="360" w:after="0" w:line="322" w:lineRule="exact"/>
      <w:ind w:hanging="98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6533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4">
    <w:name w:val="Основной текст (2) + Полужирный"/>
    <w:basedOn w:val="a0"/>
    <w:rsid w:val="00265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5A3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5">
    <w:name w:val="Основной текст (2)_"/>
    <w:locked/>
    <w:rsid w:val="005A3DC2"/>
    <w:rPr>
      <w:rFonts w:ascii="Calibri" w:eastAsia="Calibri" w:hAnsi="Calibri" w:cs="Calibri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65278&amp;date=25.11.2020&amp;dst=101856&amp;fld=134" TargetMode="External"/><Relationship Id="rId13" Type="http://schemas.openxmlformats.org/officeDocument/2006/relationships/hyperlink" Target="https://login.consultant.ru/link/?req=doc&amp;base=RLAW123&amp;n=255090&amp;date=25.11.2020&amp;dst=100203&amp;fld=134" TargetMode="External"/><Relationship Id="rId18" Type="http://schemas.openxmlformats.org/officeDocument/2006/relationships/hyperlink" Target="https://login.consultant.ru/link/?req=doc&amp;base=RLAW123&amp;n=243564&amp;date=25.11.2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23&amp;n=243564&amp;date=25.11.2020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login.consultant.ru/link/?req=doc&amp;base=RLAW123&amp;n=224915&amp;date=25.11.2020" TargetMode="External"/><Relationship Id="rId17" Type="http://schemas.openxmlformats.org/officeDocument/2006/relationships/hyperlink" Target="https://login.consultant.ru/link/?req=doc&amp;base=RZR&amp;n=2875&amp;date=25.11.202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23&amp;n=243564&amp;date=25.11.2020" TargetMode="External"/><Relationship Id="rId20" Type="http://schemas.openxmlformats.org/officeDocument/2006/relationships/hyperlink" Target="https://login.consultant.ru/link/?req=doc&amp;base=RZR&amp;n=365278&amp;date=25.11.20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chinskij-r04.gosweb.gosuslugi.ru" TargetMode="External"/><Relationship Id="rId11" Type="http://schemas.openxmlformats.org/officeDocument/2006/relationships/hyperlink" Target="https://login.consultant.ru/link/?req=doc&amp;base=RLAW123&amp;n=211977&amp;date=25.11.2020&amp;dst=100018&amp;fld=134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achinskij-r04.gosweb.gosuslugi.ru" TargetMode="External"/><Relationship Id="rId23" Type="http://schemas.openxmlformats.org/officeDocument/2006/relationships/hyperlink" Target="https://login.consultant.ru/link/?req=doc&amp;base=RLAW123&amp;n=224915&amp;date=25.11.2020" TargetMode="External"/><Relationship Id="rId10" Type="http://schemas.openxmlformats.org/officeDocument/2006/relationships/hyperlink" Target="https://login.consultant.ru/link/?req=doc&amp;base=RLAW123&amp;n=243564&amp;date=25.11.2020" TargetMode="External"/><Relationship Id="rId19" Type="http://schemas.openxmlformats.org/officeDocument/2006/relationships/hyperlink" Target="https://login.consultant.ru/link/?req=doc&amp;base=RZR&amp;n=365278&amp;date=25.11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67308&amp;date=25.11.2020" TargetMode="External"/><Relationship Id="rId14" Type="http://schemas.openxmlformats.org/officeDocument/2006/relationships/hyperlink" Target="file:///C:\Users\Glava\Desktop\&#1056;&#1077;&#1096;&#1077;&#1085;&#1080;&#1077;%20&#1047;&#1072;&#1086;&#1079;&#1077;&#1088;&#1085;&#1086;&#1074;&#1089;&#1082;&#1086;&#1075;&#1086;%20&#1075;&#1086;&#1088;&#1086;&#1076;&#1089;&#1082;&#1086;&#1075;&#1086;%20&#1057;&#1086;&#1074;&#1077;&#1090;&#1072;%20&#1076;&#1077;&#1087;&#1091;&#1090;&#1072;&#1090;&#1086;&#1074;%20&#1056;&#1099;&#1073;&#1080;&#1085;&#1089;&#1082;&#1086;&#1075;.rtf" TargetMode="External"/><Relationship Id="rId22" Type="http://schemas.openxmlformats.org/officeDocument/2006/relationships/hyperlink" Target="https://login.consultant.ru/link/?req=doc&amp;base=RZR&amp;n=365278&amp;date=25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9</cp:revision>
  <cp:lastPrinted>2024-01-30T06:28:00Z</cp:lastPrinted>
  <dcterms:created xsi:type="dcterms:W3CDTF">2023-01-31T07:45:00Z</dcterms:created>
  <dcterms:modified xsi:type="dcterms:W3CDTF">2024-01-30T06:30:00Z</dcterms:modified>
</cp:coreProperties>
</file>