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1C" w:rsidRPr="000B517F" w:rsidRDefault="00DE311C" w:rsidP="00DE311C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E311C" w:rsidRPr="000B517F" w:rsidRDefault="00DE311C" w:rsidP="00DE311C">
      <w:pPr>
        <w:tabs>
          <w:tab w:val="left" w:pos="9240"/>
        </w:tabs>
        <w:ind w:left="540" w:right="114"/>
        <w:jc w:val="center"/>
        <w:rPr>
          <w:sz w:val="28"/>
          <w:szCs w:val="28"/>
        </w:rPr>
      </w:pPr>
      <w:r w:rsidRPr="000B517F">
        <w:rPr>
          <w:noProof/>
          <w:sz w:val="28"/>
          <w:szCs w:val="28"/>
        </w:rPr>
        <w:drawing>
          <wp:inline distT="0" distB="0" distL="0" distR="0" wp14:anchorId="61CB87FE" wp14:editId="582D02F9">
            <wp:extent cx="676275" cy="838200"/>
            <wp:effectExtent l="0" t="0" r="9525" b="0"/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1C" w:rsidRPr="000B517F" w:rsidRDefault="00DE311C" w:rsidP="00DE311C">
      <w:pPr>
        <w:rPr>
          <w:b/>
          <w:sz w:val="28"/>
          <w:szCs w:val="28"/>
        </w:rPr>
      </w:pPr>
    </w:p>
    <w:p w:rsidR="00DE311C" w:rsidRPr="000B517F" w:rsidRDefault="00DE311C" w:rsidP="00DE311C">
      <w:pPr>
        <w:jc w:val="center"/>
        <w:outlineLvl w:val="0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>КРАСНОЯРСКИЙ  КРАЙ</w:t>
      </w:r>
    </w:p>
    <w:p w:rsidR="00DE311C" w:rsidRPr="000B517F" w:rsidRDefault="00DE311C" w:rsidP="00DE311C">
      <w:pPr>
        <w:jc w:val="center"/>
        <w:outlineLvl w:val="0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>АЧИНСКИЙ  РАЙОН</w:t>
      </w:r>
    </w:p>
    <w:p w:rsidR="00DE311C" w:rsidRPr="000B517F" w:rsidRDefault="00DE311C" w:rsidP="00DE311C">
      <w:pPr>
        <w:jc w:val="center"/>
        <w:outlineLvl w:val="0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 xml:space="preserve">АДМИНИСТРАЦИЯ  ГОРНОГО  СЕЛЬСОВЕТА  </w:t>
      </w:r>
    </w:p>
    <w:p w:rsidR="00DE311C" w:rsidRPr="000B517F" w:rsidRDefault="00DE311C" w:rsidP="00DE311C">
      <w:pPr>
        <w:jc w:val="center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 xml:space="preserve"> </w:t>
      </w:r>
    </w:p>
    <w:p w:rsidR="00DE311C" w:rsidRDefault="00DE311C" w:rsidP="00DE311C">
      <w:pPr>
        <w:jc w:val="center"/>
        <w:outlineLvl w:val="0"/>
        <w:rPr>
          <w:b/>
          <w:sz w:val="48"/>
          <w:szCs w:val="48"/>
        </w:rPr>
      </w:pPr>
      <w:r w:rsidRPr="00B76204">
        <w:rPr>
          <w:b/>
          <w:sz w:val="48"/>
          <w:szCs w:val="48"/>
        </w:rPr>
        <w:t xml:space="preserve">ПОСТАНОВЛЕНИЕ  </w:t>
      </w:r>
    </w:p>
    <w:p w:rsidR="00B76204" w:rsidRPr="00B76204" w:rsidRDefault="00B76204" w:rsidP="00DE311C">
      <w:pPr>
        <w:jc w:val="center"/>
        <w:outlineLvl w:val="0"/>
        <w:rPr>
          <w:b/>
          <w:sz w:val="48"/>
          <w:szCs w:val="48"/>
        </w:rPr>
      </w:pPr>
    </w:p>
    <w:p w:rsidR="00DE311C" w:rsidRPr="000B517F" w:rsidRDefault="000B517F" w:rsidP="00DE31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76204">
        <w:rPr>
          <w:b/>
          <w:sz w:val="28"/>
          <w:szCs w:val="28"/>
        </w:rPr>
        <w:t>17.06.2024.</w:t>
      </w:r>
      <w:bookmarkStart w:id="0" w:name="_GoBack"/>
      <w:bookmarkEnd w:id="0"/>
      <w:r w:rsidR="00DE311C" w:rsidRPr="000B517F">
        <w:rPr>
          <w:b/>
          <w:sz w:val="28"/>
          <w:szCs w:val="28"/>
        </w:rPr>
        <w:t xml:space="preserve">                                                                    № </w:t>
      </w:r>
      <w:r w:rsidR="00B76204">
        <w:rPr>
          <w:b/>
          <w:sz w:val="28"/>
          <w:szCs w:val="28"/>
        </w:rPr>
        <w:t>33</w:t>
      </w:r>
      <w:r w:rsidR="00DE311C" w:rsidRPr="000B517F">
        <w:rPr>
          <w:b/>
          <w:sz w:val="28"/>
          <w:szCs w:val="28"/>
        </w:rPr>
        <w:t xml:space="preserve"> </w:t>
      </w:r>
    </w:p>
    <w:p w:rsidR="00DE311C" w:rsidRPr="000B517F" w:rsidRDefault="00DE311C" w:rsidP="00DE311C">
      <w:pPr>
        <w:rPr>
          <w:rStyle w:val="FontStyle12"/>
          <w:sz w:val="28"/>
          <w:szCs w:val="28"/>
        </w:rPr>
        <w:sectPr w:rsidR="00DE311C" w:rsidRPr="000B517F">
          <w:pgSz w:w="11905" w:h="16837"/>
          <w:pgMar w:top="510" w:right="1481" w:bottom="965" w:left="1668" w:header="720" w:footer="720" w:gutter="0"/>
          <w:cols w:space="720"/>
        </w:sectPr>
      </w:pPr>
    </w:p>
    <w:p w:rsidR="00DE311C" w:rsidRPr="000B517F" w:rsidRDefault="00DE311C" w:rsidP="00DE311C">
      <w:pPr>
        <w:rPr>
          <w:rStyle w:val="FontStyle12"/>
          <w:sz w:val="28"/>
          <w:szCs w:val="28"/>
        </w:rPr>
        <w:sectPr w:rsidR="00DE311C" w:rsidRPr="000B517F">
          <w:type w:val="continuous"/>
          <w:pgSz w:w="11905" w:h="16837"/>
          <w:pgMar w:top="510" w:right="1481" w:bottom="965" w:left="1668" w:header="720" w:footer="720" w:gutter="0"/>
          <w:cols w:num="3" w:space="720" w:equalWidth="0">
            <w:col w:w="1454" w:space="2045"/>
            <w:col w:w="1756" w:space="2606"/>
            <w:col w:w="892"/>
          </w:cols>
        </w:sectPr>
      </w:pPr>
    </w:p>
    <w:p w:rsidR="00DE311C" w:rsidRPr="000B517F" w:rsidRDefault="00DE311C" w:rsidP="008A5E03">
      <w:pPr>
        <w:pStyle w:val="Style4"/>
        <w:widowControl/>
        <w:spacing w:before="5"/>
        <w:ind w:left="-284" w:right="-512"/>
        <w:rPr>
          <w:b/>
          <w:color w:val="000000"/>
          <w:sz w:val="28"/>
          <w:szCs w:val="28"/>
        </w:rPr>
      </w:pPr>
      <w:r w:rsidRPr="000B517F">
        <w:rPr>
          <w:rStyle w:val="FontStyle12"/>
          <w:sz w:val="28"/>
          <w:szCs w:val="28"/>
        </w:rPr>
        <w:lastRenderedPageBreak/>
        <w:t xml:space="preserve">      </w:t>
      </w:r>
      <w:r w:rsidRPr="000B517F">
        <w:rPr>
          <w:b/>
          <w:color w:val="000000"/>
          <w:sz w:val="28"/>
          <w:szCs w:val="28"/>
        </w:rPr>
        <w:t>О внесении изменений  в Постановление</w:t>
      </w:r>
    </w:p>
    <w:p w:rsidR="00DE311C" w:rsidRPr="000B517F" w:rsidRDefault="00DE311C" w:rsidP="00DE31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B517F">
        <w:rPr>
          <w:b/>
          <w:color w:val="000000"/>
          <w:sz w:val="28"/>
          <w:szCs w:val="28"/>
        </w:rPr>
        <w:t xml:space="preserve"> от 01.02.2012 №5 «Об антикоррупционной экспертизе </w:t>
      </w:r>
    </w:p>
    <w:p w:rsidR="00DE311C" w:rsidRPr="000B517F" w:rsidRDefault="00DE311C" w:rsidP="00DE311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B517F">
        <w:rPr>
          <w:b/>
          <w:color w:val="000000"/>
          <w:sz w:val="28"/>
          <w:szCs w:val="28"/>
        </w:rPr>
        <w:t xml:space="preserve">нормативных правовых актов и </w:t>
      </w:r>
    </w:p>
    <w:p w:rsidR="00DE311C" w:rsidRPr="000B517F" w:rsidRDefault="00DE311C" w:rsidP="00DE311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B517F">
        <w:rPr>
          <w:b/>
          <w:color w:val="000000"/>
          <w:sz w:val="28"/>
          <w:szCs w:val="28"/>
        </w:rPr>
        <w:t>проектов нормативных правовых актов»</w:t>
      </w:r>
    </w:p>
    <w:p w:rsidR="008A5E03" w:rsidRPr="000B517F" w:rsidRDefault="008A5E03" w:rsidP="00DE311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E311C" w:rsidRPr="000B517F" w:rsidRDefault="00FD2DBB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соответствии с ч.1.</w:t>
      </w:r>
      <w:r w:rsidR="000B517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B517F">
        <w:rPr>
          <w:sz w:val="28"/>
          <w:szCs w:val="28"/>
        </w:rPr>
        <w:t>ст.5</w:t>
      </w:r>
      <w:r>
        <w:rPr>
          <w:sz w:val="28"/>
          <w:szCs w:val="28"/>
        </w:rPr>
        <w:t xml:space="preserve"> </w:t>
      </w:r>
      <w:r w:rsidR="000B517F">
        <w:rPr>
          <w:sz w:val="28"/>
          <w:szCs w:val="28"/>
        </w:rPr>
        <w:t xml:space="preserve">Федерального закона  №172-ФЗ </w:t>
      </w:r>
      <w:r w:rsidR="000B517F" w:rsidRPr="000B517F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="000B517F">
        <w:rPr>
          <w:sz w:val="28"/>
          <w:szCs w:val="28"/>
        </w:rPr>
        <w:t>, н</w:t>
      </w:r>
      <w:r w:rsidR="00DE311C" w:rsidRPr="000B517F">
        <w:rPr>
          <w:sz w:val="28"/>
          <w:szCs w:val="28"/>
        </w:rPr>
        <w:t xml:space="preserve">а основании Протеста </w:t>
      </w:r>
      <w:proofErr w:type="spellStart"/>
      <w:r w:rsidR="00DE311C" w:rsidRPr="000B517F">
        <w:rPr>
          <w:sz w:val="28"/>
          <w:szCs w:val="28"/>
        </w:rPr>
        <w:t>Ачинской</w:t>
      </w:r>
      <w:proofErr w:type="spellEnd"/>
      <w:r w:rsidR="00DE311C" w:rsidRPr="000B517F">
        <w:rPr>
          <w:sz w:val="28"/>
          <w:szCs w:val="28"/>
        </w:rPr>
        <w:t xml:space="preserve"> межрайонной</w:t>
      </w:r>
      <w:r w:rsidR="000F4B02">
        <w:rPr>
          <w:sz w:val="28"/>
          <w:szCs w:val="28"/>
        </w:rPr>
        <w:t xml:space="preserve">  п</w:t>
      </w:r>
      <w:r w:rsidR="00DE311C" w:rsidRPr="000B517F">
        <w:rPr>
          <w:sz w:val="28"/>
          <w:szCs w:val="28"/>
        </w:rPr>
        <w:t>рокуратуры</w:t>
      </w:r>
      <w:r>
        <w:rPr>
          <w:sz w:val="28"/>
          <w:szCs w:val="28"/>
        </w:rPr>
        <w:t>,</w:t>
      </w:r>
      <w:r w:rsidR="00DE311C" w:rsidRPr="000B517F">
        <w:rPr>
          <w:sz w:val="28"/>
          <w:szCs w:val="28"/>
        </w:rPr>
        <w:t xml:space="preserve"> </w:t>
      </w:r>
      <w:r w:rsidR="00DE311C" w:rsidRPr="000B517F">
        <w:rPr>
          <w:color w:val="000000"/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статьями 14,17</w:t>
      </w:r>
      <w:r w:rsidR="00DE311C" w:rsidRPr="000B517F">
        <w:rPr>
          <w:color w:val="000000"/>
          <w:sz w:val="28"/>
          <w:szCs w:val="28"/>
        </w:rPr>
        <w:t xml:space="preserve"> 17 Устава Горного сельсовета  Ачинского  района</w:t>
      </w:r>
      <w:r>
        <w:rPr>
          <w:color w:val="000000"/>
          <w:sz w:val="28"/>
          <w:szCs w:val="28"/>
        </w:rPr>
        <w:t xml:space="preserve"> Красноярского</w:t>
      </w:r>
      <w:r w:rsidR="000F4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="00DE311C" w:rsidRPr="000B517F">
        <w:rPr>
          <w:color w:val="000000"/>
          <w:sz w:val="28"/>
          <w:szCs w:val="28"/>
        </w:rPr>
        <w:t>,</w:t>
      </w:r>
      <w:r w:rsidR="008A5E03" w:rsidRPr="000B517F">
        <w:rPr>
          <w:color w:val="000000"/>
          <w:sz w:val="28"/>
          <w:szCs w:val="28"/>
        </w:rPr>
        <w:t xml:space="preserve"> </w:t>
      </w:r>
      <w:r w:rsidR="008A5E03" w:rsidRPr="000B517F">
        <w:rPr>
          <w:b/>
          <w:color w:val="000000"/>
          <w:sz w:val="28"/>
          <w:szCs w:val="28"/>
        </w:rPr>
        <w:t>ПОСТАНОВЛЯЮ</w:t>
      </w:r>
      <w:r w:rsidR="00DE311C" w:rsidRPr="000B517F">
        <w:rPr>
          <w:color w:val="000000"/>
          <w:sz w:val="28"/>
          <w:szCs w:val="28"/>
        </w:rPr>
        <w:t>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  Внести в  </w:t>
      </w:r>
      <w:hyperlink r:id="rId8" w:history="1">
        <w:r w:rsidRPr="000B517F"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 w:rsidRPr="000B517F">
        <w:rPr>
          <w:color w:val="000000"/>
          <w:sz w:val="28"/>
          <w:szCs w:val="28"/>
        </w:rPr>
        <w:t xml:space="preserve"> о порядке проведения антикоррупционной экспертизы нормативных правовых актов и их проектов в администрации Горного сельсовета Ачинского района утвержденного Постановлением от 01.02.2012 № 5 следующие изменения:</w:t>
      </w:r>
    </w:p>
    <w:p w:rsidR="000419BD" w:rsidRDefault="003366E5" w:rsidP="00FD2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- </w:t>
      </w:r>
      <w:proofErr w:type="spellStart"/>
      <w:r w:rsidR="00FD2DBB">
        <w:rPr>
          <w:sz w:val="28"/>
          <w:szCs w:val="28"/>
        </w:rPr>
        <w:t>п</w:t>
      </w:r>
      <w:proofErr w:type="gramStart"/>
      <w:r w:rsidR="00FD2DBB">
        <w:rPr>
          <w:sz w:val="28"/>
          <w:szCs w:val="28"/>
        </w:rPr>
        <w:t>.п</w:t>
      </w:r>
      <w:proofErr w:type="spellEnd"/>
      <w:proofErr w:type="gramEnd"/>
      <w:r w:rsidR="00FD2DBB">
        <w:rPr>
          <w:sz w:val="28"/>
          <w:szCs w:val="28"/>
        </w:rPr>
        <w:t xml:space="preserve"> 5) п.4.2 ч.4  изложить в следующей редакции:</w:t>
      </w:r>
    </w:p>
    <w:p w:rsidR="00FD2DBB" w:rsidRDefault="00FD2DBB" w:rsidP="00FD2D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«5) иностранными агентами</w:t>
      </w:r>
      <w:proofErr w:type="gramStart"/>
      <w:r>
        <w:rPr>
          <w:sz w:val="28"/>
          <w:szCs w:val="28"/>
        </w:rPr>
        <w:t>.»</w:t>
      </w:r>
      <w:proofErr w:type="gramEnd"/>
    </w:p>
    <w:p w:rsidR="00FD2DBB" w:rsidRPr="000B517F" w:rsidRDefault="00FD2DBB" w:rsidP="00FD2D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DBB" w:rsidRPr="00FD2DBB" w:rsidRDefault="00FD2DBB" w:rsidP="00FD2DBB">
      <w:pPr>
        <w:ind w:firstLine="540"/>
        <w:jc w:val="both"/>
        <w:rPr>
          <w:sz w:val="28"/>
          <w:szCs w:val="28"/>
        </w:rPr>
      </w:pPr>
      <w:r w:rsidRPr="00FD2DBB">
        <w:rPr>
          <w:sz w:val="28"/>
          <w:szCs w:val="28"/>
        </w:rPr>
        <w:t xml:space="preserve">2. </w:t>
      </w:r>
      <w:r w:rsidRPr="00FD2DBB">
        <w:rPr>
          <w:color w:val="000000"/>
          <w:sz w:val="28"/>
          <w:szCs w:val="28"/>
        </w:rPr>
        <w:t xml:space="preserve">Постановление вступает в силу в день, следующий за днем  официального опубликования в информационном листе «Информационный  вестник» и подлежит размещению на официальном сайте </w:t>
      </w:r>
      <w:r w:rsidRPr="00FD2DBB">
        <w:rPr>
          <w:bCs/>
          <w:sz w:val="28"/>
          <w:szCs w:val="28"/>
        </w:rPr>
        <w:t>Ачинского района</w:t>
      </w:r>
      <w:r>
        <w:rPr>
          <w:bCs/>
          <w:sz w:val="28"/>
          <w:szCs w:val="28"/>
        </w:rPr>
        <w:t xml:space="preserve"> </w:t>
      </w:r>
      <w:hyperlink r:id="rId9" w:history="1">
        <w:r w:rsidRPr="00FD2DBB">
          <w:rPr>
            <w:bCs/>
            <w:color w:val="0000FF"/>
            <w:sz w:val="28"/>
            <w:szCs w:val="28"/>
            <w:u w:val="single"/>
          </w:rPr>
          <w:t>https://ach-raion.gosuslugi.ru/</w:t>
        </w:r>
      </w:hyperlink>
      <w:r w:rsidRPr="00FD2DBB">
        <w:rPr>
          <w:bCs/>
          <w:sz w:val="28"/>
          <w:szCs w:val="28"/>
        </w:rPr>
        <w:t>, в разделе Горный сельсовет</w:t>
      </w:r>
    </w:p>
    <w:p w:rsidR="00FD2DBB" w:rsidRPr="00FD2DBB" w:rsidRDefault="00FD2DBB" w:rsidP="00FD2DBB">
      <w:pPr>
        <w:ind w:firstLine="540"/>
        <w:jc w:val="both"/>
        <w:rPr>
          <w:sz w:val="28"/>
          <w:szCs w:val="28"/>
        </w:rPr>
      </w:pPr>
      <w:r w:rsidRPr="00FD2DBB">
        <w:rPr>
          <w:sz w:val="28"/>
          <w:szCs w:val="28"/>
        </w:rPr>
        <w:t>3.Контроль, за исполнением постановления оставляю за собой.</w:t>
      </w:r>
    </w:p>
    <w:p w:rsidR="00FD2DBB" w:rsidRPr="00FD2DBB" w:rsidRDefault="00FD2DBB" w:rsidP="00FD2DBB"/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Глава Горного сельсовета</w:t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proofErr w:type="spellStart"/>
      <w:r w:rsidRPr="000B517F">
        <w:rPr>
          <w:color w:val="000000"/>
          <w:sz w:val="28"/>
          <w:szCs w:val="28"/>
        </w:rPr>
        <w:t>С.М.Мельниченко</w:t>
      </w:r>
      <w:proofErr w:type="spellEnd"/>
    </w:p>
    <w:p w:rsidR="00DE311C" w:rsidRPr="000B517F" w:rsidRDefault="00DE311C" w:rsidP="00DE311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0B517F">
        <w:rPr>
          <w:rStyle w:val="FontStyle12"/>
          <w:sz w:val="28"/>
          <w:szCs w:val="28"/>
        </w:rPr>
        <w:tab/>
      </w:r>
      <w:r w:rsidRPr="000B517F">
        <w:rPr>
          <w:rStyle w:val="FontStyle12"/>
          <w:sz w:val="28"/>
          <w:szCs w:val="28"/>
        </w:rPr>
        <w:tab/>
      </w:r>
    </w:p>
    <w:p w:rsidR="00DE311C" w:rsidRPr="000B517F" w:rsidRDefault="00DE311C" w:rsidP="00DE311C">
      <w:pPr>
        <w:rPr>
          <w:rStyle w:val="FontStyle12"/>
          <w:sz w:val="28"/>
          <w:szCs w:val="28"/>
        </w:rPr>
        <w:sectPr w:rsidR="00DE311C" w:rsidRPr="000B517F">
          <w:type w:val="continuous"/>
          <w:pgSz w:w="11905" w:h="16837"/>
          <w:pgMar w:top="510" w:right="1481" w:bottom="965" w:left="1668" w:header="720" w:footer="720" w:gutter="0"/>
          <w:cols w:space="720"/>
        </w:sectPr>
      </w:pP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E311C" w:rsidRPr="000B517F" w:rsidRDefault="00DE311C" w:rsidP="00FD2DBB">
      <w:pPr>
        <w:pStyle w:val="Style5"/>
        <w:widowControl/>
        <w:ind w:left="4248" w:firstLine="708"/>
        <w:jc w:val="right"/>
        <w:rPr>
          <w:sz w:val="28"/>
          <w:szCs w:val="28"/>
        </w:rPr>
      </w:pPr>
      <w:r w:rsidRPr="000B517F">
        <w:rPr>
          <w:color w:val="000000"/>
          <w:sz w:val="28"/>
          <w:szCs w:val="28"/>
        </w:rPr>
        <w:t>Приложение № 1</w:t>
      </w:r>
    </w:p>
    <w:p w:rsidR="00DE311C" w:rsidRPr="000B517F" w:rsidRDefault="00DE311C" w:rsidP="00FD2DBB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к постановлению Главы администрации</w:t>
      </w:r>
    </w:p>
    <w:p w:rsidR="00DE311C" w:rsidRPr="000B517F" w:rsidRDefault="00DE311C" w:rsidP="00FD2DB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 </w:t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  <w:t xml:space="preserve">Горного сельсовета </w:t>
      </w:r>
    </w:p>
    <w:p w:rsidR="00DE311C" w:rsidRPr="000B517F" w:rsidRDefault="00DE311C" w:rsidP="00FD2DBB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№ 5 от «01» февраля 2012</w:t>
      </w:r>
    </w:p>
    <w:p w:rsidR="00DE311C" w:rsidRPr="000B517F" w:rsidRDefault="00DE311C" w:rsidP="00DE311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261AF" w:rsidRPr="000B517F" w:rsidRDefault="00A261AF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A261AF" w:rsidRPr="000B517F" w:rsidRDefault="00A261AF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E311C" w:rsidRPr="000B517F" w:rsidRDefault="00DE311C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ПОЛОЖЕНИЕ</w:t>
      </w:r>
    </w:p>
    <w:p w:rsidR="00A261AF" w:rsidRPr="000B517F" w:rsidRDefault="00A261AF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F918AB" w:rsidRPr="000B517F" w:rsidRDefault="00F918AB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Актуальная редакция от </w:t>
      </w:r>
      <w:r w:rsidR="00FB4419" w:rsidRPr="000B517F">
        <w:rPr>
          <w:color w:val="000000"/>
          <w:sz w:val="28"/>
          <w:szCs w:val="28"/>
        </w:rPr>
        <w:t xml:space="preserve">06.02.2019 </w:t>
      </w:r>
      <w:r w:rsidRPr="000B517F">
        <w:rPr>
          <w:color w:val="000000"/>
          <w:sz w:val="28"/>
          <w:szCs w:val="28"/>
        </w:rPr>
        <w:t>№</w:t>
      </w:r>
      <w:r w:rsidR="00FB4419" w:rsidRPr="000B517F">
        <w:rPr>
          <w:color w:val="000000"/>
          <w:sz w:val="28"/>
          <w:szCs w:val="28"/>
        </w:rPr>
        <w:t>6А</w:t>
      </w:r>
      <w:r w:rsidR="000B517F" w:rsidRPr="000B517F">
        <w:rPr>
          <w:color w:val="000000"/>
          <w:sz w:val="28"/>
          <w:szCs w:val="28"/>
        </w:rPr>
        <w:t>; от</w:t>
      </w:r>
      <w:r w:rsidR="00B76204">
        <w:rPr>
          <w:color w:val="000000"/>
          <w:sz w:val="28"/>
          <w:szCs w:val="28"/>
        </w:rPr>
        <w:t xml:space="preserve"> 17.06.2024№33</w:t>
      </w: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I. ОБЩИЕ ПОЛОЖЕНИЯ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1.1. </w:t>
      </w:r>
      <w:proofErr w:type="gramStart"/>
      <w:r w:rsidRPr="000B517F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 w:rsidRPr="000B517F">
          <w:rPr>
            <w:rStyle w:val="a3"/>
            <w:color w:val="000000"/>
            <w:sz w:val="28"/>
            <w:szCs w:val="28"/>
          </w:rPr>
          <w:t>законом</w:t>
        </w:r>
      </w:hyperlink>
      <w:r w:rsidRPr="000B517F">
        <w:rPr>
          <w:color w:val="000000"/>
          <w:sz w:val="28"/>
          <w:szCs w:val="28"/>
        </w:rPr>
        <w:t xml:space="preserve"> от 25.12.2008 № 273-ФЗ «О противодействии коррупции», Федеральным </w:t>
      </w:r>
      <w:hyperlink r:id="rId11" w:history="1">
        <w:r w:rsidRPr="000B517F">
          <w:rPr>
            <w:rStyle w:val="a3"/>
            <w:color w:val="000000"/>
            <w:sz w:val="28"/>
            <w:szCs w:val="28"/>
          </w:rPr>
          <w:t>законом</w:t>
        </w:r>
      </w:hyperlink>
      <w:r w:rsidRPr="000B517F">
        <w:rPr>
          <w:color w:val="000000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0B517F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Pr="000B517F">
        <w:rPr>
          <w:color w:val="000000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нормативных правовых актов и их проектов</w:t>
      </w:r>
      <w:proofErr w:type="gramEnd"/>
      <w:r w:rsidRPr="000B517F">
        <w:rPr>
          <w:color w:val="000000"/>
          <w:sz w:val="28"/>
          <w:szCs w:val="28"/>
        </w:rPr>
        <w:t xml:space="preserve"> в </w:t>
      </w:r>
      <w:r w:rsidRPr="000B517F">
        <w:rPr>
          <w:sz w:val="28"/>
          <w:szCs w:val="28"/>
        </w:rPr>
        <w:t>администрации Горного</w:t>
      </w:r>
      <w:r w:rsidRPr="000B517F">
        <w:rPr>
          <w:color w:val="000000"/>
          <w:sz w:val="28"/>
          <w:szCs w:val="28"/>
        </w:rPr>
        <w:t xml:space="preserve"> сельсовета Ачинского района.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1.2. Антикоррупционной экспертизе подлежат нормативные правовые акты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 и их проекты.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1.2.1.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2) оценка нормативного правового акта (проекта нормативного правово акта)  во взаимосвязи с другими нормативными правовыми актами;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3) обоснованность, объективность и </w:t>
      </w:r>
      <w:proofErr w:type="spellStart"/>
      <w:r w:rsidRPr="000B517F">
        <w:rPr>
          <w:sz w:val="28"/>
          <w:szCs w:val="28"/>
        </w:rPr>
        <w:t>проверяемость</w:t>
      </w:r>
      <w:proofErr w:type="spellEnd"/>
      <w:r w:rsidRPr="000B517F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918AB" w:rsidRPr="000B517F" w:rsidRDefault="00F918AB" w:rsidP="00F918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sz w:val="28"/>
          <w:szCs w:val="28"/>
        </w:rPr>
        <w:t>5) сотрудничество  администрации Горного 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1.3. При проведении антикоррупционной экспертизы нормативные правовые акты (их проекты) анализируются на предмет наличия или отсутствия в них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в соответствии с </w:t>
      </w:r>
      <w:hyperlink r:id="rId13" w:history="1">
        <w:r w:rsidRPr="000B517F">
          <w:rPr>
            <w:rStyle w:val="a3"/>
            <w:color w:val="000000"/>
            <w:sz w:val="28"/>
            <w:szCs w:val="28"/>
          </w:rPr>
          <w:t>методикой</w:t>
        </w:r>
      </w:hyperlink>
      <w:r w:rsidRPr="000B517F">
        <w:rPr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1.4. Сроки проведения антикоррупционной экспертизы: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нормативных правовых актов - в течение 3 рабочих дней со дня </w:t>
      </w:r>
      <w:proofErr w:type="gramStart"/>
      <w:r w:rsidRPr="000B517F">
        <w:rPr>
          <w:color w:val="000000"/>
          <w:sz w:val="28"/>
          <w:szCs w:val="28"/>
        </w:rPr>
        <w:t xml:space="preserve">получения поручения Главы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</w:t>
      </w:r>
      <w:proofErr w:type="gramEnd"/>
      <w:r w:rsidRPr="000B517F">
        <w:rPr>
          <w:color w:val="000000"/>
          <w:sz w:val="28"/>
          <w:szCs w:val="28"/>
        </w:rPr>
        <w:t xml:space="preserve"> либо в срок, указанный в поручении;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проектов нормативных правовых актов - в течение 3 рабочих дней со дня поступления проекта нормативного правового акта на антикоррупционную экспертизу.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II. ПОРЯДОК ПРОВЕДЕНИЯ АНТИКОРРУПЦИОННОЙ ЭКСПЕРТИЗЫ ПРОЕКТОВ НОРМАТИВНЫХ ПРАВОВЫХ АКТОВ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 2.1. Антикоррупционную экспертизу проектов нормативных правовых актов осуществляет</w:t>
      </w:r>
      <w:r w:rsidRPr="000B517F">
        <w:rPr>
          <w:sz w:val="28"/>
          <w:szCs w:val="28"/>
        </w:rPr>
        <w:t xml:space="preserve"> </w:t>
      </w:r>
      <w:r w:rsidRPr="000B517F">
        <w:rPr>
          <w:color w:val="000000"/>
          <w:sz w:val="28"/>
          <w:szCs w:val="28"/>
        </w:rPr>
        <w:t xml:space="preserve">специалист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сельсовета, в должностные обязанности которого включена обязанность – по проведению антикоррупционной экспертизе нормативно правовых актов.</w:t>
      </w:r>
    </w:p>
    <w:p w:rsidR="00DE311C" w:rsidRPr="000B517F" w:rsidRDefault="00DE311C" w:rsidP="00DE31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517F">
        <w:rPr>
          <w:sz w:val="28"/>
          <w:szCs w:val="28"/>
        </w:rPr>
        <w:t xml:space="preserve"> </w:t>
      </w:r>
      <w:r w:rsidRPr="000B517F">
        <w:rPr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 xml:space="preserve">2.2. Результатом антикоррупционной экспертизы является отсутствие в проекте нормативного правового акта (либо нормативном правовом акте) норм, содержащих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2.3. При выявлении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по результатам проведения антикоррупционной экспертизы результаты отражаются в заключении к проекту нормативного правового акта, подписываемом специалистом, проводившим антикоррупционную экспертизу, с указанием: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а) пунктов (подпунктов) проекта нормативного правового акта, в которых выявлены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факторы, и их признаков;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б) предложений по устранению выявленных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2.4. Проекты нормативных правовых актов, содержащие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факторы, подлежат доработке разработчиками проектов нормативных правовых актов и повторной антикоррупционной экспертизе.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2.5.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2.6. В случае возникновения у разработчиков проекта при оценке указанных в заключении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специалист, осуществляющий антикоррупционную экспертизу проектов нормативных правовых актов, в течение двух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 w:rsidRPr="000B517F">
        <w:rPr>
          <w:color w:val="000000"/>
          <w:sz w:val="28"/>
          <w:szCs w:val="28"/>
        </w:rPr>
        <w:t>разногласий</w:t>
      </w:r>
      <w:proofErr w:type="gramEnd"/>
      <w:r w:rsidRPr="000B517F">
        <w:rPr>
          <w:color w:val="000000"/>
          <w:sz w:val="28"/>
          <w:szCs w:val="28"/>
        </w:rPr>
        <w:t xml:space="preserve"> выявленные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 таковыми не являются полностью или в соответствующей части.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В случае если разногласия при рассмотрении проекта нормативного правового акта не урегулированы, они выносятся на рассмотрение Главе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 xml:space="preserve">Горного </w:t>
      </w:r>
      <w:r w:rsidRPr="000B517F">
        <w:rPr>
          <w:color w:val="000000"/>
          <w:sz w:val="28"/>
          <w:szCs w:val="28"/>
        </w:rPr>
        <w:t>сельсовета.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2.7. Проекты нормативных правовых актов, в которых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 не выявлены либо выявленные факторы устранены, подлежат согласованию специалистом, проводившим антикоррупционную экспертизу.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III. ПОРЯДОК ПРОВЕДЕНИЯ АНТИКОРРУПЦИОННОЙ ЭКСПЕРТИЗЫ НОРМАТИВНЫХ ПРАВОВЫХ АКТОВ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3.1. Антикоррупционную экспертизу нормативных правовых актов, в том числе при мониторинге их применения, осуществляет </w:t>
      </w:r>
      <w:r w:rsidRPr="000B517F">
        <w:rPr>
          <w:sz w:val="28"/>
          <w:szCs w:val="28"/>
        </w:rPr>
        <w:t xml:space="preserve">специалист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 сельсовета</w:t>
      </w:r>
      <w:r w:rsidRPr="000B517F">
        <w:rPr>
          <w:color w:val="000000"/>
          <w:sz w:val="28"/>
          <w:szCs w:val="28"/>
        </w:rPr>
        <w:t xml:space="preserve"> по мотивированному письменному поручению Главы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 xml:space="preserve">Горного </w:t>
      </w:r>
      <w:r w:rsidRPr="000B517F">
        <w:rPr>
          <w:color w:val="000000"/>
          <w:sz w:val="28"/>
          <w:szCs w:val="28"/>
        </w:rPr>
        <w:t>сельсовета.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3.2.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3.3. 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а) основание для проведения антикоррупционной экспертизы;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б) реквизиты нормативных правовых актов (наименование вида документа, дата, регистрационный номер и заголовок);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в) перечень выявленных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с указанием их признаков и соответствующих пунктов (подпунктов) правовых актов, в которых эти факторы выявлены, либо информация об отсутствии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г) предложения по устранению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3.4. Заключение подписывается </w:t>
      </w:r>
      <w:proofErr w:type="gramStart"/>
      <w:r w:rsidRPr="000B517F">
        <w:rPr>
          <w:color w:val="000000"/>
          <w:sz w:val="28"/>
          <w:szCs w:val="28"/>
        </w:rPr>
        <w:t>специалистом, проводившим антикоррупционную экспертизу и направляется</w:t>
      </w:r>
      <w:proofErr w:type="gramEnd"/>
      <w:r w:rsidRPr="000B517F">
        <w:rPr>
          <w:color w:val="000000"/>
          <w:sz w:val="28"/>
          <w:szCs w:val="28"/>
        </w:rPr>
        <w:t xml:space="preserve"> должностному лицу, по поручению которого была проведена антикоррупционная экспертиза (Главе администрации сельского совета) и разработчику муниципального нормативного правового акта, должностному лицу, курирующему правоотношения в сфере, регулируемой данным муниципальным нормативным правовым актом. В случае возникновения разногласий по результатам экспертизы они подлежат урегулированию в порядке, аналогичном предусмотренному </w:t>
      </w:r>
      <w:hyperlink r:id="rId14" w:history="1">
        <w:r w:rsidRPr="000B517F">
          <w:rPr>
            <w:rStyle w:val="a3"/>
            <w:color w:val="000000"/>
            <w:sz w:val="28"/>
            <w:szCs w:val="28"/>
          </w:rPr>
          <w:t>п. 2.6</w:t>
        </w:r>
      </w:hyperlink>
      <w:r w:rsidRPr="000B517F">
        <w:rPr>
          <w:color w:val="000000"/>
          <w:sz w:val="28"/>
          <w:szCs w:val="28"/>
        </w:rPr>
        <w:t xml:space="preserve"> настоящего Положения.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В случае если разногласия не урегулированы, они выносятся для рассмотрения Главой администрации Горного сельсовета и принятия решения о необходимости внесения изменений, признания </w:t>
      </w:r>
      <w:proofErr w:type="gramStart"/>
      <w:r w:rsidRPr="000B517F">
        <w:rPr>
          <w:color w:val="000000"/>
          <w:sz w:val="28"/>
          <w:szCs w:val="28"/>
        </w:rPr>
        <w:t>утратившим</w:t>
      </w:r>
      <w:proofErr w:type="gramEnd"/>
      <w:r w:rsidRPr="000B517F">
        <w:rPr>
          <w:color w:val="000000"/>
          <w:sz w:val="28"/>
          <w:szCs w:val="28"/>
        </w:rPr>
        <w:t xml:space="preserve"> силу нормативного правового акта, его отмене.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3.5. </w:t>
      </w:r>
      <w:proofErr w:type="gramStart"/>
      <w:r w:rsidRPr="000B517F">
        <w:rPr>
          <w:color w:val="000000"/>
          <w:sz w:val="28"/>
          <w:szCs w:val="28"/>
        </w:rPr>
        <w:t xml:space="preserve">Глава администрации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 направляет заключение разработчику муниципального нормативного правового акта, должностному лицу, курирующему правоотношения в сфере, регулируемой данным муниципальным нормативным правовым актом для подготовки проекта нормативного правового акта о внесении изменений в соответствующий нормативный правовой акт или его отмене и представляет для проведения антикоррупционной экспертизы в соответствии с </w:t>
      </w:r>
      <w:hyperlink r:id="rId15" w:history="1">
        <w:r w:rsidRPr="000B517F">
          <w:rPr>
            <w:rStyle w:val="a3"/>
            <w:color w:val="000000"/>
            <w:sz w:val="28"/>
            <w:szCs w:val="28"/>
          </w:rPr>
          <w:t>разделом II</w:t>
        </w:r>
      </w:hyperlink>
      <w:r w:rsidRPr="000B517F">
        <w:rPr>
          <w:color w:val="000000"/>
          <w:sz w:val="28"/>
          <w:szCs w:val="28"/>
        </w:rPr>
        <w:t xml:space="preserve"> данного Положения.</w:t>
      </w:r>
      <w:proofErr w:type="gramEnd"/>
    </w:p>
    <w:p w:rsidR="00F918AB" w:rsidRPr="000B517F" w:rsidRDefault="00F918AB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918AB" w:rsidRPr="000B517F" w:rsidRDefault="00F918AB" w:rsidP="00F918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517F">
        <w:rPr>
          <w:sz w:val="28"/>
          <w:szCs w:val="28"/>
        </w:rPr>
        <w:t xml:space="preserve">           </w:t>
      </w:r>
      <w:r w:rsidRPr="000B517F">
        <w:rPr>
          <w:sz w:val="28"/>
          <w:szCs w:val="28"/>
          <w:lang w:val="en-US"/>
        </w:rPr>
        <w:t>VI</w:t>
      </w:r>
      <w:r w:rsidRPr="000B517F">
        <w:rPr>
          <w:sz w:val="28"/>
          <w:szCs w:val="28"/>
        </w:rPr>
        <w:t>. НЕЗАВИСИМАЯ АНТИКОРРУПЦИОННАЯ ЭКСПЕРТИЗА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517F">
        <w:rPr>
          <w:sz w:val="28"/>
          <w:szCs w:val="28"/>
        </w:rPr>
        <w:t>ПРАВОВЫХ АКТОВ И ПРОЕКТОВ ПРАВОВЫХ АКТОВ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4.1. </w:t>
      </w:r>
      <w:proofErr w:type="gramStart"/>
      <w:r w:rsidRPr="000B517F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6" w:history="1">
        <w:r w:rsidRPr="000B517F">
          <w:rPr>
            <w:sz w:val="28"/>
            <w:szCs w:val="28"/>
          </w:rPr>
          <w:t>методикой</w:t>
        </w:r>
      </w:hyperlink>
      <w:r w:rsidRPr="000B517F">
        <w:rPr>
          <w:sz w:val="28"/>
          <w:szCs w:val="28"/>
        </w:rPr>
        <w:t xml:space="preserve"> в порядке, установленном </w:t>
      </w:r>
      <w:hyperlink r:id="rId17" w:history="1">
        <w:r w:rsidRPr="000B517F">
          <w:rPr>
            <w:sz w:val="28"/>
            <w:szCs w:val="28"/>
          </w:rPr>
          <w:t>Правилами</w:t>
        </w:r>
      </w:hyperlink>
      <w:r w:rsidRPr="000B517F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4.2.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1) гражданами, имеющими неснятую или непогашенную судимость;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2) гражданами</w:t>
      </w:r>
      <w:proofErr w:type="gramStart"/>
      <w:r w:rsidRPr="000B517F">
        <w:rPr>
          <w:sz w:val="28"/>
          <w:szCs w:val="28"/>
        </w:rPr>
        <w:t xml:space="preserve"> ,</w:t>
      </w:r>
      <w:proofErr w:type="gramEnd"/>
      <w:r w:rsidRPr="000B517F">
        <w:rPr>
          <w:sz w:val="28"/>
          <w:szCs w:val="28"/>
        </w:rPr>
        <w:t xml:space="preserve"> сведения о применении к которым взыскания в виде увольнения(освобождения от должности)в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4) международными и иностранными организациями;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204">
        <w:rPr>
          <w:sz w:val="28"/>
          <w:szCs w:val="28"/>
        </w:rPr>
        <w:t xml:space="preserve">5) </w:t>
      </w:r>
      <w:r w:rsidR="000B517F" w:rsidRPr="00B76204">
        <w:rPr>
          <w:sz w:val="28"/>
          <w:szCs w:val="28"/>
        </w:rPr>
        <w:t>иностранными агентами.</w:t>
      </w:r>
    </w:p>
    <w:p w:rsidR="00F918AB" w:rsidRPr="000B517F" w:rsidRDefault="00F918AB" w:rsidP="00D72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4.3. </w:t>
      </w:r>
      <w:proofErr w:type="gramStart"/>
      <w:r w:rsidRPr="000B517F">
        <w:rPr>
          <w:sz w:val="28"/>
          <w:szCs w:val="28"/>
        </w:rPr>
        <w:t xml:space="preserve">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8" w:history="1">
        <w:r w:rsidRPr="000B517F">
          <w:rPr>
            <w:sz w:val="28"/>
            <w:szCs w:val="28"/>
          </w:rPr>
          <w:t>Правилами</w:t>
        </w:r>
      </w:hyperlink>
      <w:r w:rsidRPr="000B517F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Горный сельский  Совет депутатов по почте, в виде электронного документа по электронной почте или иным способом.</w:t>
      </w:r>
      <w:proofErr w:type="gramEnd"/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4.4.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Горным сельским Советом депутатов,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5843A6" w:rsidRPr="000B517F" w:rsidRDefault="005843A6">
      <w:pPr>
        <w:rPr>
          <w:sz w:val="28"/>
          <w:szCs w:val="28"/>
        </w:rPr>
      </w:pPr>
    </w:p>
    <w:sectPr w:rsidR="005843A6" w:rsidRPr="000B517F" w:rsidSect="00D72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E14"/>
    <w:multiLevelType w:val="hybridMultilevel"/>
    <w:tmpl w:val="90D2761C"/>
    <w:lvl w:ilvl="0" w:tplc="4DECCF3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1C"/>
    <w:rsid w:val="0000142E"/>
    <w:rsid w:val="000419BD"/>
    <w:rsid w:val="000B517F"/>
    <w:rsid w:val="000F4B02"/>
    <w:rsid w:val="003366E5"/>
    <w:rsid w:val="00343B2D"/>
    <w:rsid w:val="00423D5A"/>
    <w:rsid w:val="005843A6"/>
    <w:rsid w:val="007F089A"/>
    <w:rsid w:val="00847A68"/>
    <w:rsid w:val="008A5E03"/>
    <w:rsid w:val="00A261AF"/>
    <w:rsid w:val="00A739F3"/>
    <w:rsid w:val="00B76204"/>
    <w:rsid w:val="00D0172D"/>
    <w:rsid w:val="00D72A32"/>
    <w:rsid w:val="00DE311C"/>
    <w:rsid w:val="00F918AB"/>
    <w:rsid w:val="00FB4419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11C"/>
    <w:rPr>
      <w:color w:val="0000FF"/>
      <w:u w:val="single"/>
    </w:rPr>
  </w:style>
  <w:style w:type="paragraph" w:customStyle="1" w:styleId="ConsPlusTitle">
    <w:name w:val="ConsPlusTitle"/>
    <w:rsid w:val="00DE3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DE311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E311C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DE311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3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11C"/>
    <w:rPr>
      <w:color w:val="0000FF"/>
      <w:u w:val="single"/>
    </w:rPr>
  </w:style>
  <w:style w:type="paragraph" w:customStyle="1" w:styleId="ConsPlusTitle">
    <w:name w:val="ConsPlusTitle"/>
    <w:rsid w:val="00DE3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DE311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E311C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DE311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030B33F21A407F21290BA2C3552971EB48795AE47037FB445C241A36F094728FB3F3D86E5C24AF96C3336K5I" TargetMode="External"/><Relationship Id="rId13" Type="http://schemas.openxmlformats.org/officeDocument/2006/relationships/hyperlink" Target="consultantplus://offline/ref=9A1030B33F21A407F2128EB73A590D9814B7D990A14D5024E143951EF3695C0768FD6A7EC2E8C134KDI" TargetMode="External"/><Relationship Id="rId18" Type="http://schemas.openxmlformats.org/officeDocument/2006/relationships/hyperlink" Target="consultantplus://offline/ref=B8D390040E421365CE180D722604C2B38EEB840B6CDB16A745B8A401932C6361343F0E5517FA4Ff43E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A1030B33F21A407F2128EB73A590D9814B7D990A14D5024E143951E3FK3I" TargetMode="External"/><Relationship Id="rId17" Type="http://schemas.openxmlformats.org/officeDocument/2006/relationships/hyperlink" Target="consultantplus://offline/ref=B8D390040E421365CE180D722604C2B38EEB840B6CDB16A745B8A401932C6361343F0E5517FA4Ff43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D390040E421365CE180D722604C2B38EEB840B6CDB16A745B8A401932C6361343F0E5517FA4Cf43A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030B33F21A407F2128EB73A590D9815B6DC9DAA4D5024E143951EF3695C0768FD6A7EC2E8C134K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1030B33F21A407F21290BA2C3552971EB48795AE47037FB445C241A36F094728FB3F3D86E5C24AF96C3336KDI" TargetMode="External"/><Relationship Id="rId10" Type="http://schemas.openxmlformats.org/officeDocument/2006/relationships/hyperlink" Target="consultantplus://offline/ref=9A1030B33F21A407F2128EB73A590D981CBEDF9EA1410D2EE91A991CF46603106FB4667FC2E8C34F3FK9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hyperlink" Target="consultantplus://offline/ref=9A1030B33F21A407F21290BA2C3552971EB48795AE47037FB445C241A36F094728FB3F3D86E5C24AF96C3036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01D7-92CC-49B8-89E3-460FA4E2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КРАСНОЯРСКИЙ  КРАЙ</vt:lpstr>
      <vt:lpstr>АЧИНСКИЙ  РАЙОН</vt:lpstr>
      <vt:lpstr>АДМИНИСТРАЦИЯ  ГОРНОГО  СЕЛЬСОВЕТА  </vt:lpstr>
      <vt:lpstr>ПОСТАНОВЛЕНИЕ  </vt:lpstr>
      <vt:lpstr/>
      <vt:lpstr>    </vt:lpstr>
      <vt:lpstr>    I. ОБЩИЕ ПОЛОЖЕНИЯ</vt:lpstr>
      <vt:lpstr>    II. ПОРЯДОК ПРОВЕДЕНИЯ АНТИКОРРУПЦИОННОЙ ЭКСПЕРТИЗЫ ПРОЕКТОВ НОРМАТИВНЫХ ПРАВОВЫ</vt:lpstr>
      <vt:lpstr>    III. ПОРЯДОК ПРОВЕДЕНИЯ АНТИКОРРУПЦИОННОЙ ЭКСПЕРТИЗЫ НОРМАТИВНЫХ ПРАВОВЫХ АКТОВ</vt:lpstr>
    </vt:vector>
  </TitlesOfParts>
  <Company>Reanimator Extreme Edition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2024-06-17T01:09:00Z</cp:lastPrinted>
  <dcterms:created xsi:type="dcterms:W3CDTF">2019-02-28T08:14:00Z</dcterms:created>
  <dcterms:modified xsi:type="dcterms:W3CDTF">2024-06-17T01:10:00Z</dcterms:modified>
</cp:coreProperties>
</file>