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41" w:rsidRDefault="00995F41" w:rsidP="00995F41">
      <w:pPr>
        <w:tabs>
          <w:tab w:val="left" w:pos="4284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0F0318" wp14:editId="0DF68E22">
            <wp:extent cx="67310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 РАЙОН</w:t>
      </w: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ГОРНОГО  СЕЛЬСОВЕТА  </w:t>
      </w:r>
    </w:p>
    <w:p w:rsidR="00995F41" w:rsidRDefault="00995F41" w:rsidP="00995F41">
      <w:pPr>
        <w:tabs>
          <w:tab w:val="left" w:pos="4284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01.03.2024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№ 12</w:t>
      </w: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назначении публичных слушаний по обсуждению проекта Решения  «О внесении изменений в Устав Горного сельсовета Ачинского района Красноярского края»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со ст.41 Устава Горного сельсовета и Положения «О публичных слушаниях в Горном сельсовете» ПОСТАНОВЛЯЮ: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Провести   22  марта 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года  в 14.00 часов по адресу: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ул. Северная – 14, читальный зал  библиотеки, публичные слушания по  проекту  Решения Горного сельского Совета депутатов «О внесении изменений  в Устав Горного сельсовета  Ачинского района Красноярского края»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Инициатор публичных слушаний  глава сельсовета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С.М.Мельниченко</w:t>
      </w:r>
      <w:proofErr w:type="spellEnd"/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3.Сформировать организационный комитет по проведению публичных слушаний в составе: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Мельниченко С.М.- глава сельсовета 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Бегментюг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В.А.  - депутат.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 Иордан Л.А. – специалист 1 кат администрации сельсовета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 Мусс Т.С.  –  председатель   Совета ветеранов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5) Маслова А.А.  - представитель общественности.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 Организационное обеспечение деятельности организационного комитета возложить на администрацию Горного сельсовета.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  Организационному комитету: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опубликовать в установленный  Положением «О публичных слушаниях в Горном сельсовете» срок в информационном листе «Информационный вестник» проект решения «О внесении изменений  в Устав Горного сельсовета  Ачинского района Красноярского края», информационное сообщение о  дате, времени и месте проведения публичных слушаний;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учета предложений по проекту Устава Горного сельсовета Ачинского района, проекту муниципального правового акта о внесении изменений  и дополнений  в Устав Горного сельсовета Ачинского района,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порядок участия граждан в его обсуждении  принятого Горным сельским Советом депутатов  от 15.12.2016 № 14-65Р.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организовать прием письменных предложений от жителей сельсовета по проекту решения  Горного сельского Совета депутатов  «О внесении изменений в Устав Горного сельсовета Ачинского района Красноярского края» и письменных заявлений  от жителей сельсовета на участие в публичных слушаниях;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при обращении заинтересованных жителей  сельсовета разъяснять порядок проведения публичных слушаний;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-провести публичные слушания в соответствии с Положением  «О публичных слушаниях в Горном сельсовете;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-подготовить по результатам публичных слушаний  итоговый документ и предоставить его вместе с протоколом публичных слушаний  Главе сельсовета  по истечении  пяти рабочих дней со дня проведения публичных слушаний;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не позднее 10 дней со дня проведения публичных слушаний  опубликовать итоговый документ в информационном листе «Информационный вестник».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995F41" w:rsidRPr="00995F41" w:rsidRDefault="00995F41" w:rsidP="00995F4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 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в сети Интернет на официальном сайте Ачинского района: </w:t>
      </w:r>
      <w:r w:rsidRPr="00995F41">
        <w:rPr>
          <w:rFonts w:ascii="Times New Roman" w:hAnsi="Times New Roman"/>
          <w:sz w:val="28"/>
          <w:szCs w:val="28"/>
        </w:rPr>
        <w:t>https://ach-raion.gosuslugi.ru. в разделе Горный сельсовет.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Глава сельсовета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С.М.Мельниченко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15.12.2016  № 14-65Р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Par37"/>
      <w:bookmarkEnd w:id="1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УЧЕТА ПРЕДЛОЖЕНИЙ ПО ПРОЕКТУ УСТАВА  ГОРНОГО СЕЛЬСОВЕТА АЧИНСКОГО РАЙОНА, ПРОЕКТУ МУНИЦИПАЛЬНОГО ПРАВОВОГО АКТА О ВНЕСЕНИИ ИЗМЕНЕНИЙ И ДОПОЛНЕНИЙ В УСТАВ ГОРНОГО СЕЛЬСОВЕТА АЧИНСКОГО РАЙОНА, ПОРЯДОК УЧАСТИЯ ГРАЖДАН В ЕГО ОБСУЖДЕНИИ</w:t>
      </w:r>
    </w:p>
    <w:p w:rsidR="00995F41" w:rsidRDefault="00995F41" w:rsidP="00995F41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требованиями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статьи            44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и регулирует порядок учета предложений по проекту устава Горного сельсовета Ачинского района, проекту муниципального правового акта о внесении изменений и дополнений в Устав Горного сельсовета Ачинского района, порядок участия граждан в его обсуждении (далее по тексту -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Устава, проект изменений в Устав, Порядок).</w:t>
      </w:r>
      <w:proofErr w:type="gramEnd"/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вносятся: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гражданами, проживающими на территории муниципального образования Горного  сельсовета, в порядке индивидуальных или коллективных обращений;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общественными объединениями;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органами территориального общественного самоуправления.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Предложения об изменениях и дополнениях к проекту Устава, проекту изменений и дополнений в Устав излагаются в письменном виде и передаются в Горный сельский  Совет депутатов.</w:t>
      </w:r>
    </w:p>
    <w:p w:rsidR="00995F41" w:rsidRDefault="00995F41" w:rsidP="00995F41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 Предложения по проекту Устава, проекту изменений и дополнений в Устав рассматриваются постоянной  комиссией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Горного сельского  Совета депутатов (далее - Комиссия)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 экономической и бюджетной политике, муниципальному имуществу, сельскому хозяйству, землепользованию и охране окружающей среды   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1.5. Предложения об изменениях и дополнениях к проекту Устава, проекту изменений в Устав должны быть внесены в сельский  Совет депутатов в течение 15 дней со дня опубликования проекта соответствующего документа.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ОБСУЖДЕНИЯ ПРОЕКТА УСТАВА,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ИЗМЕНЕНИЙ И ДОПОЛНЕНИЙ В УСТАВ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Обсуждение гражданами проекта Устава, проекта изменений и дополнений в Устав проводится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круглых столов, обзоров писем читателей, не противоречащих законодательству.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Граждане вправе участвовать в публичных слушаниях по проекту Устава, проекту изменений в Устав в соответствии с Положением о публичных слушаниях в муниципальном образовании Горный сельсовет.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Должностные лица органов местного самоуправления сельсовета  обеспечивают разъяснение населению проекта Устава либо изменений и дополнений в Устав в соответствии с действующим законодательством.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ОФОРМЛЕНИЯ ПРЕДЛОЖЕНИЙ И РАССМОТРЕНИЯ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ПОСТУПИВШИХ ПРЕДЛОЖЕНИЙ ОБ ИЗМЕНЕНИЯХ И ДОПОЛНЕНИЯХ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УСТАВА, ПРОЕКТУ ИЗМЕНЕНИЙ В УСТАВ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Все поступившие в сельский  Совет депутатов предложения в порядке обращений в письменном виде об изменениях и дополнениях к проекту Устава, проекту решения о внесении изменений в Устав подлежат регистрации и учету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Предложения об изменениях и дополнениях к проекту Устава, проекту решения о внесении изменений в Устав вносятся гражданами Горного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обладающими избирательным правом, и должны соответствовать действующему на территории Российской Федерации законодательству.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Предложения об изменениях и дополнениях к проекту Устава, проекту решения о внесении изменений в Устав, внесенные с нарушением сроков, предусмотренных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п. 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учету и рассмотрению не подлежат.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Поступившие предложения об изменениях и дополнениях к проекту Устава, проекту решения о внесении изменений в Устав изучаются членами Комиссии и специалистами, привлекаемыми для работы. Привлеченные специалисты представляют свои заключения на поступившие предложения по проекту решения в письменной форме.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Мотивированное решение, принятое по результатам рассмотрения предложения, в письменной форме комиссией доводится  до сведения лица, внесшего предложения по проекту решения.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УЧЕТА ПРЕДЛОЖЕНИЙ ПО ПРОЕКТУ УСТАВА,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ПРОЕКТУ ИЗМЕНЕНИЙ В УСТАВ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количество поступивших предложений, оставленных без рассмотрения по причине, указанной в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п. 3.3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 действующего законодательства Российской Федерации;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предложения, рекомендуемые Комиссией к рассмотрению.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 заключению прилагаются все поступившие предложения об изменениях и дополнениях в Устав  Горного сельсовета  и проект изменений в Устав и заключений, указанных в пункте 3.4. настоящего Порядка.</w:t>
      </w:r>
    </w:p>
    <w:p w:rsidR="00995F41" w:rsidRDefault="00995F41" w:rsidP="00995F4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4.4 Сельский  Совет депутатов рассматривает заключение Комиссии в порядке, установленном Регламентом.</w:t>
      </w:r>
    </w:p>
    <w:p w:rsidR="00995F41" w:rsidRDefault="00995F41" w:rsidP="00995F41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41" w:rsidRDefault="00995F41" w:rsidP="00995F41">
      <w:pPr>
        <w:tabs>
          <w:tab w:val="left" w:pos="4284"/>
        </w:tabs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tabs>
          <w:tab w:val="left" w:pos="4284"/>
        </w:tabs>
        <w:rPr>
          <w:rFonts w:ascii="Times New Roman" w:hAnsi="Times New Roman"/>
          <w:sz w:val="28"/>
          <w:szCs w:val="28"/>
        </w:rPr>
      </w:pPr>
    </w:p>
    <w:p w:rsidR="00995F41" w:rsidRDefault="00995F41" w:rsidP="00995F41">
      <w:pPr>
        <w:rPr>
          <w:rFonts w:ascii="Times New Roman" w:hAnsi="Times New Roman"/>
          <w:sz w:val="28"/>
          <w:szCs w:val="28"/>
        </w:rPr>
      </w:pPr>
    </w:p>
    <w:p w:rsidR="004B07A4" w:rsidRDefault="004B07A4"/>
    <w:sectPr w:rsidR="004B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41"/>
    <w:rsid w:val="004B07A4"/>
    <w:rsid w:val="009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F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F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BF3E364CB909DDC043B10FC0011779472EFFF4539D8F54B9B0FA1DB6420E8851381224CAA1A4728F6BCF8C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BF3E364CB909DDC043B10FC0011779472EFFF4539D8F54B9B0FA1DB6420E8851381224CAA1A4728F6BCF8C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BF3E364CB909DDC04251DEA6C4E78967AB2F74C35D3AB13C454FC8C6D2ABFC25CD86008A61944F2C9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1348</Words>
  <Characters>7685</Characters>
  <Application>Microsoft Office Word</Application>
  <DocSecurity>0</DocSecurity>
  <Lines>64</Lines>
  <Paragraphs>18</Paragraphs>
  <ScaleCrop>false</ScaleCrop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2024-03-01T03:26:00Z</cp:lastPrinted>
  <dcterms:created xsi:type="dcterms:W3CDTF">2024-03-01T03:23:00Z</dcterms:created>
  <dcterms:modified xsi:type="dcterms:W3CDTF">2024-03-01T03:26:00Z</dcterms:modified>
</cp:coreProperties>
</file>