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6D" w:rsidRPr="00313687" w:rsidRDefault="00D103C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313687" w:rsidRPr="00313687">
        <w:rPr>
          <w:rFonts w:ascii="Times New Roman" w:hAnsi="Times New Roman" w:cs="Times New Roman"/>
          <w:sz w:val="30"/>
          <w:szCs w:val="30"/>
        </w:rPr>
        <w:t xml:space="preserve">Уважаемые жители Ачинского района! Назаровский межрайонный отдел государственного контроля, надзора и охраны водных биологических ресурсов информирует: </w:t>
      </w:r>
    </w:p>
    <w:p w:rsidR="00313687" w:rsidRDefault="00313687" w:rsidP="00313687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 w:rsidRPr="00313687">
        <w:rPr>
          <w:sz w:val="30"/>
          <w:szCs w:val="30"/>
        </w:rPr>
        <w:t>Согласно ч.1 ст. 65 «Водного кодекса Российской Федерации» №74-ФЗ от 03.06.2006 г.</w:t>
      </w:r>
      <w:r w:rsidRPr="00313687">
        <w:rPr>
          <w:color w:val="000000"/>
          <w:sz w:val="30"/>
          <w:szCs w:val="30"/>
        </w:rPr>
        <w:t xml:space="preserve"> </w:t>
      </w:r>
      <w:proofErr w:type="spellStart"/>
      <w:r w:rsidRPr="00313687">
        <w:rPr>
          <w:color w:val="000000"/>
          <w:sz w:val="30"/>
          <w:szCs w:val="30"/>
        </w:rPr>
        <w:t>Водоохранными</w:t>
      </w:r>
      <w:proofErr w:type="spellEnd"/>
      <w:r w:rsidRPr="00313687">
        <w:rPr>
          <w:color w:val="000000"/>
          <w:sz w:val="30"/>
          <w:szCs w:val="30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313687" w:rsidRDefault="00391EA7" w:rsidP="00391EA7">
      <w:pPr>
        <w:pStyle w:val="a3"/>
        <w:shd w:val="clear" w:color="auto" w:fill="FFFFFF"/>
        <w:spacing w:before="0" w:beforeAutospacing="0" w:after="0" w:afterAutospacing="0"/>
        <w:ind w:firstLine="540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Согласно ч.15 ст. 65 </w:t>
      </w:r>
      <w:r w:rsidRPr="00313687">
        <w:rPr>
          <w:sz w:val="30"/>
          <w:szCs w:val="30"/>
        </w:rPr>
        <w:t>«Водного кодекса Российской Федерации» №74-ФЗ от 03.06.2006 г.</w:t>
      </w:r>
      <w:r>
        <w:rPr>
          <w:sz w:val="30"/>
          <w:szCs w:val="30"/>
        </w:rPr>
        <w:t xml:space="preserve"> в границах водоохранных зон запрещается:</w:t>
      </w:r>
    </w:p>
    <w:p w:rsidR="00391EA7" w:rsidRPr="00391EA7" w:rsidRDefault="00391EA7" w:rsidP="00391EA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1E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использование сточных вод в целях повышения почвенного плодородия;</w:t>
      </w:r>
    </w:p>
    <w:p w:rsidR="00391EA7" w:rsidRPr="00391EA7" w:rsidRDefault="00391EA7" w:rsidP="00391E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30"/>
          <w:szCs w:val="30"/>
          <w:lang w:eastAsia="ru-RU"/>
        </w:rPr>
        <w:t xml:space="preserve">       </w:t>
      </w:r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</w:t>
      </w:r>
      <w:proofErr w:type="gramStart"/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допустимые концентрации которых в водах водных объектов</w:t>
      </w:r>
      <w:proofErr w:type="gramEnd"/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рыбохозяйственного значения не установлены;</w:t>
      </w:r>
    </w:p>
    <w:p w:rsidR="00391EA7" w:rsidRPr="00391EA7" w:rsidRDefault="00391EA7" w:rsidP="00391E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3) осуществление авиационных мер по борьбе с вредными организмами;</w:t>
      </w:r>
    </w:p>
    <w:p w:rsidR="00391EA7" w:rsidRPr="00391EA7" w:rsidRDefault="00391EA7" w:rsidP="00391E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30"/>
          <w:szCs w:val="30"/>
          <w:lang w:eastAsia="ru-RU"/>
        </w:rPr>
        <w:t xml:space="preserve">       </w:t>
      </w:r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391EA7" w:rsidRPr="00391EA7" w:rsidRDefault="00391EA7" w:rsidP="00391E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391EA7" w:rsidRPr="00391EA7" w:rsidRDefault="00391EA7" w:rsidP="00391E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6) хранение пестицидов и </w:t>
      </w:r>
      <w:proofErr w:type="spellStart"/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агрохимикатов</w:t>
      </w:r>
      <w:proofErr w:type="spellEnd"/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 исключением хранения </w:t>
      </w:r>
      <w:proofErr w:type="spellStart"/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агрохимикатов</w:t>
      </w:r>
      <w:proofErr w:type="spellEnd"/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специализированных хранилищах на территориях </w:t>
      </w:r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морских портов за пределами границ прибрежных защитных полос), применение пестицидов и </w:t>
      </w:r>
      <w:proofErr w:type="spellStart"/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агрохимикатов</w:t>
      </w:r>
      <w:proofErr w:type="spellEnd"/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91EA7" w:rsidRPr="00391EA7" w:rsidRDefault="00391EA7" w:rsidP="00391EA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7) сброс сточных, в том числе дренажных, вод;</w:t>
      </w:r>
    </w:p>
    <w:p w:rsidR="00391EA7" w:rsidRPr="00D103CD" w:rsidRDefault="00391EA7" w:rsidP="00D103C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4" w:anchor="dst35" w:history="1">
        <w:r w:rsidRPr="00391EA7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статьей 19.1</w:t>
        </w:r>
      </w:hyperlink>
      <w:r w:rsidRPr="00391EA7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Закона Российской Федерации от 21 февраля 1992 года N 2395-1 "О недрах")</w:t>
      </w:r>
    </w:p>
    <w:p w:rsidR="00313687" w:rsidRPr="00D103CD" w:rsidRDefault="00D103CD">
      <w:pPr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391EA7">
        <w:rPr>
          <w:rFonts w:ascii="Times New Roman" w:hAnsi="Times New Roman" w:cs="Times New Roman"/>
          <w:sz w:val="30"/>
          <w:szCs w:val="30"/>
        </w:rPr>
        <w:t>Напоминаем, что ответственность за нарушение специального режима осуществления хозяйственной и иной деятельности в водоохранной зоне водных объектов предусмотрена ч.1 ст. 8.42 КоАП РФ и влечет наложение административного штрафа: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  <w:r w:rsidRPr="00D103C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граждан в размере от трех тысяч до четырех тысяч пятисот рублей; на должностных лиц - от восьми тысяч до двенадцати тысяч рублей; на юридических лиц - от двухсот тысяч до четырехсот тысяч рублей.</w:t>
      </w:r>
    </w:p>
    <w:p w:rsidR="00D103CD" w:rsidRDefault="00D103CD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D103CD" w:rsidRPr="00D103CD" w:rsidRDefault="00D103CD">
      <w:pPr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Начальник отдела                                                            Е.И. Процко</w:t>
      </w:r>
    </w:p>
    <w:sectPr w:rsidR="00D103CD" w:rsidRPr="00D1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29"/>
    <w:rsid w:val="00313687"/>
    <w:rsid w:val="00391EA7"/>
    <w:rsid w:val="00637B29"/>
    <w:rsid w:val="00D103CD"/>
    <w:rsid w:val="00D5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8699"/>
  <w15:chartTrackingRefBased/>
  <w15:docId w15:val="{A31ECE1A-A7E0-408E-BB21-F029E3E6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1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3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36392/906b3e51e3ca62c51d9ff5a89c2e5bfdcb1e58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РыбНадзор</dc:creator>
  <cp:keywords/>
  <dc:description/>
  <cp:lastModifiedBy>РыбНадзор</cp:lastModifiedBy>
  <cp:revision>2</cp:revision>
  <dcterms:created xsi:type="dcterms:W3CDTF">2023-06-14T07:23:00Z</dcterms:created>
  <dcterms:modified xsi:type="dcterms:W3CDTF">2023-06-14T07:48:00Z</dcterms:modified>
</cp:coreProperties>
</file>