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C7" w:rsidRDefault="000B06C7" w:rsidP="000B06C7">
      <w:pPr>
        <w:jc w:val="center"/>
        <w:outlineLvl w:val="0"/>
        <w:rPr>
          <w:snapToGrid w:val="0"/>
        </w:rPr>
      </w:pPr>
      <w:r>
        <w:rPr>
          <w:noProof/>
        </w:rPr>
        <w:drawing>
          <wp:anchor distT="0" distB="0" distL="114300" distR="114300" simplePos="0" relativeHeight="251659264" behindDoc="1" locked="0" layoutInCell="1" allowOverlap="1">
            <wp:simplePos x="0" y="0"/>
            <wp:positionH relativeFrom="column">
              <wp:posOffset>2539365</wp:posOffset>
            </wp:positionH>
            <wp:positionV relativeFrom="paragraph">
              <wp:posOffset>89535</wp:posOffset>
            </wp:positionV>
            <wp:extent cx="676275" cy="8382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pic:spPr>
                </pic:pic>
              </a:graphicData>
            </a:graphic>
          </wp:anchor>
        </w:drawing>
      </w:r>
    </w:p>
    <w:p w:rsidR="000B06C7" w:rsidRDefault="000B06C7" w:rsidP="000B06C7">
      <w:pPr>
        <w:jc w:val="center"/>
        <w:outlineLvl w:val="0"/>
        <w:rPr>
          <w:snapToGrid w:val="0"/>
        </w:rPr>
      </w:pPr>
    </w:p>
    <w:p w:rsidR="000B06C7" w:rsidRDefault="000B06C7" w:rsidP="000B06C7">
      <w:pPr>
        <w:tabs>
          <w:tab w:val="left" w:pos="1410"/>
        </w:tabs>
        <w:outlineLvl w:val="0"/>
        <w:rPr>
          <w:snapToGrid w:val="0"/>
        </w:rPr>
      </w:pPr>
    </w:p>
    <w:p w:rsidR="000B06C7" w:rsidRPr="00777995" w:rsidRDefault="000B06C7" w:rsidP="000B06C7">
      <w:pPr>
        <w:pStyle w:val="a3"/>
        <w:spacing w:after="0"/>
        <w:jc w:val="center"/>
        <w:rPr>
          <w:b/>
          <w:bCs/>
          <w:sz w:val="28"/>
          <w:szCs w:val="28"/>
        </w:rPr>
      </w:pPr>
      <w:r w:rsidRPr="00777995">
        <w:rPr>
          <w:b/>
          <w:bCs/>
          <w:sz w:val="28"/>
          <w:szCs w:val="28"/>
        </w:rPr>
        <w:t>КРАСНОЯРСКИЙ КРАЙ</w:t>
      </w:r>
    </w:p>
    <w:p w:rsidR="000B06C7" w:rsidRPr="00777995" w:rsidRDefault="000B06C7" w:rsidP="000B06C7">
      <w:pPr>
        <w:pStyle w:val="a3"/>
        <w:spacing w:after="0"/>
        <w:jc w:val="center"/>
        <w:rPr>
          <w:b/>
          <w:bCs/>
          <w:sz w:val="28"/>
          <w:szCs w:val="28"/>
        </w:rPr>
      </w:pPr>
      <w:r w:rsidRPr="00777995">
        <w:rPr>
          <w:b/>
          <w:bCs/>
          <w:sz w:val="28"/>
          <w:szCs w:val="28"/>
        </w:rPr>
        <w:t>АЧИНСКИЙ РАЙОН</w:t>
      </w:r>
    </w:p>
    <w:p w:rsidR="000B06C7" w:rsidRPr="00777995" w:rsidRDefault="000B06C7" w:rsidP="000B06C7">
      <w:pPr>
        <w:pStyle w:val="a3"/>
        <w:spacing w:after="0"/>
        <w:jc w:val="center"/>
        <w:rPr>
          <w:b/>
          <w:bCs/>
          <w:sz w:val="28"/>
          <w:szCs w:val="28"/>
        </w:rPr>
      </w:pPr>
      <w:r w:rsidRPr="00777995">
        <w:rPr>
          <w:b/>
          <w:bCs/>
          <w:sz w:val="28"/>
          <w:szCs w:val="28"/>
        </w:rPr>
        <w:t>ЯСТРЕБОВСКИЙ СЕЛЬСКИЙ СОВЕТ ДЕПУТАТОВ</w:t>
      </w:r>
    </w:p>
    <w:p w:rsidR="000B06C7" w:rsidRPr="00F57845" w:rsidRDefault="000B06C7" w:rsidP="000B06C7">
      <w:pPr>
        <w:spacing w:after="0" w:line="240" w:lineRule="auto"/>
        <w:rPr>
          <w:rFonts w:ascii="Times New Roman" w:hAnsi="Times New Roman" w:cs="Times New Roman"/>
          <w:sz w:val="28"/>
          <w:szCs w:val="28"/>
        </w:rPr>
      </w:pPr>
    </w:p>
    <w:p w:rsidR="00A15CFB" w:rsidRPr="00F57845" w:rsidRDefault="00A15CFB" w:rsidP="000B06C7">
      <w:pPr>
        <w:spacing w:after="0" w:line="240" w:lineRule="auto"/>
        <w:rPr>
          <w:rFonts w:ascii="Times New Roman" w:hAnsi="Times New Roman" w:cs="Times New Roman"/>
          <w:sz w:val="28"/>
          <w:szCs w:val="28"/>
        </w:rPr>
      </w:pPr>
    </w:p>
    <w:p w:rsidR="000B06C7" w:rsidRPr="00777995" w:rsidRDefault="000B06C7" w:rsidP="000B06C7">
      <w:pPr>
        <w:pStyle w:val="2"/>
        <w:rPr>
          <w:szCs w:val="48"/>
        </w:rPr>
      </w:pPr>
      <w:r w:rsidRPr="00777995">
        <w:rPr>
          <w:szCs w:val="48"/>
        </w:rPr>
        <w:t>РЕШЕНИЕ</w:t>
      </w:r>
    </w:p>
    <w:p w:rsidR="000B06C7" w:rsidRPr="00777995" w:rsidRDefault="000B06C7" w:rsidP="000B06C7">
      <w:pPr>
        <w:spacing w:after="0" w:line="240" w:lineRule="auto"/>
        <w:rPr>
          <w:rFonts w:ascii="Times New Roman" w:hAnsi="Times New Roman" w:cs="Times New Roman"/>
          <w:sz w:val="28"/>
          <w:szCs w:val="28"/>
        </w:rPr>
      </w:pPr>
    </w:p>
    <w:p w:rsidR="00F57845" w:rsidRDefault="00F57845" w:rsidP="000B06C7">
      <w:pPr>
        <w:spacing w:after="0" w:line="240" w:lineRule="auto"/>
        <w:rPr>
          <w:rFonts w:ascii="Times New Roman" w:hAnsi="Times New Roman" w:cs="Times New Roman"/>
          <w:sz w:val="28"/>
          <w:szCs w:val="28"/>
        </w:rPr>
      </w:pPr>
    </w:p>
    <w:p w:rsidR="000B06C7" w:rsidRDefault="00F57845" w:rsidP="000B06C7">
      <w:pPr>
        <w:spacing w:after="0" w:line="240" w:lineRule="auto"/>
        <w:rPr>
          <w:rFonts w:ascii="Times New Roman" w:hAnsi="Times New Roman" w:cs="Times New Roman"/>
          <w:sz w:val="28"/>
          <w:szCs w:val="28"/>
        </w:rPr>
      </w:pPr>
      <w:r>
        <w:rPr>
          <w:rFonts w:ascii="Times New Roman" w:hAnsi="Times New Roman" w:cs="Times New Roman"/>
          <w:bCs/>
          <w:sz w:val="28"/>
          <w:szCs w:val="28"/>
        </w:rPr>
        <w:t>24</w:t>
      </w:r>
      <w:r w:rsidR="000B06C7" w:rsidRPr="00777995">
        <w:rPr>
          <w:rFonts w:ascii="Times New Roman" w:hAnsi="Times New Roman" w:cs="Times New Roman"/>
          <w:bCs/>
          <w:sz w:val="28"/>
          <w:szCs w:val="28"/>
        </w:rPr>
        <w:t>.</w:t>
      </w:r>
      <w:r>
        <w:rPr>
          <w:rFonts w:ascii="Times New Roman" w:hAnsi="Times New Roman" w:cs="Times New Roman"/>
          <w:bCs/>
          <w:sz w:val="28"/>
          <w:szCs w:val="28"/>
        </w:rPr>
        <w:t>11</w:t>
      </w:r>
      <w:r w:rsidR="000B06C7" w:rsidRPr="00777995">
        <w:rPr>
          <w:rFonts w:ascii="Times New Roman" w:hAnsi="Times New Roman" w:cs="Times New Roman"/>
          <w:bCs/>
          <w:sz w:val="28"/>
          <w:szCs w:val="28"/>
        </w:rPr>
        <w:t>.202</w:t>
      </w:r>
      <w:r w:rsidR="000B06C7">
        <w:rPr>
          <w:rFonts w:ascii="Times New Roman" w:hAnsi="Times New Roman" w:cs="Times New Roman"/>
          <w:bCs/>
          <w:sz w:val="28"/>
          <w:szCs w:val="28"/>
        </w:rPr>
        <w:t>3</w:t>
      </w:r>
      <w:r w:rsidR="000B06C7" w:rsidRPr="00777995">
        <w:rPr>
          <w:rFonts w:ascii="Times New Roman" w:hAnsi="Times New Roman" w:cs="Times New Roman"/>
          <w:sz w:val="28"/>
          <w:szCs w:val="28"/>
        </w:rPr>
        <w:tab/>
      </w:r>
      <w:r w:rsidR="000B06C7" w:rsidRPr="00777995">
        <w:rPr>
          <w:rFonts w:ascii="Times New Roman" w:hAnsi="Times New Roman" w:cs="Times New Roman"/>
          <w:sz w:val="28"/>
          <w:szCs w:val="28"/>
        </w:rPr>
        <w:tab/>
        <w:t xml:space="preserve">                         с.</w:t>
      </w:r>
      <w:r w:rsidR="000B06C7">
        <w:rPr>
          <w:rFonts w:ascii="Times New Roman" w:hAnsi="Times New Roman" w:cs="Times New Roman"/>
          <w:sz w:val="28"/>
          <w:szCs w:val="28"/>
        </w:rPr>
        <w:t xml:space="preserve"> </w:t>
      </w:r>
      <w:r w:rsidR="000B06C7" w:rsidRPr="00777995">
        <w:rPr>
          <w:rFonts w:ascii="Times New Roman" w:hAnsi="Times New Roman" w:cs="Times New Roman"/>
          <w:sz w:val="28"/>
          <w:szCs w:val="28"/>
        </w:rPr>
        <w:t xml:space="preserve">Ястребово                                    № </w:t>
      </w:r>
      <w:r>
        <w:rPr>
          <w:rFonts w:ascii="Times New Roman" w:hAnsi="Times New Roman" w:cs="Times New Roman"/>
          <w:sz w:val="28"/>
          <w:szCs w:val="28"/>
        </w:rPr>
        <w:t>37</w:t>
      </w:r>
      <w:r w:rsidR="000B06C7" w:rsidRPr="00777995">
        <w:rPr>
          <w:rFonts w:ascii="Times New Roman" w:hAnsi="Times New Roman" w:cs="Times New Roman"/>
          <w:sz w:val="28"/>
          <w:szCs w:val="28"/>
        </w:rPr>
        <w:t>-</w:t>
      </w:r>
      <w:r>
        <w:rPr>
          <w:rFonts w:ascii="Times New Roman" w:hAnsi="Times New Roman" w:cs="Times New Roman"/>
          <w:sz w:val="28"/>
          <w:szCs w:val="28"/>
        </w:rPr>
        <w:t>137</w:t>
      </w:r>
      <w:r w:rsidR="000B06C7" w:rsidRPr="00777995">
        <w:rPr>
          <w:rFonts w:ascii="Times New Roman" w:hAnsi="Times New Roman" w:cs="Times New Roman"/>
          <w:sz w:val="28"/>
          <w:szCs w:val="28"/>
        </w:rPr>
        <w:t xml:space="preserve">Р </w:t>
      </w:r>
    </w:p>
    <w:p w:rsidR="000B06C7" w:rsidRDefault="000B06C7" w:rsidP="000B06C7">
      <w:pPr>
        <w:spacing w:after="0" w:line="240" w:lineRule="auto"/>
        <w:rPr>
          <w:rFonts w:ascii="Times New Roman" w:hAnsi="Times New Roman" w:cs="Times New Roman"/>
          <w:sz w:val="28"/>
          <w:szCs w:val="28"/>
        </w:rPr>
      </w:pPr>
    </w:p>
    <w:p w:rsidR="00A15CFB" w:rsidRDefault="00A15CFB" w:rsidP="000B06C7">
      <w:pPr>
        <w:spacing w:after="0" w:line="240" w:lineRule="auto"/>
        <w:jc w:val="both"/>
        <w:rPr>
          <w:rFonts w:ascii="Times New Roman" w:hAnsi="Times New Roman" w:cs="Times New Roman"/>
          <w:sz w:val="28"/>
          <w:szCs w:val="28"/>
        </w:rPr>
      </w:pPr>
    </w:p>
    <w:p w:rsidR="000B06C7" w:rsidRPr="000B06C7" w:rsidRDefault="000B06C7"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Об утверждении Порядка 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A15CFB" w:rsidRDefault="00A15CFB" w:rsidP="000B06C7">
      <w:pPr>
        <w:spacing w:after="0" w:line="240" w:lineRule="auto"/>
        <w:ind w:firstLine="709"/>
        <w:jc w:val="both"/>
        <w:rPr>
          <w:rFonts w:ascii="Times New Roman" w:hAnsi="Times New Roman" w:cs="Times New Roman"/>
          <w:sz w:val="28"/>
          <w:szCs w:val="28"/>
        </w:rPr>
      </w:pPr>
    </w:p>
    <w:p w:rsidR="000B06C7" w:rsidRPr="00777995" w:rsidRDefault="000B06C7" w:rsidP="000B06C7">
      <w:pPr>
        <w:spacing w:after="0" w:line="240" w:lineRule="auto"/>
        <w:ind w:firstLine="709"/>
        <w:jc w:val="both"/>
        <w:rPr>
          <w:rFonts w:ascii="Times New Roman" w:hAnsi="Times New Roman" w:cs="Times New Roman"/>
          <w:sz w:val="28"/>
          <w:szCs w:val="28"/>
        </w:rPr>
      </w:pPr>
      <w:proofErr w:type="gramStart"/>
      <w:r w:rsidRPr="00A15CFB">
        <w:rPr>
          <w:rFonts w:ascii="Times New Roman" w:hAnsi="Times New Roman" w:cs="Times New Roman"/>
          <w:sz w:val="28"/>
          <w:szCs w:val="28"/>
        </w:rPr>
        <w:t>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 24 Устава Ястребовского сельсовета Ачинского района Красноярского</w:t>
      </w:r>
      <w:r w:rsidRPr="00777995">
        <w:rPr>
          <w:rFonts w:ascii="Times New Roman" w:hAnsi="Times New Roman" w:cs="Times New Roman"/>
          <w:sz w:val="28"/>
          <w:szCs w:val="28"/>
        </w:rPr>
        <w:t xml:space="preserve"> края,  Ястребовского сельский Совет</w:t>
      </w:r>
      <w:proofErr w:type="gramEnd"/>
      <w:r w:rsidRPr="00777995">
        <w:rPr>
          <w:rFonts w:ascii="Times New Roman" w:hAnsi="Times New Roman" w:cs="Times New Roman"/>
          <w:sz w:val="28"/>
          <w:szCs w:val="28"/>
        </w:rPr>
        <w:t xml:space="preserve"> депутатов </w:t>
      </w:r>
      <w:r w:rsidRPr="00F57845">
        <w:rPr>
          <w:rFonts w:ascii="Times New Roman" w:hAnsi="Times New Roman" w:cs="Times New Roman"/>
          <w:sz w:val="28"/>
          <w:szCs w:val="28"/>
        </w:rPr>
        <w:t>РЕШИЛ:</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согласно приложению.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 </w:t>
      </w:r>
      <w:proofErr w:type="gramStart"/>
      <w:r w:rsidRPr="000B06C7">
        <w:rPr>
          <w:rFonts w:ascii="Times New Roman" w:hAnsi="Times New Roman" w:cs="Times New Roman"/>
          <w:sz w:val="28"/>
          <w:szCs w:val="28"/>
        </w:rPr>
        <w:t>Контроль за</w:t>
      </w:r>
      <w:proofErr w:type="gramEnd"/>
      <w:r w:rsidRPr="000B06C7">
        <w:rPr>
          <w:rFonts w:ascii="Times New Roman" w:hAnsi="Times New Roman" w:cs="Times New Roman"/>
          <w:sz w:val="28"/>
          <w:szCs w:val="28"/>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 Решение вступает в силу </w:t>
      </w:r>
      <w:r w:rsidR="000B06C7">
        <w:rPr>
          <w:rFonts w:ascii="Times New Roman" w:hAnsi="Times New Roman" w:cs="Times New Roman"/>
          <w:sz w:val="28"/>
          <w:szCs w:val="28"/>
        </w:rPr>
        <w:t>после</w:t>
      </w:r>
      <w:r w:rsidRPr="000B06C7">
        <w:rPr>
          <w:rFonts w:ascii="Times New Roman" w:hAnsi="Times New Roman" w:cs="Times New Roman"/>
          <w:sz w:val="28"/>
          <w:szCs w:val="28"/>
        </w:rPr>
        <w:t xml:space="preserve"> его официального опубликования в информационном листе «</w:t>
      </w:r>
      <w:r w:rsidR="000B06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вестник» и подлежит размещению на официальном сайте Ачинского района Красноярского края по адресу: https://ach-raion.gosuslugi.ru/. </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Председатель </w:t>
      </w:r>
      <w:r w:rsidR="000B06C7">
        <w:rPr>
          <w:rFonts w:ascii="Times New Roman" w:hAnsi="Times New Roman" w:cs="Times New Roman"/>
          <w:sz w:val="28"/>
          <w:szCs w:val="28"/>
        </w:rPr>
        <w:t>Ястребовского</w:t>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sidRPr="000B06C7">
        <w:rPr>
          <w:rFonts w:ascii="Times New Roman" w:hAnsi="Times New Roman" w:cs="Times New Roman"/>
          <w:sz w:val="28"/>
          <w:szCs w:val="28"/>
        </w:rPr>
        <w:t xml:space="preserve">Глава </w:t>
      </w:r>
      <w:r w:rsidR="000B06C7">
        <w:rPr>
          <w:rFonts w:ascii="Times New Roman" w:hAnsi="Times New Roman" w:cs="Times New Roman"/>
          <w:sz w:val="28"/>
          <w:szCs w:val="28"/>
        </w:rPr>
        <w:t>Ястребовского</w:t>
      </w:r>
    </w:p>
    <w:p w:rsidR="000B06C7" w:rsidRDefault="000B06C7"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 </w:t>
      </w:r>
      <w:r w:rsidR="00324735" w:rsidRPr="000B06C7">
        <w:rPr>
          <w:rFonts w:ascii="Times New Roman" w:hAnsi="Times New Roman" w:cs="Times New Roman"/>
          <w:sz w:val="28"/>
          <w:szCs w:val="28"/>
        </w:rPr>
        <w:t xml:space="preserve"> сельского Совета депутатов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B06C7">
        <w:rPr>
          <w:rFonts w:ascii="Times New Roman" w:hAnsi="Times New Roman" w:cs="Times New Roman"/>
          <w:sz w:val="28"/>
          <w:szCs w:val="28"/>
        </w:rPr>
        <w:t>сельсовета</w:t>
      </w:r>
    </w:p>
    <w:p w:rsidR="000B06C7" w:rsidRDefault="000B06C7" w:rsidP="000B0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w:t>
      </w:r>
      <w:r w:rsidR="00324735" w:rsidRPr="000B06C7">
        <w:rPr>
          <w:rFonts w:ascii="Times New Roman" w:hAnsi="Times New Roman" w:cs="Times New Roman"/>
          <w:sz w:val="28"/>
          <w:szCs w:val="28"/>
        </w:rPr>
        <w:t>_В.</w:t>
      </w:r>
      <w:r>
        <w:rPr>
          <w:rFonts w:ascii="Times New Roman" w:hAnsi="Times New Roman" w:cs="Times New Roman"/>
          <w:sz w:val="28"/>
          <w:szCs w:val="28"/>
        </w:rPr>
        <w:t xml:space="preserve">В. </w:t>
      </w:r>
      <w:proofErr w:type="spellStart"/>
      <w:r>
        <w:rPr>
          <w:rFonts w:ascii="Times New Roman" w:hAnsi="Times New Roman" w:cs="Times New Roman"/>
          <w:sz w:val="28"/>
          <w:szCs w:val="28"/>
        </w:rPr>
        <w:t>Чеберяк</w:t>
      </w:r>
      <w:proofErr w:type="spellEnd"/>
      <w:r w:rsidR="00324735" w:rsidRPr="000B06C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____________Е.Н.Тимошенко</w:t>
      </w:r>
      <w:proofErr w:type="spellEnd"/>
    </w:p>
    <w:p w:rsidR="000B06C7" w:rsidRDefault="00324735"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«____»________________2023 г. </w:t>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sidRPr="000B06C7">
        <w:rPr>
          <w:rFonts w:ascii="Times New Roman" w:hAnsi="Times New Roman" w:cs="Times New Roman"/>
          <w:sz w:val="28"/>
          <w:szCs w:val="28"/>
        </w:rPr>
        <w:t>«___»______________2023 г.</w:t>
      </w:r>
    </w:p>
    <w:p w:rsidR="000B06C7" w:rsidRDefault="000B06C7" w:rsidP="000B06C7">
      <w:pPr>
        <w:spacing w:after="0" w:line="240" w:lineRule="auto"/>
        <w:ind w:firstLine="709"/>
        <w:jc w:val="both"/>
        <w:rPr>
          <w:rFonts w:ascii="Times New Roman" w:hAnsi="Times New Roman" w:cs="Times New Roman"/>
          <w:sz w:val="28"/>
          <w:szCs w:val="28"/>
        </w:rPr>
      </w:pPr>
    </w:p>
    <w:p w:rsidR="00F57845"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Приложение к решени</w:t>
      </w:r>
      <w:r w:rsidR="00F57845">
        <w:rPr>
          <w:rFonts w:ascii="Times New Roman" w:hAnsi="Times New Roman" w:cs="Times New Roman"/>
          <w:sz w:val="28"/>
          <w:szCs w:val="28"/>
        </w:rPr>
        <w:t>ю</w:t>
      </w:r>
      <w:r w:rsidRPr="000B06C7">
        <w:rPr>
          <w:rFonts w:ascii="Times New Roman" w:hAnsi="Times New Roman" w:cs="Times New Roman"/>
          <w:sz w:val="28"/>
          <w:szCs w:val="28"/>
        </w:rPr>
        <w:t xml:space="preserve"> </w:t>
      </w:r>
    </w:p>
    <w:p w:rsidR="00F57845" w:rsidRDefault="000B06C7" w:rsidP="00A753C7">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Ястребовского</w:t>
      </w:r>
      <w:r w:rsidR="00324735" w:rsidRPr="000B06C7">
        <w:rPr>
          <w:rFonts w:ascii="Times New Roman" w:hAnsi="Times New Roman" w:cs="Times New Roman"/>
          <w:sz w:val="28"/>
          <w:szCs w:val="28"/>
        </w:rPr>
        <w:t xml:space="preserve"> сельского </w:t>
      </w:r>
    </w:p>
    <w:p w:rsidR="000B06C7" w:rsidRDefault="00A753C7" w:rsidP="00A753C7">
      <w:pPr>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С</w:t>
      </w:r>
      <w:r w:rsidR="00324735" w:rsidRPr="000B06C7">
        <w:rPr>
          <w:rFonts w:ascii="Times New Roman" w:hAnsi="Times New Roman" w:cs="Times New Roman"/>
          <w:sz w:val="28"/>
          <w:szCs w:val="28"/>
        </w:rPr>
        <w:t xml:space="preserve">овета депутатов </w:t>
      </w:r>
    </w:p>
    <w:p w:rsidR="000B06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 xml:space="preserve">от </w:t>
      </w:r>
      <w:r w:rsidR="00F57845">
        <w:rPr>
          <w:rFonts w:ascii="Times New Roman" w:hAnsi="Times New Roman" w:cs="Times New Roman"/>
          <w:sz w:val="28"/>
          <w:szCs w:val="28"/>
        </w:rPr>
        <w:t>24</w:t>
      </w:r>
      <w:r w:rsidRPr="000B06C7">
        <w:rPr>
          <w:rFonts w:ascii="Times New Roman" w:hAnsi="Times New Roman" w:cs="Times New Roman"/>
          <w:sz w:val="28"/>
          <w:szCs w:val="28"/>
        </w:rPr>
        <w:t>.</w:t>
      </w:r>
      <w:r w:rsidR="00F57845">
        <w:rPr>
          <w:rFonts w:ascii="Times New Roman" w:hAnsi="Times New Roman" w:cs="Times New Roman"/>
          <w:sz w:val="28"/>
          <w:szCs w:val="28"/>
        </w:rPr>
        <w:t>11</w:t>
      </w:r>
      <w:r w:rsidRPr="000B06C7">
        <w:rPr>
          <w:rFonts w:ascii="Times New Roman" w:hAnsi="Times New Roman" w:cs="Times New Roman"/>
          <w:sz w:val="28"/>
          <w:szCs w:val="28"/>
        </w:rPr>
        <w:t xml:space="preserve">.2023 № </w:t>
      </w:r>
      <w:r w:rsidR="00F57845">
        <w:rPr>
          <w:rFonts w:ascii="Times New Roman" w:hAnsi="Times New Roman" w:cs="Times New Roman"/>
          <w:sz w:val="28"/>
          <w:szCs w:val="28"/>
        </w:rPr>
        <w:t>37</w:t>
      </w:r>
      <w:r w:rsidRPr="000B06C7">
        <w:rPr>
          <w:rFonts w:ascii="Times New Roman" w:hAnsi="Times New Roman" w:cs="Times New Roman"/>
          <w:sz w:val="28"/>
          <w:szCs w:val="28"/>
        </w:rPr>
        <w:t>-</w:t>
      </w:r>
      <w:r w:rsidR="00F57845">
        <w:rPr>
          <w:rFonts w:ascii="Times New Roman" w:hAnsi="Times New Roman" w:cs="Times New Roman"/>
          <w:sz w:val="28"/>
          <w:szCs w:val="28"/>
        </w:rPr>
        <w:t>137</w:t>
      </w:r>
      <w:r w:rsidRPr="000B06C7">
        <w:rPr>
          <w:rFonts w:ascii="Times New Roman" w:hAnsi="Times New Roman" w:cs="Times New Roman"/>
          <w:sz w:val="28"/>
          <w:szCs w:val="28"/>
        </w:rPr>
        <w:t xml:space="preserve">Р </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ПОРЯДОК </w:t>
      </w: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1. Общие положения</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1.1. </w:t>
      </w:r>
      <w:proofErr w:type="gramStart"/>
      <w:r w:rsidRPr="000B06C7">
        <w:rPr>
          <w:rFonts w:ascii="Times New Roman" w:hAnsi="Times New Roman" w:cs="Times New Roman"/>
          <w:sz w:val="28"/>
          <w:szCs w:val="28"/>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w:t>
      </w:r>
      <w:proofErr w:type="gramEnd"/>
      <w:r w:rsidRPr="000B06C7">
        <w:rPr>
          <w:rFonts w:ascii="Times New Roman" w:hAnsi="Times New Roman" w:cs="Times New Roman"/>
          <w:sz w:val="28"/>
          <w:szCs w:val="28"/>
        </w:rPr>
        <w:t xml:space="preserve"> </w:t>
      </w:r>
      <w:r w:rsidR="000B06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Ачинского района.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1.2. </w:t>
      </w:r>
      <w:proofErr w:type="gramStart"/>
      <w:r w:rsidRPr="000B06C7">
        <w:rPr>
          <w:rFonts w:ascii="Times New Roman" w:hAnsi="Times New Roman" w:cs="Times New Roman"/>
          <w:sz w:val="28"/>
          <w:szCs w:val="28"/>
        </w:rPr>
        <w:t xml:space="preserve">Денежная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(далее — денежная компенсация) выплачивается лицам, замещающим муниципальные должности на постоянной основе,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roofErr w:type="gramEnd"/>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о выплате денежной компенсации, принимаемого в следующих случаях: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 вступления в должность вновь избранного главы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б) принятия решения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сельским Советом депутатов о досрочном прекращении полномочий главы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proofErr w:type="gramStart"/>
      <w:r w:rsidRPr="000B06C7">
        <w:rPr>
          <w:rFonts w:ascii="Times New Roman" w:hAnsi="Times New Roman" w:cs="Times New Roman"/>
          <w:sz w:val="28"/>
          <w:szCs w:val="28"/>
        </w:rPr>
        <w:lastRenderedPageBreak/>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roofErr w:type="gramEnd"/>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2.2. Председатель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Администрация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в лице главного бухгалтера в течение трех рабочих дней со дня получения запроса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направляет документы, предусмотренные настоящим пунктом, в </w:t>
      </w:r>
      <w:r w:rsidR="00A753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сельский Совет депутатов для последующей передачи в депутатскую комиссию.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A753C7">
        <w:rPr>
          <w:rFonts w:ascii="Times New Roman" w:hAnsi="Times New Roman" w:cs="Times New Roman"/>
          <w:sz w:val="28"/>
          <w:szCs w:val="28"/>
        </w:rPr>
        <w:t>Ястребовским</w:t>
      </w:r>
      <w:r w:rsidRPr="000B06C7">
        <w:rPr>
          <w:rFonts w:ascii="Times New Roman" w:hAnsi="Times New Roman" w:cs="Times New Roman"/>
          <w:sz w:val="28"/>
          <w:szCs w:val="28"/>
        </w:rPr>
        <w:t xml:space="preserve">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w:t>
      </w:r>
      <w:proofErr w:type="gramStart"/>
      <w:r w:rsidRPr="000B06C7">
        <w:rPr>
          <w:rFonts w:ascii="Times New Roman" w:hAnsi="Times New Roman" w:cs="Times New Roman"/>
          <w:sz w:val="28"/>
          <w:szCs w:val="28"/>
        </w:rPr>
        <w:t>с даты принятия</w:t>
      </w:r>
      <w:proofErr w:type="gramEnd"/>
      <w:r w:rsidRPr="000B06C7">
        <w:rPr>
          <w:rFonts w:ascii="Times New Roman" w:hAnsi="Times New Roman" w:cs="Times New Roman"/>
          <w:sz w:val="28"/>
          <w:szCs w:val="28"/>
        </w:rPr>
        <w:t xml:space="preserve"> соответствующего решения.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2.5. Выплата денежной компенсации осуществляется не позднее трех дней со дня принятия соответствующего решения </w:t>
      </w:r>
      <w:r w:rsidR="00A753C7">
        <w:rPr>
          <w:rFonts w:ascii="Times New Roman" w:hAnsi="Times New Roman" w:cs="Times New Roman"/>
          <w:sz w:val="28"/>
          <w:szCs w:val="28"/>
        </w:rPr>
        <w:t>Ястребовским</w:t>
      </w:r>
      <w:r w:rsidRPr="000B06C7">
        <w:rPr>
          <w:rFonts w:ascii="Times New Roman" w:hAnsi="Times New Roman" w:cs="Times New Roman"/>
          <w:sz w:val="28"/>
          <w:szCs w:val="28"/>
        </w:rPr>
        <w:t xml:space="preserve"> сельским Советом депутатов.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2.6. Выплата денежной компенсации, предусмотренной настоящим разделом, осуществляется за счет средств местного бюджета. </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lastRenderedPageBreak/>
        <w:t xml:space="preserve">3.1. </w:t>
      </w:r>
      <w:proofErr w:type="gramStart"/>
      <w:r w:rsidRPr="000B06C7">
        <w:rPr>
          <w:rFonts w:ascii="Times New Roman" w:hAnsi="Times New Roman" w:cs="Times New Roman"/>
          <w:sz w:val="28"/>
          <w:szCs w:val="28"/>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w:t>
      </w:r>
      <w:proofErr w:type="gramEnd"/>
      <w:r w:rsidRPr="000B06C7">
        <w:rPr>
          <w:rFonts w:ascii="Times New Roman" w:hAnsi="Times New Roman" w:cs="Times New Roman"/>
          <w:sz w:val="28"/>
          <w:szCs w:val="28"/>
        </w:rPr>
        <w:t xml:space="preserve"> постоянной основе, о выплате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3.2. Заявление о выплате денежной компенсации направляется или подается в </w:t>
      </w:r>
      <w:r w:rsidR="00A753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2F1873" w:rsidRP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w:t>
      </w:r>
    </w:p>
    <w:sectPr w:rsidR="002F1873" w:rsidRPr="000B06C7" w:rsidSect="00A15C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4735"/>
    <w:rsid w:val="00000661"/>
    <w:rsid w:val="000B06C7"/>
    <w:rsid w:val="002F1873"/>
    <w:rsid w:val="00324735"/>
    <w:rsid w:val="005B600F"/>
    <w:rsid w:val="005E2202"/>
    <w:rsid w:val="00767944"/>
    <w:rsid w:val="00A15CFB"/>
    <w:rsid w:val="00A753C7"/>
    <w:rsid w:val="00C802E4"/>
    <w:rsid w:val="00F5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02"/>
  </w:style>
  <w:style w:type="paragraph" w:styleId="2">
    <w:name w:val="heading 2"/>
    <w:basedOn w:val="a"/>
    <w:next w:val="a"/>
    <w:link w:val="20"/>
    <w:qFormat/>
    <w:rsid w:val="000B06C7"/>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06C7"/>
    <w:rPr>
      <w:rFonts w:ascii="Times New Roman" w:eastAsia="Times New Roman" w:hAnsi="Times New Roman" w:cs="Times New Roman"/>
      <w:b/>
      <w:sz w:val="48"/>
      <w:szCs w:val="20"/>
    </w:rPr>
  </w:style>
  <w:style w:type="paragraph" w:styleId="a3">
    <w:name w:val="Body Text"/>
    <w:basedOn w:val="a"/>
    <w:link w:val="a4"/>
    <w:uiPriority w:val="99"/>
    <w:unhideWhenUsed/>
    <w:rsid w:val="000B06C7"/>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rsid w:val="000B06C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2023-11-23T03:10:00Z</cp:lastPrinted>
  <dcterms:created xsi:type="dcterms:W3CDTF">2023-11-02T06:56:00Z</dcterms:created>
  <dcterms:modified xsi:type="dcterms:W3CDTF">2023-11-23T03:10:00Z</dcterms:modified>
</cp:coreProperties>
</file>