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"Методические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</w:t>
              <w:br/>
              <w:t xml:space="preserve">(вместе с "Порядком заполнения формы представления сведений об адресах сайтов и (или) страниц сайтов в информационно-телекоммуникационной сети "Интернет")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ЗАПОЛНЕНИЮ ФОРМЫ ПРЕДСТАВЛЕНИЯ</w:t>
      </w:r>
    </w:p>
    <w:p>
      <w:pPr>
        <w:pStyle w:val="2"/>
        <w:jc w:val="center"/>
      </w:pPr>
      <w:r>
        <w:rPr>
          <w:sz w:val="20"/>
        </w:rPr>
        <w:t xml:space="preserve">СВЕДЕНИЙ ОБ АДРЕСАХ САЙТОВ И (ИЛИ) СТРАНИЦ</w:t>
      </w:r>
    </w:p>
    <w:p>
      <w:pPr>
        <w:pStyle w:val="2"/>
        <w:jc w:val="center"/>
      </w:pPr>
      <w:r>
        <w:rPr>
          <w:sz w:val="20"/>
        </w:rPr>
        <w:t xml:space="preserve">САЙТОВ В ИНФОРМАЦИОННО-ТЕЛЕКОММУНИКАЦИОННОЙ СЕТИ</w:t>
      </w:r>
    </w:p>
    <w:p>
      <w:pPr>
        <w:pStyle w:val="2"/>
        <w:jc w:val="center"/>
      </w:pPr>
      <w:r>
        <w:rPr>
          <w:sz w:val="20"/>
        </w:rPr>
        <w:t xml:space="preserve">"ИНТЕРНЕТ", НА КОТОРЫХ ГОСУДАРСТВЕННЫМ ГРАЖДАНСКИМ</w:t>
      </w:r>
    </w:p>
    <w:p>
      <w:pPr>
        <w:pStyle w:val="2"/>
        <w:jc w:val="center"/>
      </w:pPr>
      <w:r>
        <w:rPr>
          <w:sz w:val="20"/>
        </w:rPr>
        <w:t xml:space="preserve">СЛУЖАЩИМ ИЛИ МУНИЦИПАЛЬНЫМ СЛУЖАЩИМ, ГРАЖДАНИНОМ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ПРЕТЕНДУЮЩИМ НА ЗАМЕЩЕНИЕ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ИЛИ МУНИЦИПАЛЬНОЙ СЛУЖБЫ, РАЗМЕЩАЛИСЬ ОБЩЕДОСТУПНАЯ</w:t>
      </w:r>
    </w:p>
    <w:p>
      <w:pPr>
        <w:pStyle w:val="2"/>
        <w:jc w:val="center"/>
      </w:pPr>
      <w:r>
        <w:rPr>
          <w:sz w:val="20"/>
        </w:rPr>
        <w:t xml:space="preserve">ИНФОРМАЦИЯ, А ТАКЖЕ ДАННЫЕ, ПОЗВОЛЯЮЩИЕ</w:t>
      </w:r>
    </w:p>
    <w:p>
      <w:pPr>
        <w:pStyle w:val="2"/>
        <w:jc w:val="center"/>
      </w:pPr>
      <w:r>
        <w:rPr>
          <w:sz w:val="20"/>
        </w:rPr>
        <w:t xml:space="preserve">ЕГО ИДЕНТИФИЦИРОВАТЬ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Настоящие методические рекомендации разработаны с целью оказания методической помощи при заполнении </w:t>
      </w:r>
      <w:hyperlink w:history="0" r:id="rId7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ПОРЯДОК</w:t>
      </w:r>
    </w:p>
    <w:p>
      <w:pPr>
        <w:pStyle w:val="0"/>
        <w:jc w:val="center"/>
      </w:pPr>
      <w:r>
        <w:rPr>
          <w:sz w:val="20"/>
        </w:rPr>
        <w:t xml:space="preserve">ЗАПОЛНЕНИЯ ФОРМЫ ПРЕДСТАВЛЕНИЯ СВЕДЕНИЙ ОБ АДРЕСАХ САЙТОВ</w:t>
      </w:r>
    </w:p>
    <w:p>
      <w:pPr>
        <w:pStyle w:val="0"/>
        <w:jc w:val="center"/>
      </w:pPr>
      <w:r>
        <w:rPr>
          <w:sz w:val="20"/>
        </w:rPr>
        <w:t xml:space="preserve">И (ИЛИ) СТРАНИЦ САЙТОВ В ИНФОРМАЦИОННО-ТЕЛЕКОММУНИКАЦИОННОЙ</w:t>
      </w:r>
    </w:p>
    <w:p>
      <w:pPr>
        <w:pStyle w:val="0"/>
        <w:jc w:val="center"/>
      </w:pPr>
      <w:r>
        <w:rPr>
          <w:sz w:val="20"/>
        </w:rPr>
        <w:t xml:space="preserve">СЕТИ "ИНТЕРНЕТ"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w:history="0" r:id="rId8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не заполняется.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соответствии с положениями </w:t>
      </w:r>
      <w:hyperlink w:history="0" r:id="rId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статьи 20.2</w:t>
        </w:r>
      </w:hyperlink>
      <w:r>
        <w:rPr>
          <w:sz w:val="20"/>
        </w:rPr>
        <w:t xml:space="preserve"> Федерального закона от 27 июля 2004 г. N 79-ФЗ "О государственной гражданской службе Российской Федерации" и </w:t>
      </w:r>
      <w:hyperlink w:history="0" r:id="rId1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статьи 15.1</w:t>
        </w:r>
      </w:hyperlink>
      <w:r>
        <w:rPr>
          <w:sz w:val="20"/>
        </w:rP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w:history="0" r:id="rId11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обязаны представлять: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граждане, претендующие на замещение должностей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федеральные государственные гражданские служащие;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государственные гражданские служащие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муниципальные служащие.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2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заполняется как печатным, так и рукописным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На </w:t>
      </w:r>
      <w:hyperlink w:history="0" r:id="rId13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титульном листе</w:t>
        </w:r>
      </w:hyperlink>
      <w:r>
        <w:rPr>
          <w:sz w:val="20"/>
        </w:rPr>
        <w:t xml:space="preserve"> формы в отведенных для заполнения местах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 и отчество лица, заполняющего </w:t>
      </w:r>
      <w:hyperlink w:history="0" r:id="rId14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, в именительном падеже полностью, без сокращений в соответствии с паспортом;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bookmarkStart w:id="36" w:name="P36"/>
    <w:bookmarkEnd w:id="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отчетный период, составляющий в соответствии с </w:t>
      </w:r>
      <w:hyperlink w:history="0" r:id="rId15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частью 1 статьи 20.2</w:t>
        </w:r>
      </w:hyperlink>
      <w:r>
        <w:rPr>
          <w:sz w:val="20"/>
        </w:rPr>
        <w:t xml:space="preserve"> Федерального закона N 79-ФЗ и </w:t>
      </w:r>
      <w:hyperlink w:history="0" r:id="rId16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1 статьи 15.1</w:t>
        </w:r>
      </w:hyperlink>
      <w:r>
        <w:rPr>
          <w:sz w:val="20"/>
        </w:rP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заполнении </w:t>
      </w:r>
      <w:hyperlink w:history="0" r:id="rId17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таблицы</w:t>
        </w:r>
      </w:hyperlink>
      <w:r>
        <w:rPr>
          <w:sz w:val="20"/>
        </w:rPr>
        <w:t xml:space="preserve"> с адресами сайтов и (или) страниц сайтов в сети "Интернет" (далее - таблица) необходимо исходить из следующего.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указании сайта или страницы сайта в </w:t>
      </w:r>
      <w:hyperlink w:history="0" r:id="rId18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таблицу</w:t>
        </w:r>
      </w:hyperlink>
      <w:r>
        <w:rPr>
          <w:sz w:val="20"/>
        </w:rPr>
        <w:t xml:space="preserve"> вносится адрес в сети "Интернет" в соответствии с тем, как он указан в адресной строке.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Исходя из положений </w:t>
      </w:r>
      <w:hyperlink w:history="0" r:id="rId1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части 1 статьи 20.2</w:t>
        </w:r>
      </w:hyperlink>
      <w:r>
        <w:rPr>
          <w:sz w:val="20"/>
        </w:rPr>
        <w:t xml:space="preserve"> Федерального закона N 79-ФЗ и </w:t>
      </w:r>
      <w:hyperlink w:history="0" r:id="rId2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части 1 статьи 15.1</w:t>
        </w:r>
      </w:hyperlink>
      <w:r>
        <w:rPr>
          <w:sz w:val="20"/>
        </w:rPr>
        <w:t xml:space="preserve"> Федерального закона N 25-ФЗ, сайт и (или) страница сайта подлежит(-ат) отражению в </w:t>
      </w:r>
      <w:hyperlink w:history="0" r:id="rId21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таблице</w:t>
        </w:r>
      </w:hyperlink>
      <w:r>
        <w:rPr>
          <w:sz w:val="20"/>
        </w:rPr>
        <w:t xml:space="preserve"> при соблюдении одновременно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сайте и (или) странице сайта размещалась общедоступная информация;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сайте и (или) странице сайта размещались данные, позволяющие идентифицировать личность служащего или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общедоступная информация размещалась на сайте и (или) странице сайта непосредственно служащим или гражданином;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указанная информация размещалась на сайте и (или) странице сайта в течение отчетного периода, указанного в </w:t>
      </w:r>
      <w:hyperlink w:history="0" w:anchor="P36" w:tooltip="4) отчетный период, составляющий в соответствии с частью 1 статьи 20.2 Федерального закона N 79-ФЗ и частью 1 статьи 15.1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">
        <w:r>
          <w:rPr>
            <w:sz w:val="20"/>
            <w:color w:val="0000ff"/>
          </w:rPr>
          <w:t xml:space="preserve">подпункте 4 пункта 1.4</w:t>
        </w:r>
      </w:hyperlink>
      <w:r>
        <w:rPr>
          <w:sz w:val="20"/>
        </w:rPr>
        <w:t xml:space="preserve"> настоящих методических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Понятие общедоступной информации установлено </w:t>
      </w:r>
      <w:hyperlink w:history="0" r:id="rId22" w:tooltip="Федеральный закон от 27.07.2006 N 149-ФЗ (ред. от 23.11.2024) &quot;Об информации, информационных технологиях и о защите информации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w:history="0" r:id="rId23" w:tooltip="Федеральный закон от 27.07.2006 N 149-ФЗ (ред. от 23.11.2024) &quot;Об информации, информационных технологиях и о защите информации&quot; ------------ Недействующая редакция {КонсультантПлюс}">
        <w:r>
          <w:rPr>
            <w:sz w:val="20"/>
            <w:color w:val="0000ff"/>
          </w:rPr>
          <w:t xml:space="preserve">положениям</w:t>
        </w:r>
      </w:hyperlink>
      <w:r>
        <w:rPr>
          <w:sz w:val="20"/>
        </w:rP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</w:t>
      </w:r>
      <w:hyperlink w:history="0" r:id="rId24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К сайтам и (или) страницам сайтов в сети "Интернет", подлежащим включению в </w:t>
      </w:r>
      <w:hyperlink w:history="0" r:id="rId25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таблицу</w:t>
        </w:r>
      </w:hyperlink>
      <w:r>
        <w:rPr>
          <w:sz w:val="20"/>
        </w:rPr>
        <w:t xml:space="preserve">, относятся персональные страницы сайтов социальных сетей, а также блогов, микроблогов, персональные сайты.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Образец заполнения </w:t>
      </w:r>
      <w:hyperlink w:history="0" r:id="rId26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прилагается </w:t>
      </w:r>
      <w:hyperlink w:history="0" w:anchor="P56" w:tooltip="ОБРАЗЕЦ">
        <w:r>
          <w:rPr>
            <w:sz w:val="20"/>
            <w:color w:val="0000ff"/>
          </w:rPr>
          <w:t xml:space="preserve">(Приложение)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56" w:name="P56"/>
    <w:bookmarkEnd w:id="56"/>
    <w:p>
      <w:pPr>
        <w:pStyle w:val="0"/>
        <w:jc w:val="center"/>
      </w:pPr>
      <w:r>
        <w:rPr>
          <w:sz w:val="20"/>
        </w:rPr>
        <w:t xml:space="preserve">ОБРАЗЕЦ</w:t>
      </w:r>
    </w:p>
    <w:p>
      <w:pPr>
        <w:pStyle w:val="0"/>
        <w:jc w:val="center"/>
      </w:pPr>
      <w:r>
        <w:rPr>
          <w:sz w:val="20"/>
        </w:rPr>
        <w:t xml:space="preserve">ЗАПОЛНЕНИЯ ФОРМЫ ПРЕДСТАВЛЕНИЯ СВЕДЕНИЙ ОБ АДРЕСАХ САЙТОВ</w:t>
      </w:r>
    </w:p>
    <w:p>
      <w:pPr>
        <w:pStyle w:val="0"/>
        <w:jc w:val="center"/>
      </w:pPr>
      <w:r>
        <w:rPr>
          <w:sz w:val="20"/>
        </w:rPr>
        <w:t xml:space="preserve">И (ИЛИ) СТРАНИЦ САЙТОВ В ИНФОРМАЦИОННО-ТЕЛЕКОММУНИКАЦИОННОЙ</w:t>
      </w:r>
    </w:p>
    <w:p>
      <w:pPr>
        <w:pStyle w:val="0"/>
        <w:jc w:val="center"/>
      </w:pPr>
      <w:r>
        <w:rPr>
          <w:sz w:val="20"/>
        </w:rPr>
        <w:t xml:space="preserve">СЕТИ "ИНТЕРНЕТ", НА КОТОРЫХ ГОСУДАРСТВЕННЫМ ГРАЖДАНСКИМ</w:t>
      </w:r>
    </w:p>
    <w:p>
      <w:pPr>
        <w:pStyle w:val="0"/>
        <w:jc w:val="center"/>
      </w:pPr>
      <w:r>
        <w:rPr>
          <w:sz w:val="20"/>
        </w:rPr>
        <w:t xml:space="preserve">СЛУЖАЩИМ ИЛИ МУНИЦИПАЛЬНЫМ СЛУЖАЩИМ, ГРАЖДАНИНОМ РОССИЙСКОЙ</w:t>
      </w:r>
    </w:p>
    <w:p>
      <w:pPr>
        <w:pStyle w:val="0"/>
        <w:jc w:val="center"/>
      </w:pPr>
      <w:r>
        <w:rPr>
          <w:sz w:val="20"/>
        </w:rPr>
        <w:t xml:space="preserve">ФЕДЕРАЦИИ, ПРЕТЕНДУЮЩИМ НА ЗАМЕЩЕНИЕ ДОЛЖНОСТИ</w:t>
      </w:r>
    </w:p>
    <w:p>
      <w:pPr>
        <w:pStyle w:val="0"/>
        <w:jc w:val="center"/>
      </w:pPr>
      <w:r>
        <w:rPr>
          <w:sz w:val="20"/>
        </w:rPr>
        <w:t xml:space="preserve">ГОСУДАРСТВЕННОЙ ГРАЖДАНСКОЙ СЛУЖБЫ РОССИЙСКОЙ ФЕДЕРАЦИИ</w:t>
      </w:r>
    </w:p>
    <w:p>
      <w:pPr>
        <w:pStyle w:val="0"/>
        <w:jc w:val="center"/>
      </w:pPr>
      <w:r>
        <w:rPr>
          <w:sz w:val="20"/>
        </w:rPr>
        <w:t xml:space="preserve">ИЛИ МУНИЦИПАЛЬНОЙ СЛУЖБЫ, РАЗМЕЩАЛИСЬ ОБЩЕДОСТУПНАЯ</w:t>
      </w:r>
    </w:p>
    <w:p>
      <w:pPr>
        <w:pStyle w:val="0"/>
        <w:jc w:val="center"/>
      </w:pPr>
      <w:r>
        <w:rPr>
          <w:sz w:val="20"/>
        </w:rPr>
        <w:t xml:space="preserve">ИНФОРМАЦИЯ, А ТАКЖЕ ДАННЫЕ, ПОЗВОЛЯЮЩИЕ</w:t>
      </w:r>
    </w:p>
    <w:p>
      <w:pPr>
        <w:pStyle w:val="0"/>
        <w:jc w:val="center"/>
      </w:pPr>
      <w:r>
        <w:rPr>
          <w:sz w:val="20"/>
        </w:rPr>
        <w:t xml:space="preserve">ЕГО ИДЕНТИФИЦИРОВАТЬ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Иванов Алексей Сергеевич, 16 сентября 1991 г. р.</w:t>
      </w:r>
    </w:p>
    <w:p>
      <w:pPr>
        <w:pStyle w:val="1"/>
        <w:jc w:val="both"/>
      </w:pPr>
      <w:r>
        <w:rPr>
          <w:sz w:val="20"/>
        </w:rPr>
        <w:t xml:space="preserve">    Я, -------------------------------------------------------------------,</w:t>
      </w:r>
    </w:p>
    <w:p>
      <w:pPr>
        <w:pStyle w:val="1"/>
        <w:jc w:val="both"/>
      </w:pPr>
      <w:r>
        <w:rPr>
          <w:sz w:val="20"/>
        </w:rPr>
        <w:t xml:space="preserve">                    (фамилия, имя, отчество, дата рождения,</w:t>
      </w:r>
    </w:p>
    <w:p>
      <w:pPr>
        <w:pStyle w:val="1"/>
        <w:jc w:val="both"/>
      </w:pPr>
      <w:r>
        <w:rPr>
          <w:sz w:val="20"/>
        </w:rPr>
        <w:t xml:space="preserve">паспорт  4510  N 782477, дата выдачи 21.10.2012, выдан отделением по району</w:t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Печатники ОУФМС России по гор. Москва в ВАО</w:t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--------------------------------------------------------------------------,</w:t>
      </w:r>
    </w:p>
    <w:p>
      <w:pPr>
        <w:pStyle w:val="1"/>
        <w:jc w:val="both"/>
      </w:pPr>
      <w:r>
        <w:rPr>
          <w:sz w:val="20"/>
        </w:rPr>
        <w:t xml:space="preserve">      серия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главный   специалист-эксперт   отдела   кадров   и  государственной  службы</w:t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Административного департамента Минтруда России</w:t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--------------------------------------------------------------------------,</w:t>
      </w:r>
    </w:p>
    <w:p>
      <w:pPr>
        <w:pStyle w:val="1"/>
        <w:jc w:val="both"/>
      </w:pPr>
      <w:r>
        <w:rPr>
          <w:sz w:val="20"/>
        </w:rPr>
        <w:t xml:space="preserve">      должность, замещаемая государственным гражданским служащим или</w:t>
      </w:r>
    </w:p>
    <w:p>
      <w:pPr>
        <w:pStyle w:val="1"/>
        <w:jc w:val="both"/>
      </w:pPr>
      <w:r>
        <w:rPr>
          <w:sz w:val="20"/>
        </w:rPr>
        <w:t xml:space="preserve">  муниципальным служащим, или должность, на замещение которой претендует</w:t>
      </w:r>
    </w:p>
    <w:p>
      <w:pPr>
        <w:pStyle w:val="1"/>
        <w:jc w:val="both"/>
      </w:pPr>
      <w:r>
        <w:rPr>
          <w:sz w:val="20"/>
        </w:rPr>
        <w:t xml:space="preserve">                      гражданин Российской Федерации)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16</w:t>
      </w:r>
    </w:p>
    <w:p>
      <w:pPr>
        <w:pStyle w:val="1"/>
        <w:jc w:val="both"/>
      </w:pPr>
      <w:r>
        <w:rPr>
          <w:sz w:val="20"/>
        </w:rPr>
        <w:t xml:space="preserve">сообщаю  о  размещении  мною  за  отчетный  период с 1 января 20-- г. по 31</w:t>
      </w:r>
    </w:p>
    <w:p>
      <w:pPr>
        <w:pStyle w:val="1"/>
        <w:jc w:val="both"/>
      </w:pPr>
      <w:r>
        <w:rPr>
          <w:sz w:val="20"/>
        </w:rPr>
        <w:t xml:space="preserve">            16</w:t>
      </w:r>
    </w:p>
    <w:p>
      <w:pPr>
        <w:pStyle w:val="1"/>
        <w:jc w:val="both"/>
      </w:pPr>
      <w:r>
        <w:rPr>
          <w:sz w:val="20"/>
        </w:rPr>
        <w:t xml:space="preserve">декабря   20--  г.  в  информационно-телекоммуникационной  сети  "Интернет"</w:t>
      </w:r>
    </w:p>
    <w:p>
      <w:pPr>
        <w:pStyle w:val="1"/>
        <w:jc w:val="both"/>
      </w:pPr>
      <w:r>
        <w:rPr>
          <w:sz w:val="20"/>
        </w:rPr>
        <w:t xml:space="preserve">общедоступной    информации </w:t>
      </w:r>
      <w:hyperlink w:history="0" w:anchor="P113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,   а   также   данных,   позволяющих   меня</w:t>
      </w:r>
    </w:p>
    <w:p>
      <w:pPr>
        <w:pStyle w:val="1"/>
        <w:jc w:val="both"/>
      </w:pPr>
      <w:r>
        <w:rPr>
          <w:sz w:val="20"/>
        </w:rPr>
        <w:t xml:space="preserve">идентифицировать: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8447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сайта </w:t>
            </w:r>
            <w:hyperlink w:history="0" w:anchor="P114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и (или) страницы сайта </w:t>
            </w:r>
            <w:hyperlink w:history="0" w:anchor="P115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 в информационно-телекоммуникационной сети "Интернет"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https://ok.ru/id1125809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https://vk.com/id109078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https://www.instagram.com/v.hjj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"29" марта   17</w:t>
      </w:r>
    </w:p>
    <w:p>
      <w:pPr>
        <w:pStyle w:val="1"/>
        <w:jc w:val="both"/>
      </w:pPr>
      <w:r>
        <w:rPr>
          <w:sz w:val="20"/>
        </w:rPr>
        <w:t xml:space="preserve">---- ----- 20-- г.       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(подпись государственного гражданского служащего</w:t>
      </w:r>
    </w:p>
    <w:p>
      <w:pPr>
        <w:pStyle w:val="1"/>
        <w:jc w:val="both"/>
      </w:pPr>
      <w:r>
        <w:rPr>
          <w:sz w:val="20"/>
        </w:rPr>
        <w:t xml:space="preserve">                              или муниципального служащего, гражданина</w:t>
      </w:r>
    </w:p>
    <w:p>
      <w:pPr>
        <w:pStyle w:val="1"/>
        <w:jc w:val="both"/>
      </w:pPr>
      <w:r>
        <w:rPr>
          <w:sz w:val="20"/>
        </w:rPr>
        <w:t xml:space="preserve">                          Российской Федерации, претендующего на замещение</w:t>
      </w:r>
    </w:p>
    <w:p>
      <w:pPr>
        <w:pStyle w:val="1"/>
        <w:jc w:val="both"/>
      </w:pPr>
      <w:r>
        <w:rPr>
          <w:sz w:val="20"/>
        </w:rPr>
        <w:t xml:space="preserve">                            должности государственной гражданской службы</w:t>
      </w:r>
    </w:p>
    <w:p>
      <w:pPr>
        <w:pStyle w:val="1"/>
        <w:jc w:val="both"/>
      </w:pPr>
      <w:r>
        <w:rPr>
          <w:sz w:val="20"/>
        </w:rPr>
        <w:t xml:space="preserve">                           Российской Федерации или муниципальной службы)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(Ф.И.О. и подпись лица, принявшего сведения)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r:id="rId27" w:tooltip="Федеральный закон от 27.07.2006 N 149-ФЗ (ред. от 23.11.2024) &quot;Об информации, информационных технологиях и о защите информации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соответствии с </w:t>
      </w:r>
      <w:hyperlink w:history="0" r:id="rId28" w:tooltip="Федеральный закон от 27.07.2006 N 149-ФЗ (ред. от 23.11.2024) &quot;Об информации, информационных технологиях и о защите информации&quot; ------------ Недействующая редакция {КонсультантПлюс}">
        <w:r>
          <w:rPr>
            <w:sz w:val="20"/>
            <w:color w:val="0000ff"/>
          </w:rPr>
          <w:t xml:space="preserve">пунктом 13 статьи 2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 соответствии с </w:t>
      </w:r>
      <w:hyperlink w:history="0" r:id="rId29" w:tooltip="Федеральный закон от 27.07.2006 N 149-ФЗ (ред. от 23.11.2024) &quot;Об информации, информационных технологиях и о защите информации&quot; ------------ Недействующая редакция {КонсультантПлюс}">
        <w:r>
          <w:rPr>
            <w:sz w:val="20"/>
            <w:color w:val="0000ff"/>
          </w:rPr>
          <w:t xml:space="preserve">пунктом 14 статьи 2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заполнению формы представления сведений об адресах сайтов и (или) страниц сайтов в информа...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10245&amp;dst=100006" TargetMode = "External"/>
	<Relationship Id="rId8" Type="http://schemas.openxmlformats.org/officeDocument/2006/relationships/hyperlink" Target="https://login.consultant.ru/link/?req=doc&amp;base=LAW&amp;n=210245&amp;dst=100006" TargetMode = "External"/>
	<Relationship Id="rId9" Type="http://schemas.openxmlformats.org/officeDocument/2006/relationships/hyperlink" Target="https://login.consultant.ru/link/?req=doc&amp;base=LAW&amp;n=483113&amp;dst=242" TargetMode = "External"/>
	<Relationship Id="rId10" Type="http://schemas.openxmlformats.org/officeDocument/2006/relationships/hyperlink" Target="https://login.consultant.ru/link/?req=doc&amp;base=LAW&amp;n=487004&amp;dst=100314" TargetMode = "External"/>
	<Relationship Id="rId11" Type="http://schemas.openxmlformats.org/officeDocument/2006/relationships/hyperlink" Target="https://login.consultant.ru/link/?req=doc&amp;base=LAW&amp;n=210245&amp;dst=100006" TargetMode = "External"/>
	<Relationship Id="rId12" Type="http://schemas.openxmlformats.org/officeDocument/2006/relationships/hyperlink" Target="https://login.consultant.ru/link/?req=doc&amp;base=LAW&amp;n=210245&amp;dst=100006" TargetMode = "External"/>
	<Relationship Id="rId13" Type="http://schemas.openxmlformats.org/officeDocument/2006/relationships/hyperlink" Target="https://login.consultant.ru/link/?req=doc&amp;base=LAW&amp;n=210245&amp;dst=100006" TargetMode = "External"/>
	<Relationship Id="rId14" Type="http://schemas.openxmlformats.org/officeDocument/2006/relationships/hyperlink" Target="https://login.consultant.ru/link/?req=doc&amp;base=LAW&amp;n=210245&amp;dst=100006" TargetMode = "External"/>
	<Relationship Id="rId15" Type="http://schemas.openxmlformats.org/officeDocument/2006/relationships/hyperlink" Target="https://login.consultant.ru/link/?req=doc&amp;base=LAW&amp;n=483113&amp;dst=243" TargetMode = "External"/>
	<Relationship Id="rId16" Type="http://schemas.openxmlformats.org/officeDocument/2006/relationships/hyperlink" Target="https://login.consultant.ru/link/?req=doc&amp;base=LAW&amp;n=487004&amp;dst=100315" TargetMode = "External"/>
	<Relationship Id="rId17" Type="http://schemas.openxmlformats.org/officeDocument/2006/relationships/hyperlink" Target="https://login.consultant.ru/link/?req=doc&amp;base=LAW&amp;n=210245&amp;dst=100008" TargetMode = "External"/>
	<Relationship Id="rId18" Type="http://schemas.openxmlformats.org/officeDocument/2006/relationships/hyperlink" Target="https://login.consultant.ru/link/?req=doc&amp;base=LAW&amp;n=210245&amp;dst=100008" TargetMode = "External"/>
	<Relationship Id="rId19" Type="http://schemas.openxmlformats.org/officeDocument/2006/relationships/hyperlink" Target="https://login.consultant.ru/link/?req=doc&amp;base=LAW&amp;n=483113&amp;dst=243" TargetMode = "External"/>
	<Relationship Id="rId20" Type="http://schemas.openxmlformats.org/officeDocument/2006/relationships/hyperlink" Target="https://login.consultant.ru/link/?req=doc&amp;base=LAW&amp;n=487004&amp;dst=100315" TargetMode = "External"/>
	<Relationship Id="rId21" Type="http://schemas.openxmlformats.org/officeDocument/2006/relationships/hyperlink" Target="https://login.consultant.ru/link/?req=doc&amp;base=LAW&amp;n=210245&amp;dst=100008" TargetMode = "External"/>
	<Relationship Id="rId22" Type="http://schemas.openxmlformats.org/officeDocument/2006/relationships/hyperlink" Target="https://login.consultant.ru/link/?req=doc&amp;base=LAW&amp;n=491418&amp;dst=100065" TargetMode = "External"/>
	<Relationship Id="rId23" Type="http://schemas.openxmlformats.org/officeDocument/2006/relationships/hyperlink" Target="https://login.consultant.ru/link/?req=doc&amp;base=LAW&amp;n=491418&amp;dst=100065" TargetMode = "External"/>
	<Relationship Id="rId24" Type="http://schemas.openxmlformats.org/officeDocument/2006/relationships/hyperlink" Target="https://login.consultant.ru/link/?req=doc&amp;base=LAW&amp;n=210245&amp;dst=100006" TargetMode = "External"/>
	<Relationship Id="rId25" Type="http://schemas.openxmlformats.org/officeDocument/2006/relationships/hyperlink" Target="https://login.consultant.ru/link/?req=doc&amp;base=LAW&amp;n=210245&amp;dst=100008" TargetMode = "External"/>
	<Relationship Id="rId26" Type="http://schemas.openxmlformats.org/officeDocument/2006/relationships/hyperlink" Target="https://login.consultant.ru/link/?req=doc&amp;base=LAW&amp;n=210245&amp;dst=100006" TargetMode = "External"/>
	<Relationship Id="rId27" Type="http://schemas.openxmlformats.org/officeDocument/2006/relationships/hyperlink" Target="https://login.consultant.ru/link/?req=doc&amp;base=LAW&amp;n=491418&amp;dst=100065" TargetMode = "External"/>
	<Relationship Id="rId28" Type="http://schemas.openxmlformats.org/officeDocument/2006/relationships/hyperlink" Target="https://login.consultant.ru/link/?req=doc&amp;base=LAW&amp;n=491418&amp;dst=35" TargetMode = "External"/>
	<Relationship Id="rId29" Type="http://schemas.openxmlformats.org/officeDocument/2006/relationships/hyperlink" Target="https://login.consultant.ru/link/?req=doc&amp;base=LAW&amp;n=491418&amp;dst=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
(вместе с "Порядком заполнения </dc:title>
  <dcterms:created xsi:type="dcterms:W3CDTF">2025-01-20T06:12:42Z</dcterms:created>
</cp:coreProperties>
</file>