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F9" w:rsidRPr="001E51F9" w:rsidRDefault="001E51F9" w:rsidP="001E51F9">
      <w:pPr>
        <w:spacing w:after="0" w:line="240" w:lineRule="auto"/>
        <w:rPr>
          <w:rFonts w:ascii="Times New Roman" w:eastAsia="Times New Roman" w:hAnsi="Times New Roman" w:cs="Times New Roman"/>
          <w:sz w:val="24"/>
          <w:szCs w:val="24"/>
        </w:rPr>
      </w:pPr>
      <w:r w:rsidRPr="001E51F9">
        <w:rPr>
          <w:rFonts w:ascii="Tahoma" w:eastAsia="Times New Roman" w:hAnsi="Tahoma" w:cs="Tahoma"/>
          <w:color w:val="000000"/>
          <w:sz w:val="24"/>
          <w:szCs w:val="24"/>
        </w:rPr>
        <w:t>﻿</w:t>
      </w:r>
    </w:p>
    <w:p w:rsidR="001E51F9" w:rsidRPr="001E51F9" w:rsidRDefault="001E51F9" w:rsidP="001E51F9">
      <w:pPr>
        <w:spacing w:before="240" w:after="60" w:line="240" w:lineRule="auto"/>
        <w:ind w:firstLine="567"/>
        <w:jc w:val="center"/>
        <w:rPr>
          <w:rFonts w:ascii="Arial" w:eastAsia="Times New Roman" w:hAnsi="Arial" w:cs="Arial"/>
          <w:b/>
          <w:bCs/>
          <w:color w:val="000000"/>
          <w:sz w:val="32"/>
          <w:szCs w:val="32"/>
        </w:rPr>
      </w:pPr>
      <w:r w:rsidRPr="001E51F9">
        <w:rPr>
          <w:rFonts w:ascii="Arial" w:eastAsia="Times New Roman" w:hAnsi="Arial" w:cs="Arial"/>
          <w:b/>
          <w:bCs/>
          <w:color w:val="000000"/>
          <w:sz w:val="32"/>
          <w:szCs w:val="32"/>
        </w:rPr>
        <w:t>УСТАВ</w:t>
      </w:r>
    </w:p>
    <w:p w:rsidR="001E51F9" w:rsidRPr="001E51F9" w:rsidRDefault="001E51F9" w:rsidP="001E51F9">
      <w:pPr>
        <w:spacing w:before="240" w:after="60" w:line="240" w:lineRule="auto"/>
        <w:ind w:firstLine="567"/>
        <w:jc w:val="center"/>
        <w:rPr>
          <w:rFonts w:ascii="Arial" w:eastAsia="Times New Roman" w:hAnsi="Arial" w:cs="Arial"/>
          <w:b/>
          <w:bCs/>
          <w:color w:val="000000"/>
          <w:sz w:val="32"/>
          <w:szCs w:val="32"/>
        </w:rPr>
      </w:pPr>
      <w:r w:rsidRPr="001E51F9">
        <w:rPr>
          <w:rFonts w:ascii="Arial" w:eastAsia="Times New Roman" w:hAnsi="Arial" w:cs="Arial"/>
          <w:b/>
          <w:bCs/>
          <w:color w:val="000000"/>
          <w:sz w:val="32"/>
          <w:szCs w:val="32"/>
        </w:rPr>
        <w:t>ЯСТРЕБОВСКОГО СЕЛЬСОВЕТА</w:t>
      </w:r>
    </w:p>
    <w:p w:rsidR="001E51F9" w:rsidRPr="001E51F9" w:rsidRDefault="001E51F9" w:rsidP="001E51F9">
      <w:pPr>
        <w:spacing w:before="240" w:after="60" w:line="240" w:lineRule="auto"/>
        <w:ind w:firstLine="567"/>
        <w:jc w:val="center"/>
        <w:rPr>
          <w:rFonts w:ascii="Arial" w:eastAsia="Times New Roman" w:hAnsi="Arial" w:cs="Arial"/>
          <w:b/>
          <w:bCs/>
          <w:color w:val="000000"/>
          <w:sz w:val="32"/>
          <w:szCs w:val="32"/>
        </w:rPr>
      </w:pPr>
      <w:r w:rsidRPr="001E51F9">
        <w:rPr>
          <w:rFonts w:ascii="Arial" w:eastAsia="Times New Roman" w:hAnsi="Arial" w:cs="Arial"/>
          <w:b/>
          <w:bCs/>
          <w:color w:val="000000"/>
          <w:sz w:val="32"/>
          <w:szCs w:val="32"/>
        </w:rPr>
        <w:t>АЧИНСКОГО РАЙОНА</w:t>
      </w:r>
    </w:p>
    <w:p w:rsidR="001E51F9" w:rsidRPr="001E51F9" w:rsidRDefault="001E51F9" w:rsidP="001E51F9">
      <w:pPr>
        <w:spacing w:before="240" w:after="60" w:line="240" w:lineRule="auto"/>
        <w:ind w:firstLine="567"/>
        <w:jc w:val="center"/>
        <w:rPr>
          <w:rFonts w:ascii="Arial" w:eastAsia="Times New Roman" w:hAnsi="Arial" w:cs="Arial"/>
          <w:b/>
          <w:bCs/>
          <w:color w:val="000000"/>
          <w:sz w:val="32"/>
          <w:szCs w:val="32"/>
        </w:rPr>
      </w:pPr>
      <w:r w:rsidRPr="001E51F9">
        <w:rPr>
          <w:rFonts w:ascii="Arial" w:eastAsia="Times New Roman" w:hAnsi="Arial" w:cs="Arial"/>
          <w:b/>
          <w:bCs/>
          <w:color w:val="000000"/>
          <w:sz w:val="32"/>
          <w:szCs w:val="32"/>
        </w:rPr>
        <w:t>КРАСНОЯРСКОГО КРАЯ</w:t>
      </w:r>
    </w:p>
    <w:p w:rsidR="001E51F9" w:rsidRPr="001E51F9" w:rsidRDefault="001E51F9" w:rsidP="001E51F9">
      <w:pPr>
        <w:spacing w:after="0" w:line="240" w:lineRule="auto"/>
        <w:ind w:firstLine="567"/>
        <w:rPr>
          <w:rFonts w:ascii="Arial" w:eastAsia="Times New Roman" w:hAnsi="Arial" w:cs="Arial"/>
          <w:color w:val="000000"/>
          <w:sz w:val="24"/>
          <w:szCs w:val="24"/>
        </w:rPr>
      </w:pPr>
      <w:r w:rsidRPr="001E51F9">
        <w:rPr>
          <w:rFonts w:ascii="Arial" w:eastAsia="Times New Roman" w:hAnsi="Arial" w:cs="Arial"/>
          <w:color w:val="000000"/>
          <w:sz w:val="24"/>
          <w:szCs w:val="24"/>
        </w:rPr>
        <w:t>Принят:</w:t>
      </w:r>
    </w:p>
    <w:p w:rsidR="001E51F9" w:rsidRPr="001E51F9" w:rsidRDefault="001E51F9" w:rsidP="001E51F9">
      <w:pPr>
        <w:spacing w:after="0" w:line="240" w:lineRule="auto"/>
        <w:ind w:firstLine="567"/>
        <w:rPr>
          <w:rFonts w:ascii="Arial" w:eastAsia="Times New Roman" w:hAnsi="Arial" w:cs="Arial"/>
          <w:color w:val="000000"/>
          <w:sz w:val="24"/>
          <w:szCs w:val="24"/>
        </w:rPr>
      </w:pPr>
      <w:r w:rsidRPr="001E51F9">
        <w:rPr>
          <w:rFonts w:ascii="Arial" w:eastAsia="Times New Roman" w:hAnsi="Arial" w:cs="Arial"/>
          <w:color w:val="000000"/>
          <w:sz w:val="24"/>
          <w:szCs w:val="24"/>
        </w:rPr>
        <w:t>Решением Ястребовского сельского Совета депутатов от 31.05.2000 г.</w:t>
      </w:r>
    </w:p>
    <w:p w:rsidR="001E51F9" w:rsidRPr="001E51F9" w:rsidRDefault="001E51F9" w:rsidP="001E51F9">
      <w:pPr>
        <w:spacing w:after="0" w:line="240" w:lineRule="auto"/>
        <w:ind w:firstLine="567"/>
        <w:rPr>
          <w:rFonts w:ascii="Arial" w:eastAsia="Times New Roman" w:hAnsi="Arial" w:cs="Arial"/>
          <w:color w:val="000000"/>
          <w:sz w:val="24"/>
          <w:szCs w:val="24"/>
        </w:rPr>
      </w:pPr>
      <w:r w:rsidRPr="001E51F9">
        <w:rPr>
          <w:rFonts w:ascii="Arial" w:eastAsia="Times New Roman" w:hAnsi="Arial" w:cs="Arial"/>
          <w:color w:val="000000"/>
          <w:sz w:val="24"/>
          <w:szCs w:val="24"/>
        </w:rPr>
        <w:t>Изменен:</w:t>
      </w:r>
    </w:p>
    <w:p w:rsidR="001E51F9" w:rsidRPr="001E51F9" w:rsidRDefault="001E51F9" w:rsidP="001E51F9">
      <w:pPr>
        <w:spacing w:after="0" w:line="240" w:lineRule="auto"/>
        <w:ind w:firstLine="567"/>
        <w:rPr>
          <w:rFonts w:ascii="Arial" w:eastAsia="Times New Roman" w:hAnsi="Arial" w:cs="Arial"/>
          <w:color w:val="000000"/>
          <w:sz w:val="24"/>
          <w:szCs w:val="24"/>
        </w:rPr>
      </w:pPr>
      <w:r w:rsidRPr="001E51F9">
        <w:rPr>
          <w:rFonts w:ascii="Arial" w:eastAsia="Times New Roman" w:hAnsi="Arial" w:cs="Arial"/>
          <w:color w:val="000000"/>
          <w:sz w:val="24"/>
          <w:szCs w:val="24"/>
        </w:rPr>
        <w:t>Решение Ястребовского сельского Совета депутатов от 07.08.2001 г.</w:t>
      </w:r>
    </w:p>
    <w:p w:rsidR="001E51F9" w:rsidRPr="001E51F9" w:rsidRDefault="001E51F9" w:rsidP="001E51F9">
      <w:pPr>
        <w:spacing w:after="0" w:line="240" w:lineRule="auto"/>
        <w:ind w:firstLine="567"/>
        <w:rPr>
          <w:rFonts w:ascii="Arial" w:eastAsia="Times New Roman" w:hAnsi="Arial" w:cs="Arial"/>
          <w:color w:val="000000"/>
          <w:sz w:val="24"/>
          <w:szCs w:val="24"/>
        </w:rPr>
      </w:pPr>
      <w:r w:rsidRPr="001E51F9">
        <w:rPr>
          <w:rFonts w:ascii="Arial" w:eastAsia="Times New Roman" w:hAnsi="Arial" w:cs="Arial"/>
          <w:color w:val="000000"/>
          <w:sz w:val="24"/>
          <w:szCs w:val="24"/>
        </w:rPr>
        <w:t>Решение Ястребовского сельского Совета депутатов от 24.09.2004 г.</w:t>
      </w:r>
    </w:p>
    <w:p w:rsidR="001E51F9" w:rsidRPr="001E51F9" w:rsidRDefault="001E51F9" w:rsidP="001E51F9">
      <w:pPr>
        <w:spacing w:after="0" w:line="240" w:lineRule="auto"/>
        <w:ind w:firstLine="567"/>
        <w:rPr>
          <w:rFonts w:ascii="Arial" w:eastAsia="Times New Roman" w:hAnsi="Arial" w:cs="Arial"/>
          <w:color w:val="000000"/>
          <w:sz w:val="24"/>
          <w:szCs w:val="24"/>
        </w:rPr>
      </w:pPr>
      <w:r w:rsidRPr="001E51F9">
        <w:rPr>
          <w:rFonts w:ascii="Arial" w:eastAsia="Times New Roman" w:hAnsi="Arial" w:cs="Arial"/>
          <w:color w:val="000000"/>
          <w:sz w:val="24"/>
          <w:szCs w:val="24"/>
        </w:rPr>
        <w:t>Решение Ястребовского сельского Совета депутатов от 16.12.2005 г.</w:t>
      </w:r>
    </w:p>
    <w:p w:rsidR="001E51F9" w:rsidRPr="001E51F9" w:rsidRDefault="001E51F9" w:rsidP="001E51F9">
      <w:pPr>
        <w:spacing w:after="0" w:line="240" w:lineRule="auto"/>
        <w:ind w:firstLine="567"/>
        <w:rPr>
          <w:rFonts w:ascii="Arial" w:eastAsia="Times New Roman" w:hAnsi="Arial" w:cs="Arial"/>
          <w:color w:val="000000"/>
          <w:sz w:val="24"/>
          <w:szCs w:val="24"/>
        </w:rPr>
      </w:pPr>
      <w:r w:rsidRPr="001E51F9">
        <w:rPr>
          <w:rFonts w:ascii="Arial" w:eastAsia="Times New Roman" w:hAnsi="Arial" w:cs="Arial"/>
          <w:color w:val="000000"/>
          <w:sz w:val="24"/>
          <w:szCs w:val="24"/>
        </w:rPr>
        <w:t>Решение Ястребовского сельского Совета депутатов от 21.12.2006 г. № 17-68Р (</w:t>
      </w:r>
      <w:hyperlink r:id="rId4" w:history="1">
        <w:r w:rsidRPr="001E51F9">
          <w:rPr>
            <w:rFonts w:ascii="Arial" w:eastAsia="Times New Roman" w:hAnsi="Arial" w:cs="Arial"/>
            <w:color w:val="0000FF"/>
            <w:sz w:val="24"/>
            <w:szCs w:val="24"/>
            <w:u w:val="single"/>
          </w:rPr>
          <w:t>НГRRU245023092007001</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1. ОБЩИЕ ПОЛОЖЕНИЯ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1. Устав Ястребовского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Ястребовского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Устав подлежит государственной регистрации в порядке, установленном действующим законодательством.</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 Муниципальное образование Ястребовский сельсовет</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Ястребовский сельсовет (далее сельсовет) имеет статус сельского поселения, является самостоятельным муниципальным образованием, находящимся в границах 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5" w:history="1">
        <w:r w:rsidRPr="001E51F9">
          <w:rPr>
            <w:rFonts w:ascii="Arial" w:eastAsia="Times New Roman" w:hAnsi="Arial" w:cs="Arial"/>
            <w:color w:val="0000FF"/>
            <w:sz w:val="24"/>
            <w:szCs w:val="24"/>
            <w:u w:val="single"/>
          </w:rPr>
          <w:t>Уставом</w:t>
        </w:r>
      </w:hyperlink>
      <w:r w:rsidRPr="001E51F9">
        <w:rPr>
          <w:rFonts w:ascii="Arial" w:eastAsia="Times New Roman" w:hAnsi="Arial" w:cs="Arial"/>
          <w:color w:val="000000"/>
          <w:sz w:val="24"/>
          <w:szCs w:val="24"/>
        </w:rPr>
        <w:t> и законами Красноярского края и настоящим Уставом. Сокращенное наименование - Ястребовский сельсовет.</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Административным центром сельсовета является село Ястребово.</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Ястребовский сельсовет наделен статусом сельского поселения Законом Красноярского края </w:t>
      </w:r>
      <w:hyperlink r:id="rId6" w:history="1">
        <w:r w:rsidRPr="001E51F9">
          <w:rPr>
            <w:rFonts w:ascii="Arial" w:eastAsia="Times New Roman" w:hAnsi="Arial" w:cs="Arial"/>
            <w:color w:val="0000FF"/>
            <w:sz w:val="24"/>
            <w:szCs w:val="24"/>
            <w:u w:val="single"/>
          </w:rPr>
          <w:t>«Об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3 в ред. решения Ястребовского сельского Совета депутатов </w:t>
      </w:r>
      <w:hyperlink r:id="rId7"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 Правовая основа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w:t>
      </w:r>
      <w:hyperlink r:id="rId8" w:history="1">
        <w:r w:rsidRPr="001E51F9">
          <w:rPr>
            <w:rFonts w:ascii="Arial" w:eastAsia="Times New Roman" w:hAnsi="Arial" w:cs="Arial"/>
            <w:color w:val="0000FF"/>
            <w:sz w:val="24"/>
            <w:szCs w:val="24"/>
            <w:u w:val="single"/>
          </w:rPr>
          <w:t>Устав</w:t>
        </w:r>
      </w:hyperlink>
      <w:r w:rsidRPr="001E51F9">
        <w:rPr>
          <w:rFonts w:ascii="Arial" w:eastAsia="Times New Roman" w:hAnsi="Arial" w:cs="Arial"/>
          <w:color w:val="000000"/>
          <w:sz w:val="24"/>
          <w:szCs w:val="24"/>
        </w:rPr>
        <w:t xml:space="preserve">, законы и иные нормативные правовые акты Красноярского края, </w:t>
      </w:r>
      <w:r w:rsidRPr="001E51F9">
        <w:rPr>
          <w:rFonts w:ascii="Arial" w:eastAsia="Times New Roman" w:hAnsi="Arial" w:cs="Arial"/>
          <w:color w:val="000000"/>
          <w:sz w:val="24"/>
          <w:szCs w:val="24"/>
        </w:rPr>
        <w:lastRenderedPageBreak/>
        <w:t>настоящий Устав, решения, принятые на местных референдумах, и иные муниципальные правовые акты.</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3.1 Цели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(ст. 3.1 введена решением Ястребовского сельского Совета депутатов </w:t>
      </w:r>
      <w:hyperlink r:id="rId9"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Местное самоуправление направлено на обеспечение полной и эффективной реализации прав, свобод и законных интересов жителей сельсовета, их самостоятельности, инициативы и творчества в решении вопросов социально-экономического развития сельсовета и обеспечения условий достойного для человека уровня жизни.</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 Формы осуществления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Местное самоуправление осуществляется: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непосредственно населением через референдумы, выборы, собрания жителей,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органами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органами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6. Органы и должностные лица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xml:space="preserve">1. Ястребовский сельский Совет депутатов (далее Совет депутатов) - представительный орган местного самоуправления, состоящий из 10 депутатов, </w:t>
      </w:r>
      <w:r w:rsidRPr="001E51F9">
        <w:rPr>
          <w:rFonts w:ascii="Arial" w:eastAsia="Times New Roman" w:hAnsi="Arial" w:cs="Arial"/>
          <w:color w:val="000000"/>
          <w:sz w:val="24"/>
          <w:szCs w:val="24"/>
        </w:rPr>
        <w:lastRenderedPageBreak/>
        <w:t>избираемый на основе всеобщего равного и прямого избирательного права при тайном голосовании сроком на 5 лет и работает в сессионном порядке.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1 в ред. решения Ястребовского сельского Совета депутатов </w:t>
      </w:r>
      <w:hyperlink r:id="rId10"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Глава сельсовета - высшее должностное лицо, избираемое населением, наделенное согласно настоящему Уставу собственной компетенцией по решению вопросов местного значения. Глава сельсовета является председателем Совета депутатов. Глава Ястребовского сельсовета (далее Глава сельсовета) входит в состав сельского Совета депутатов с правом решающего голоса, участвует в его работе наравне с депутатами, созывает сессии сельского Совета депутатов, подписывает нормативно-правовые решения сельского 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2 в ред. решения Ястребовского сельского Совета депутатов </w:t>
      </w:r>
      <w:hyperlink r:id="rId11"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Администрация Ястребовского сельсовета (далее администрация сельсовета) является исполнительным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назначаемый на должность по контракту, заключаемому по результатам конкурса на замещение должности главы администрации, сроком на 5 лет.</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3 в ред. решения Ястребовского сельского Совета депутатов </w:t>
      </w:r>
      <w:hyperlink r:id="rId12"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7. Вопросы местного значения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К вопросам местного значения сельсовета относятся: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формирование, утверждение, исполнение бюджета сельсовета и контроль за исполнением данного бюджета;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установление, изменение и отмена местных налогов и сборов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организация в границах сельсовета электро-, тепло-, газо- и водоснабжения населения, водоотведения, снабжения населения топливом;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обеспечение малоимущих граждан, проживающих в сельсовете и нуждающихся в улучшении жилищных условий, жилыми помещениями в соответствии с жилищным законодательством, организация и строительство муниципального жилищного фонда, создание условий для жилищного строительства;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8) участие в предупреждении и ликвидации последствий чрезвычайных ситуаций в границах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9) обеспечение первичных мер пожарной безопасности в границах населенных пунктов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10) создание условий для обеспечения жителей сельсовета услугами связи, общественного питания, торговли и бытового обслуживания;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11) организация библиотечного обслуживания населения комплектование библиотечных фондов библиотек поселений;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11 в ред. решения Ястребовского сельского Совета депутатов </w:t>
      </w:r>
      <w:hyperlink r:id="rId13"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12) создание условий для организации досуга и обеспечения жителей сельсовета услугами организаций культуры;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13 в ред. решения Ястребовского сельского Совета депутатов </w:t>
      </w:r>
      <w:hyperlink r:id="rId14"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13.1 введен решением Ястребовского сельского Совета депутатов </w:t>
      </w:r>
      <w:hyperlink r:id="rId15"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14 в ред. решения Ястребовского сельского Совета депутатов </w:t>
      </w:r>
      <w:hyperlink r:id="rId16"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15) создание условий для массового отдыха жителей сельсовета и организация обустройства мест массового отдыха населения;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16) оказание содействия в установлении в соответствии с федеральным законом опеки и попечительства над нуждающимися в этом жителями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17) формирование архивных фондов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18) организация сбора и вывоза бытовых отходов и мусора;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19) организация благоустройства и озеленения территории сельсовета,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19 в ред. решения Ястребовского сельского Совета депутатов </w:t>
      </w:r>
      <w:hyperlink r:id="rId17"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20) утверждение генеральных планов сельсовета, правил землепользования и застройки, утверждение подготовленной на основе генеральных планов сельсовета документации по планировке застройки,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сельсовета, резервирование и изъятие, в том числе путем выкупа, земельных участков в границах сельсовета для муниципальных нужд, осуществление земельного контроля за использованием земель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21) организация освещения улиц и установки указателей с названиями улиц и номерами домов;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22) организация ритуальных услуг и содержание мест захоронения.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23) организация и осуществление мероприятий по гражданской обороне, защите населения и территории сельсовета от чрезвычайных ситуаций природного и техногенного характера;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24) создание, содержание и организация деятельности аварийно-спасательных служб и (или) аварийно-спасательных формирований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25) организация и осуществление мероприятий по мобилизационной подготовке муниципальных предприятий и учреждений, находящихся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26) осуществление мероприятий по обеспечению безопасности людей на водных объектах, охране их жизни и здоровья;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27) создание, развитие и обеспечение охраны лечебно-оздоровительных местностей и курортов местного значения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28) содействие в развитии сельскохозяйственного производства, создание условий для развития малого предпринимательства;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29) расчет субсидий на оплату жилого помещения и коммунальных услуг и организация представления субсидий гражданам, имеющим право на их получение в соответствии с жилищным законодательством;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30) организация и осуществление мероприятий по работе с детьми и молодежью в сельсовете;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31) осуществление в пределах, установленных водным законодательством Российской Федерации, полномочий собственника водных объемов, информирование населения об ограничениях их использования;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32) осуществление муниципального лесного контроля и надзора.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33) органы местного самоуправления поселения имеют право на создание музеев поселений;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34) на участие в профилактике терроризма, а также в минимизации и (или) ликвидации последствий проявления терроризма и экстремизма в границах поселения. Пункт вступает в силу с 01.01.2007 г.</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28-34 введены решением Ястребовского сельского Совета депутатов </w:t>
      </w:r>
      <w:hyperlink r:id="rId18"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Органы местного самоуправления сельсовета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при наличии собственных материальных ресурсов и финансовых средств (за исключением субвенций и дотаций, представляемых из федерального бюджета, бюджета Красноярского края и бюджета Ачинского района).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Статью 7.1 Соглашение о передаче полномочий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(ст. 7.1 введена решением Ястребовского сельского Совета депутатов </w:t>
      </w:r>
      <w:hyperlink r:id="rId19"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На основании двухстороннего соглашения полномочия по решению вопросов местного значения могут быть перераспределены между Ачинским районом, с одной стороны, и Ястребовским сельсоветом с другой за счет субвенций, предоставляемых из бюджета сельсовета в бюджет муниципального района.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Предметом соглашения о передаче полномочий не могут быть полномочия по принятию, изменению Устава муниципального образования, принятию, изменению и исполнению бюджета, установлению, изменению или отмене местных налогов и сборов, а также льгот по их уплате, решение других финансовых вопросов местного значения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8. Органы местного самоуправления, обладающие правами юридического лица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Администрация сельсовета, Совет депутатов обладают правами юридического лица. По решению Совета депутатов правами юридического лица могут наделяться органы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Как юридические лица Совет депутатов, администрация сельсовета и ее органы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2. ТЕРРИТОРИЯ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9. Территория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В состав территории входят земли населенных пунктов с.Ястребово, п.Березовый, д.Барабановка, д.Малая Покровка, д.Новая Ильинка, д.Плотбище, д.Ладановка, а также иные земли в границах сельсовета, независимо от форм собственности и целевого назначения.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Описание границ и карта сельсовета прилагаются к настоящему Уставу и составляют его неотъемлемую часть.</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10. Состав и использование земель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3. ГЛАВА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11. Глава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Глава сельсовета избирается жителями сельсовета на основе равного всеобщего и прямого избирательного права при тайном голосовании.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12. Срок полномочий главы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Срок полномочий главы сельсовета - 5 лет.</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Полномочия главы сельсовета начинаются со дня вступления его в должность.</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Избранный глава сельсовета вступает в должность с момента его регистрации избирательной комиссией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4. Полномочия главы сельсовета прекращаются в день вступления в должность вновь избранного главы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13. Прекращение полномочий главы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(ст. 13 в ред. решения Ястребовского сельского Совета депутатов </w:t>
      </w:r>
      <w:hyperlink r:id="rId20"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Полномочия главы сельсовета прекращаются досрочно в случаях:</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смерти;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отставки по собственному желанию;</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отрешения от должности на основании правового акта Губернатора Красноярского края в случаях и порядке , установленном федеральным законом;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признания судом недееспособным или ограниченно дееспособным;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признания судом безвестно отсутствующим или объявления умершим.;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8) отзыва избирателями;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9) выезда за пределы Российской Федерации;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10)установления в судебном порядке стойкой неспособности по состоянию здоровья осуществлять полномочия главы муниципального образования;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11) в иных случаях, предусмотренных федеральным законодательством;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подпункт 12 поставить под пунктом 2</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В случаях, предусмотренных подпунктами 7-9 пункта 1 настоящей статьи полномочия Главы сельсовета фиксируется решением сельского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14. Полномочия главы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Глава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подписывает и обнародует решения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издает постановления и распоряжения по вопросам организации деятельности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является председателем Совета депутатов, организует его работу, созывает сессии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заключает контракт с главой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осуществляет иные полномочия в соответствии с федеральными и краевыми законами, настоящим Уставом, решениями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lastRenderedPageBreak/>
        <w:t>Статья 15. Исполнение полномочий главы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В случае досрочного прекращения полномочий главы сельсовета полномочия главы сельсовета исполняет заместитель председателя Совета депутатов, а в случае его отсутствия - иной депутат по решению 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В случае временного отсутствия главы сельсовета (отпуск, болезнь, командировка и т.д.) его полномочия, кроме полномочий по отмене правовых актов главы сельсовета, исполняет заместитель председателя Совета депутатов, а в случае его отсутствия - иной депутат по решению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16. Консультативные и совещательные органы при главе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17. Правовые акты главы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Глава сельсовета издает постановления и распоряжения по вопросам организации деятельности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4 в ред. решения Ястребовского сельского Совета депутатов </w:t>
      </w:r>
      <w:hyperlink r:id="rId21"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4. СОВЕТ ДЕПУТАТОВ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18. Совет депутатов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Совет депутатов сельсовета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по избирательной системе мажоритарного типа по единому многомандатному избирательному округу при тайном голосовании в соответствии с федеральными и краевыми законами сроком на 5 лет.</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Совет депутатов обладает правами юридического лица.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Депутаты Совета осуществляют свои полномочия, как правило, на непостоянной основе. На постоянной основе может работать 1 депутат.</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7. Порядок и организация работы Совета регулируются регламентом Совета, утверждаемым решением 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19. Досрочное прекращение полномочий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Полномочия Совета прекращаются досрочно:</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 Решение Совета о самороспуске принимается в случае троекратного неутверждения на сессии кандидатуры Главы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в случае преобразования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В случае досрочного прекращения полномочий Совета не позднее чем через шесть месяцев со дня вступления в силу решения о досрочном прекращении полномочий Совета проводятся досрочные выборы в Совет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20. Компетенция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К компетенции Совета депутатов относится: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принятие Устава сельсовета и внесения в него изменений и дополнений;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утверждение бюджета сельсовета и отчета о его исполнении;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принятие планов и программ развития сельсовета, утверждение отчетов об их исполнении;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 порядка и условий его приватизации;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7) определение порядка участия сельсовета в организациях межмуниципального сотрудничества;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9) утверждение структуры администрации сельсовета по представлению главы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10) контроль за исполнением органами и должностными лицами местного самоуправления полномочий по решению вопросов местного значения;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11) решение иных вопросов, отнесенных к компетенции Совета федеральными и краевыми законами, а также настоящим Уставом.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21. Организация работы 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Организационно-правовой формой работы Совета является сессия.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2. Совет созывается на свои сессии не реже 1 раза в три месяца председателем Совета депутатов. Председателем Совета является глава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администрации сельсовета, председатель Совета обязан созвать сессию в двухнедельный срок со дня поступления соответствующего предложения. В случае досрочного прекращения полномочий Совета депутатов поселения, досрочные выборы в Совет проводятся в сроки, установленные законодательством.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3 в ред. решения Ястребовского сельского Совета депутатов </w:t>
      </w:r>
      <w:hyperlink r:id="rId22"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Сессия Совета признается правомочной при участии в ней не менее 2/3 избранных членов 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22. Расходы на обеспечение деятельности 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23. Контрольная деятельность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Глава администрации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Совет вправе не реже одного раза в год заслушать отчет главы администрации сельсовета, других должностных лиц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24. Решения 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Совет депутатов по вопросам, входящим в его компетенцию, принимает решения.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Решение Совета принимается открытым или тайным голосованием.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регламентом или законодательством.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Решения Совета подписывает и обнародует глава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Решения Совета, кроме указанных в пункте 6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25. Депутат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Совета депутатов нового созыва.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Депутаты осуществляют свои полномочия на непостоянной (нештатной) основе, кроме одного депутата.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На депутата Совета распространяются ограничения, установленные законодательством.</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26. Досрочное прекращение полномочий депутата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Полномочия депутата Совета прекращаются досрочно в случае: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смерти;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отставки по собственному желанию;</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признания судом недееспособным или ограниченно дееспособным;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признания судом безвестно отсутствующим или объявления умершим;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вступления в отношении него в законную силу обвинительного приговора суда;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ими гражданства иностранного государства, либо получения им вида на жительство или иного документа, подтверждающего право на постоянное проживания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6 в ред. решения Ястребовского сельского Совета депутатов </w:t>
      </w:r>
      <w:hyperlink r:id="rId23"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7) отзыва избирателями;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8) досрочного прекращения полномочий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9) в иных случаях, предусмотренных законом.</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5. АДМИНИСТРАЦИЯ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27. Администрация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Администрация сельсовета (далее - администрация) является исполнительно-распорядительным органом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Деятельностью администрации руководит на основе единоначалия глава администрации.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Администрация подотчетна Совету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Структура администрации утверждается Советом депутатов по представлению главы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5. Администрация сельсовета обладает правами юридического лица.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28. Глава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Глава администрации сельсовета назначается на должность по контракту, заключаемому по результатам конкурса на замещение указанной должности сроком на 5 лет.</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Условия контракта для главы местной администрации, а также порядок проведения конкурса на замещение должности главы администрации устанавливаются решением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Члены конкурсной комиссии назначаются Советом депутатов .</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Лицо назначается на должность главы администрации Советом депутатов из числа кандидатов, представленных конкурсной комиссией по результатам конкурса.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Контракт с главой местной администрации заключается главой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Полномочия главы администрации сельсовета, осуществляемые на основе контракта, прекращаются досрочно в случае: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смерти;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отставки по собственному желанию;</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расторжении контракта в соответствии с пунктом 6 настоящей статьи;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отрешения от должности в соответствии с пунктом 7 настоящей статьи;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признания судом недееспособным или ограниченно дееспособным;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признания судом безвестно отсутствующим или объявления умершим;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7) вступления в отношении его в законную силу обвинительного приговора суда;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8) выезда за пределы Российской Федерации на постоянное место жительства;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9)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5 в ред. решения Ястребовского сельского Совета депутатов </w:t>
      </w:r>
      <w:hyperlink r:id="rId24"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Контракт с главой администрации сельсовета может быть расторгнут по соглашению сторон или в судебном порядке на основании заявления: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сельского Совета депутатов или председателя сельского Совета депутатов в связи с нарушением условий контракта в части, касающейся решения Совета местного значения;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Губернатора Красноярского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главы администрации района - в связи с нарушением условий контракта органами местного самоуправления и (или) органами государственной власти субъекта Российской Федерации»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7. Контракт с Главой администрации сельсовета может быть расторгнут на основании правового акта Губернатора Красноярского края об отрешении от должности главы администрации района в случае: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издания главой администрации сельсовета нормативно правового акта, противоречащего Конституции Российской Федерации, федеральным конституционным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администрации сельсовета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совершения главой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расходование субвенций из федерального бюджета субъекта Российской Федерации, если это установлено соответствующим судом, а глава администрации сельсовета не принял в пределах своих полномочий мер по исполнению решения суда.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6,7 введены решением Ястребовского сельского Совета депутатов </w:t>
      </w:r>
      <w:hyperlink r:id="rId25"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29. Полномочия главы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Глава администрации сельсовета в пределах своих полномочий: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заключает от имени администрации сельсовета договоры и соглашения;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организует взаимодействие администрации сельсовета с муниципальными учреждениями и муниципальными предприятиями;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представляет Совету депутатов ежегодный отчет о работе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организует прием граждан должностными лицами администрации сельсовета, рассматривает обращения граждан, лично ведет прием граждан;</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представляет на утверждение Совета депутатов структуру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7) утверждает, организует работу с кадрами в администрации сельсовета, их аттестацию, переподготовку и повышение квалификации;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8)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9) осуществляет иные полномочия, возложенные на него законодательством, настоящим Уставом, решениями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30. Правовые акты главы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Глава администрации сельсовета издает постановления и распоряжения по вопросам своей компетенции, а также по вопросам компетенции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Правовые акты главы администрации сельсовета, кроме указанных в пункте 3 настоящей статьи, вступают в силу со дня их подписания, если в самом акте не определено иное.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3. Нормативные правовые акты главы администрации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Правовые акты Главы администрации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4 в ред. решения Ястребовского сельского Совета депутатов </w:t>
      </w:r>
      <w:hyperlink r:id="rId26"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31. Должностные лица и иные работники администрации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Муниципальными служащими являются граждане Российской Федерации, замещающие в порядке, установленном законодательством, муниципальные должности муниципальной службы в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Муниципальные служащие, выполняющие организационно-распорядительные функции, являются должностными лицами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Должностные лица администрации сельсовета назначаются и увольняются с должности главой администрации.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Глава администрации распределяет обязанности между муниципальными служащими.</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32. Компетенция администрации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Администрация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разрабатывает и исполняет бюджет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разрабатывает и выполняет планы и программы развития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осуществляет функции главного распорядителя бюджетных средств при исполнении бюджета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7) сдает в аренду муниципальное имущество;</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8) организует местные лотереи и, с согласия Совета депутатов, местные займы;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9) участвует в выдаче кредитов за счет средств бюджета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10) обеспечивает деятельность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принимает решения о привлечении граждан к выполнению на добровольной основе социально-значимых для поселения работ в соответствии с федеральным законом.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11 в ред. решения Ястребовского сельского Совета депутатов </w:t>
      </w:r>
      <w:hyperlink r:id="rId27"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Правовые акты по вопросам, указанным в п. 1 настоящей статьи, принимает глава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33. Расходы на содержание администрации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Смета расходов на содержание администрации определяется главой администрации сельсовета и включается в бюджет сельсовета отдельной строкой.</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33-1 Ревизионная комиссия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Ревизионная комиссия (контрольный орган сельского Совета) образуется в целях контроля за исполнением бюджета, соблюдением установленного порядка подготовки и рассмотрения проектов местного бюджета, отчета об его исполнении, а также в целях контроля за соблюдением установленного порядка управления и распоряжения муниципальным имуществом.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Ревизионная комиссия формируется Советом депутатов Ястребовского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Структура и порядок осуществления деятельности ревизионной комиссии устанавливается Положением о ревизионной комиссии, утвержденной Советом депутатов Ястребовского сельсовета.</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34. Местный референдум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Местный референдум проводится на всей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Решение о назначении местного референдума принимается Советом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по инициативе, выдвинутой 5 % жителей поселения, имеющих право на участие в местном референдуме;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1 в ред. решения Ястребовского сельского Совета депутатов </w:t>
      </w:r>
      <w:hyperlink r:id="rId28"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5 % от числа участников референдума, зарегистрированных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2 в ред. решения Ястребовского сельского Совета депутатов </w:t>
      </w:r>
      <w:hyperlink r:id="rId29"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 Совет депутатов обязан назначить местный референдум в течение 30 дней со дня поступления в Совет на основании которых назначен местный референдум.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(абз. 1 в ред. решения Ястребовского сельского Совета депутатов </w:t>
      </w:r>
      <w:hyperlink r:id="rId30"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или прокурора.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(абз. 2 в ред. решения Ястребовского сельского Совета депутатов </w:t>
      </w:r>
      <w:hyperlink r:id="rId31"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(абз. 3 введен решением Ястребовского сельского Совета депутатов </w:t>
      </w:r>
      <w:hyperlink r:id="rId32"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 персональном составе органов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 принятии и изменении бюджета сельсовета, исполнении и изменении финансовых обязательств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 (обнародованию).</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35. Муниципальные выборы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Муниципальные выборы назначаются представительным органом в сроки, предусмотренные Уставом Ястребовского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Итоги выборов подлежат официальному опубликованию.</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36. Голосование по отзыву депутата Совета депутатов, главы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Указанные обстоятельства должны быть подтверждены в судебном порядке.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Голосование по отзыву депутата, главы сельсовета проводится по инициативе населения, а также по инициативе краевого избирательного объединения, выдвинувшего данного депутата, главу сельсовета. Инициатива отзыва депутата Совета депутатов должна быть поддержана 5 процентами избирателей избирательного округа, по которому данный депутат был избран; инициатива отзыва главы сельсовета должна быть поддержана 5 процентами избирателей, зарегистрированных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Сбор подписей может осуществляться не более 30 дней с момента принятия решения о возбуждении вопроса об отзыве депутата, главы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Голосование по отзыву депутата Совета, главы сельсовета считается состоявшимся, если в голосовании приняло участие не менее избирателей, зарегистрированных на территории данного избирательного округа, чем проголосовала за данного депутата и Главу на выборах.</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37. Избирательная комиссия муниципального образования, комиссия по проведению референдума муниципального образования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Для организации и проведения муниципальных выборов образуется избирательная комиссия муниципального образования. Порядок формирования и полномочия избирательной комиссии устанавливается Федеральным Законом и принимаемым в соответствии с ним Законом Красноярского края, а также Уставом Ястребовского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Для организации и проведения референдума образуется комиссия по проведению референдума муниципального образования.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Образование, работа и финансирование комиссий проводится в соответствии с законодательством о выборах в органы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Избирательная комиссия сельсовета является муниципальным органом, который не входит в структуру органов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4 введен решением Ястребовского сельского Совета депутатов </w:t>
      </w:r>
      <w:hyperlink r:id="rId33"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38. Голосование по вопросам изменения границ сельсовета, преобразования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Голосование по вопросу изменения границ сельсовета, преобразования сельсовета проводится в соответствии с требованиями закона Российской Федерации </w:t>
      </w:r>
      <w:hyperlink r:id="rId34" w:history="1">
        <w:r w:rsidRPr="001E51F9">
          <w:rPr>
            <w:rFonts w:ascii="Arial" w:eastAsia="Times New Roman" w:hAnsi="Arial" w:cs="Arial"/>
            <w:color w:val="0000FF"/>
            <w:sz w:val="24"/>
            <w:szCs w:val="24"/>
            <w:u w:val="single"/>
          </w:rPr>
          <w:t>«Об общих принципах организации местного самоуправления в РФ»</w:t>
        </w:r>
      </w:hyperlink>
      <w:r w:rsidRPr="001E51F9">
        <w:rPr>
          <w:rFonts w:ascii="Arial" w:eastAsia="Times New Roman" w:hAnsi="Arial" w:cs="Arial"/>
          <w:color w:val="000000"/>
          <w:sz w:val="24"/>
          <w:szCs w:val="24"/>
        </w:rPr>
        <w:t> по инициативе: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- 5 % избирателей, зарегистрированных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5. Итоги голосования по вопросам изменения границ сельсовета, преобразования и принятые решения подлежат официальному опубликованию (обнародованию).</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39. Правотворческая инициатива граждан</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(ст. 39 в ред. решения Ястребовского сельского Совета депутатов </w:t>
      </w:r>
      <w:hyperlink r:id="rId35"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правого акта, внесенного гражданами, осуществляется в соответствии с настоящим Федеральным законом.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40. Публичные слушания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главы сельсовета, Советом депутатов могут проводиться публичные слушания.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На публичные слушания должны выносится: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проект устава, а также проект решения Совета о внесении изменений и дополнений в данный устав;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проект местного бюджета и отчет об его исполнении;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использования при отсутствии утвержденных правил землепользования и застройки;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(пп. 3 в ред. решения Ястребовского сельского Совета депутатов </w:t>
      </w:r>
      <w:hyperlink r:id="rId36"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вопросы преобразования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не менее чем 3 % жителей сельсовета, обладающих избирательным правом. Инициатива населения должна быть подтверждена подписями в подписных листах.</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Жители сельсовета должны быть извещены о проведении публичных слушаний не позднее, чем за 10 дней до даты проведения слушаний, путем развешивания объявлений.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Результаты публичных слушаний подлежат обязательному опубликованию.</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41. Опрос граждан</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либо его части.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Результаты опроса носят рекомендательный характер.</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Опрос граждан проводится по инициативе: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Совета депутатов, главы сельсовета - по вопросам местного значения;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Решение о назначении опроса граждан принимается Советом депутатов. В решении о назначении опроса граждан устанавливаются: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дата и сроки проведения опроса;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методика проведения опроса;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форма опросного листа;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минимальная численность жителей сельсовета, участвующих в опросе.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xml:space="preserve">5. Жители сельсовета должны быть проинформированы о проведении опроса граждан не менее чем за 10 дней до его проведения. При этом сообщение </w:t>
      </w:r>
      <w:r w:rsidRPr="001E51F9">
        <w:rPr>
          <w:rFonts w:ascii="Arial" w:eastAsia="Times New Roman" w:hAnsi="Arial" w:cs="Arial"/>
          <w:color w:val="000000"/>
          <w:sz w:val="24"/>
          <w:szCs w:val="24"/>
        </w:rPr>
        <w:lastRenderedPageBreak/>
        <w:t>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за счет средств бюджета сельсовета - при проведении опроса по инициативе органов местного самоуправления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42. Обращения граждан в органы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Должностные лица местного самоуправления обязаны дать письменный ответ по существу обращений граждан в течение 30 дней со дня регистрации обращений.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 2 в ред. решения Ястребовского сельского Совета депутатов </w:t>
      </w:r>
      <w:hyperlink r:id="rId37"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7. ТЕРРИТОРИАЛЬНОЕ ОБЩЕСТВЕННОЕ САМОУПРАВЛЕНИЕ В СЕЛЬСОВЕТЕ</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43. Система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Система ТОС включает в себя общие собрания, конференции жителей, органы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44. Устав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В уставе территориального общественного самоуправления устанавливаются: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территория, на которой оно осуществляется;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цели, задачи, формы и основные направления деятельности ТОС;</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 порядок формирования, прекращения полномочий, права и обязанности, срок полномочий органов ТОС;</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порядок принятия решений;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порядок приобретения имущества, а также порядок пользования и распоряжения указанным имуществом и финансовыми средствами;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порядок прекращения осуществления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45. Общие собрания, конференции жителей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установление структуры органов ТОС;</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принятие устава ТОС, внесение в него изменений и дополнений;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избрание органов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определение основных направлений деятельности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утверждение сметы доходов и расходов ТОС и отчета об ее исполнении;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рассмотрение и утверждение отчетов о деятельности органов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 лет.</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46. Органы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Органы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представляют интересы населения, проживающего на соответствующей территории;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обеспечивают исполнение решений, принятых на собраниях и конференциях граждан;</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47. Осуществление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8. МУНИЦИПАЛЬНАЯ СЛУЖБА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48. Понятие и правовая регламентация муниципальной службы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Муниципальная служба представляет собой профессиональную деятельность на постоянной основе на муниципальной должности, не являющейся выборной.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муниципальным должностям.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49. Муниципальная должность муниципальной службы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Муниципальная должность муниципальной службы - должность в администрации сельсовета и иных органах местного самоуправления с установленным кругом обязанностей по исполнению или обеспечению исполнения полномочий данных органов и ответственностью за исполнение указанных обязанностей.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Глава администрации сельсовета является муниципальным служащим. Иные муниципальные должности муниципальной службы устанавливаются (учреждаются) правовыми актами главы администрации сельсовета в соответствии со структурой администрации сельсовета, утвержденной Советом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50. Статус муниципального служащего</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На муниципальных служащих распространяются установленные законом ограничения, связанные с муниципальной службой.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51. Комиссия по вопросам муниципальной службы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Комиссия по вопросам муниципальной службы образуется главой администрации сельсовета в составе 3 человек и работает на нештатной основе.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Комиссия по вопросам муниципальной службы: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дает рекомендации о назначении на должность муниципальных служащих;</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организует работу по проведению аттестации муниципальных служащих;</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ведет реестр муниципальных служащих;</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осуществляет анализ эффективности муниципальной службы, вносит предложения по ее совершенствованию;</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 готовит предложения по включению муниципальных служащих в резерв на замещение государственных должностей;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осуществляет иные функции в соответствии с положением о ней.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Комиссия по вопросам муниципальной службы принимает решения большинством голосов своего состава.</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9. ЭКОНОМИЧЕСКАЯ И ФИНАНСОВАЯ ОСНОВЫ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52. Экономическая основа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53. Муниципальная собственность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В собственности поселения может находиться: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имущество, предназначенное для решения вопросов местного значения сельсовета, в том числе:</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автомобильные дороги общего пользования, мосты и иные транспортные инженерные сооружения в границах населенных пунктов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жилищный фонд социального использования для обеспечения малоимущих граждан, проживающих на территории сельсовета и нуждающихся в улучшении жилищных условий, жилыми помещениями на условиях договора найма, а также имущество, необходимое для содержания муниципального жилищного фонда;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пассажирский транспорт и другое имущество, предназначенные для транспортного обслуживания населения в границах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предназначенное для предупреждения и ликвидации последствий чрезвычайных ситуаций в границах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объекты, а также пожарное оборудование и снаряжение, предназначенные для обеспечения первичных мер по тушению пожаров;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библиотек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(абз. 7 в ред. решения Ястребовского сельского Совета депутатов </w:t>
      </w:r>
      <w:hyperlink r:id="rId38"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предназначенное для организации досуга и обеспечения жителей сельсовета услугами организаций культуры;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(абз. 9 в ред. решения Ястребовского сельского Совета депутатов </w:t>
      </w:r>
      <w:hyperlink r:id="rId39"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предназначенное для развития на территории поселения физической культуры и массового спорта;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(абз. 10 в ред. решения Ястребовского сельского Совета депутатов </w:t>
      </w:r>
      <w:hyperlink r:id="rId40"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предназначенное для организации благоустройства и озеленения территории сельсовета, в том числе для благоустройства мест общего пользования и мест массового отдыха населения;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предназначенное для сбора и вывоза бытовых отходов и мусора;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 имущество, включая земельные участки, предназначенное для организации ритуальных услуг и содержания мест захоронения;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предназначенное для официального опубликования (обнародования) муниципальных правовых актов, иной официальной информации;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земельные участки, отнесенные к муниципальной собственности сельсовета в соответствии с федеральными законами;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пруды, обводненные карьеры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(абз. 16 в ред. решения Ястребовского сельского Совета депутатов </w:t>
      </w:r>
      <w:hyperlink r:id="rId41"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(пп. 17 исключен решением Ястребовского сельского Совета депутатов </w:t>
      </w:r>
      <w:hyperlink r:id="rId42"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имущество, предназначенное для обеспечения безопасности людей на водных объектах, охраны их жизни и здоровья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(абз. 19,20 введены решением Ястребовского сельского Совета депутатов </w:t>
      </w:r>
      <w:hyperlink r:id="rId43"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имущество, предназначенное для решения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54. Владение, пользование и распоряжение муниципальным имуществом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lastRenderedPageBreak/>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55. Бюджет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перечисления из бюджетов других уровней, включая дотации на выравнивание бюджетной обеспеченности, иные средства финансовой помощи из бюджетов других уровней и другие безвозмездные перечисления;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поселения,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В бюджете сельсовета раздельно предусматриваются доходы, направляемые на осуществление полномочий органов местного самоуправления поселения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56. Составление, рассмотрение и утверждение бюджета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развития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Проект бюджета на очередной бюджетный год представляется главой администрации сельсовета не позднее 1 октября текущего года.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Проект бюджета составляется на основе утвержденной в установленном порядке бюджетной классификации и должен содержать:</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общую сумму доходов, с выделением основных доходных источников;</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дефицит бюджета.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xml:space="preserve">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w:t>
      </w:r>
      <w:r w:rsidRPr="001E51F9">
        <w:rPr>
          <w:rFonts w:ascii="Arial" w:eastAsia="Times New Roman" w:hAnsi="Arial" w:cs="Arial"/>
          <w:color w:val="000000"/>
          <w:sz w:val="24"/>
          <w:szCs w:val="24"/>
        </w:rPr>
        <w:lastRenderedPageBreak/>
        <w:t>фактических затрат на их денежное содержание подлежит обязательному опубликованию.</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Проект бюджета сельсовета и отчет об его исполнении должны выносится на публичные слушания.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57. Уточнение бюджета в процессе его исполнения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сельсовета по представлению главы администрации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58. Контроль за исполнением бюджета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Контроль за исполнением бюджета осуществляется Советом депутатов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Администрация сельсовета не позднее 1 марта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58.1 Муниципальный заказ.</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(ст. 58.1 введена решением Ястребовского сельского Совета депутатов </w:t>
      </w:r>
      <w:hyperlink r:id="rId44" w:history="1">
        <w:r w:rsidRPr="001E51F9">
          <w:rPr>
            <w:rFonts w:ascii="Arial" w:eastAsia="Times New Roman" w:hAnsi="Arial" w:cs="Arial"/>
            <w:color w:val="0000FF"/>
            <w:sz w:val="24"/>
            <w:szCs w:val="24"/>
            <w:u w:val="single"/>
          </w:rPr>
          <w:t>от 21.12.2006 г. № 17-68Р</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Потребности населения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поселения федеральными законами и (или) краевыми законами являются муниципальными нуждами.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С целью удовлетворения муниципальных нужд администрацией сельсовета формируется муниципальный заказ на поставки товаров, выполнение работ и оказание услуг за счет средств бюджета поселения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Порядок обеспечения размещения, исполнения и контроля за исполнением муниципального заказа устанавливается нормативными правовыми актами сельского Совета депутатов</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10. ОТВЕТСТВЕННОСТЬ ОРГАНОВ И ДОЛЖНОСТНЫХ ЛИЦ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59. Ответственность органов и должностных лиц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60. Ответственность органов и должностных лиц местного самоуправления перед государством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w:t>
      </w:r>
      <w:r w:rsidRPr="001E51F9">
        <w:rPr>
          <w:rFonts w:ascii="Arial" w:eastAsia="Times New Roman" w:hAnsi="Arial" w:cs="Arial"/>
          <w:color w:val="000000"/>
          <w:sz w:val="24"/>
          <w:szCs w:val="24"/>
        </w:rPr>
        <w:lastRenderedPageBreak/>
        <w:t>соответствии с федеральным законом </w:t>
      </w:r>
      <w:hyperlink r:id="rId45" w:history="1">
        <w:r w:rsidRPr="001E51F9">
          <w:rPr>
            <w:rFonts w:ascii="Arial" w:eastAsia="Times New Roman" w:hAnsi="Arial" w:cs="Arial"/>
            <w:color w:val="0000FF"/>
            <w:sz w:val="24"/>
            <w:szCs w:val="24"/>
            <w:u w:val="single"/>
          </w:rPr>
          <w:t>«Об общих принципах организации местного самоуправления в Российской Федерации»</w:t>
        </w:r>
      </w:hyperlink>
      <w:r w:rsidRPr="001E51F9">
        <w:rPr>
          <w:rFonts w:ascii="Arial" w:eastAsia="Times New Roman" w:hAnsi="Arial" w:cs="Arial"/>
          <w:color w:val="000000"/>
          <w:sz w:val="24"/>
          <w:szCs w:val="24"/>
        </w:rPr>
        <w:t>.</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11. ПРИНЯТИЕ И ИЗМЕНЕНИЕ УСТАВА СЕЛЬСОВЕТА</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61. Принятие Устава сельсовета и внесение в него изменений и дополнений</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Устав сельсовета принимается Советом депутатов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сельсовета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5. Изменения и дополнения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Совета депутатов сельсовета, принявшего муниципальный правовой акт о внесении в Устав указанных изменений и дополнений.</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62. Инициатива об изменении Устава сельсовета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Предложения о внесении изменений в Устав сельсовета могут вносить глава сельсовета, глава администрации сельсовета, депутаты Совета депутатов, а также жители сельсовета, обладающие избирательным правом, в порядке народной правотворческой инициативы.</w:t>
      </w:r>
    </w:p>
    <w:p w:rsidR="001E51F9" w:rsidRPr="001E51F9" w:rsidRDefault="001E51F9" w:rsidP="001E51F9">
      <w:pPr>
        <w:spacing w:after="0" w:line="240" w:lineRule="auto"/>
        <w:ind w:firstLine="567"/>
        <w:jc w:val="both"/>
        <w:rPr>
          <w:rFonts w:ascii="Arial" w:eastAsia="Times New Roman" w:hAnsi="Arial" w:cs="Arial"/>
          <w:color w:val="000000"/>
          <w:sz w:val="28"/>
          <w:szCs w:val="28"/>
        </w:rPr>
      </w:pPr>
      <w:r w:rsidRPr="001E51F9">
        <w:rPr>
          <w:rFonts w:ascii="Arial" w:eastAsia="Times New Roman" w:hAnsi="Arial" w:cs="Arial"/>
          <w:b/>
          <w:bCs/>
          <w:color w:val="000000"/>
          <w:sz w:val="28"/>
          <w:szCs w:val="28"/>
        </w:rPr>
        <w:t>ГЛАВА 12. ЗАКЛЮЧИТЕЛЬНЫЕ ПОЛОЖЕНИЯ</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63. Вступление в силу настоящего Устава и вносимых в него изменений и дополнений. Переходные положения.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Настоящий Устав, а также вносимые в него изменения и дополнения подлежат государственной регистрации в порядке, установленном действующим законодательством, и в ступают в силу после их официального опубликования (обнародования), которое осуществляется при наличии их государственной регистрации.</w:t>
      </w:r>
    </w:p>
    <w:p w:rsidR="001E51F9" w:rsidRPr="001E51F9" w:rsidRDefault="001E51F9" w:rsidP="001E51F9">
      <w:pPr>
        <w:spacing w:after="0" w:line="240" w:lineRule="auto"/>
        <w:ind w:firstLine="567"/>
        <w:jc w:val="both"/>
        <w:rPr>
          <w:rFonts w:ascii="Arial" w:eastAsia="Times New Roman" w:hAnsi="Arial" w:cs="Arial"/>
          <w:color w:val="000000"/>
          <w:sz w:val="26"/>
          <w:szCs w:val="26"/>
        </w:rPr>
      </w:pPr>
      <w:r w:rsidRPr="001E51F9">
        <w:rPr>
          <w:rFonts w:ascii="Arial" w:eastAsia="Times New Roman" w:hAnsi="Arial" w:cs="Arial"/>
          <w:b/>
          <w:bCs/>
          <w:color w:val="000000"/>
          <w:sz w:val="26"/>
          <w:szCs w:val="26"/>
        </w:rPr>
        <w:t>Статья 64. Приоритет Устава сельсовета в системе актов местного самоуправления</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постановления и распоряжения главы администрации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E51F9" w:rsidRPr="001E51F9" w:rsidRDefault="001E51F9" w:rsidP="001E51F9">
      <w:pPr>
        <w:spacing w:after="0" w:line="240" w:lineRule="auto"/>
        <w:ind w:firstLine="567"/>
        <w:jc w:val="both"/>
        <w:rPr>
          <w:rFonts w:ascii="Arial" w:eastAsia="Times New Roman" w:hAnsi="Arial" w:cs="Arial"/>
          <w:color w:val="000000"/>
          <w:sz w:val="24"/>
          <w:szCs w:val="24"/>
        </w:rPr>
      </w:pPr>
      <w:r w:rsidRPr="001E51F9">
        <w:rPr>
          <w:rFonts w:ascii="Arial" w:eastAsia="Times New Roman" w:hAnsi="Arial" w:cs="Arial"/>
          <w:color w:val="000000"/>
          <w:sz w:val="24"/>
          <w:szCs w:val="24"/>
        </w:rPr>
        <w:t xml:space="preserve">2. Решения Совета депутатов сельсовета, правовые акты главы сельсовета, иных органов и должностных лиц местного самоуправления, действовавшие до </w:t>
      </w:r>
      <w:r w:rsidRPr="001E51F9">
        <w:rPr>
          <w:rFonts w:ascii="Arial" w:eastAsia="Times New Roman" w:hAnsi="Arial" w:cs="Arial"/>
          <w:color w:val="000000"/>
          <w:sz w:val="24"/>
          <w:szCs w:val="24"/>
        </w:rPr>
        <w:lastRenderedPageBreak/>
        <w:t>вступления в силу настоящего Устава, сохраняют силу в части, не противоречащей настоящему Уставу.</w:t>
      </w:r>
    </w:p>
    <w:tbl>
      <w:tblPr>
        <w:tblW w:w="0" w:type="auto"/>
        <w:tblCellMar>
          <w:left w:w="0" w:type="dxa"/>
          <w:right w:w="0" w:type="dxa"/>
        </w:tblCellMar>
        <w:tblLook w:val="04A0"/>
      </w:tblPr>
      <w:tblGrid>
        <w:gridCol w:w="4678"/>
        <w:gridCol w:w="4677"/>
      </w:tblGrid>
      <w:tr w:rsidR="001E51F9" w:rsidRPr="001E51F9" w:rsidTr="001E51F9">
        <w:tc>
          <w:tcPr>
            <w:tcW w:w="4682" w:type="dxa"/>
            <w:vAlign w:val="center"/>
            <w:hideMark/>
          </w:tcPr>
          <w:p w:rsidR="001E51F9" w:rsidRPr="001E51F9" w:rsidRDefault="001E51F9" w:rsidP="001E51F9">
            <w:pPr>
              <w:spacing w:after="0" w:line="240" w:lineRule="auto"/>
              <w:ind w:firstLine="567"/>
              <w:rPr>
                <w:rFonts w:ascii="Arial" w:eastAsia="Times New Roman" w:hAnsi="Arial" w:cs="Arial"/>
                <w:sz w:val="24"/>
                <w:szCs w:val="24"/>
              </w:rPr>
            </w:pPr>
            <w:r w:rsidRPr="001E51F9">
              <w:rPr>
                <w:rFonts w:ascii="Arial" w:eastAsia="Times New Roman" w:hAnsi="Arial" w:cs="Arial"/>
                <w:sz w:val="24"/>
                <w:szCs w:val="24"/>
              </w:rPr>
              <w:t>Глава муниципального образования.</w:t>
            </w:r>
          </w:p>
          <w:p w:rsidR="001E51F9" w:rsidRPr="001E51F9" w:rsidRDefault="001E51F9" w:rsidP="001E51F9">
            <w:pPr>
              <w:spacing w:after="0" w:line="240" w:lineRule="auto"/>
              <w:ind w:firstLine="567"/>
              <w:rPr>
                <w:rFonts w:ascii="Arial" w:eastAsia="Times New Roman" w:hAnsi="Arial" w:cs="Arial"/>
                <w:sz w:val="24"/>
                <w:szCs w:val="24"/>
              </w:rPr>
            </w:pPr>
            <w:r w:rsidRPr="001E51F9">
              <w:rPr>
                <w:rFonts w:ascii="Arial" w:eastAsia="Times New Roman" w:hAnsi="Arial" w:cs="Arial"/>
                <w:sz w:val="24"/>
                <w:szCs w:val="24"/>
              </w:rPr>
              <w:t>«Ястребовский сельсовет»</w:t>
            </w:r>
          </w:p>
        </w:tc>
        <w:tc>
          <w:tcPr>
            <w:tcW w:w="4682" w:type="dxa"/>
            <w:vAlign w:val="center"/>
            <w:hideMark/>
          </w:tcPr>
          <w:p w:rsidR="001E51F9" w:rsidRPr="001E51F9" w:rsidRDefault="001E51F9" w:rsidP="001E51F9">
            <w:pPr>
              <w:spacing w:after="0" w:line="240" w:lineRule="auto"/>
              <w:ind w:firstLine="567"/>
              <w:rPr>
                <w:rFonts w:ascii="Arial" w:eastAsia="Times New Roman" w:hAnsi="Arial" w:cs="Arial"/>
                <w:sz w:val="24"/>
                <w:szCs w:val="24"/>
              </w:rPr>
            </w:pPr>
            <w:r w:rsidRPr="001E51F9">
              <w:rPr>
                <w:rFonts w:ascii="Arial" w:eastAsia="Times New Roman" w:hAnsi="Arial" w:cs="Arial"/>
                <w:sz w:val="24"/>
                <w:szCs w:val="24"/>
              </w:rPr>
              <w:t>Н.С.Худоренко</w:t>
            </w:r>
          </w:p>
        </w:tc>
      </w:tr>
    </w:tbl>
    <w:p w:rsidR="001E51F9" w:rsidRPr="001E51F9" w:rsidRDefault="001E51F9" w:rsidP="001E51F9">
      <w:pPr>
        <w:spacing w:after="0" w:line="240" w:lineRule="auto"/>
        <w:rPr>
          <w:rFonts w:ascii="Times New Roman" w:eastAsia="Times New Roman" w:hAnsi="Times New Roman" w:cs="Times New Roman"/>
          <w:color w:val="000000"/>
          <w:sz w:val="24"/>
          <w:szCs w:val="24"/>
        </w:rPr>
      </w:pPr>
      <w:r w:rsidRPr="001E51F9">
        <w:rPr>
          <w:rFonts w:ascii="Times New Roman" w:eastAsia="Times New Roman" w:hAnsi="Times New Roman" w:cs="Times New Roman"/>
          <w:color w:val="000000"/>
          <w:sz w:val="24"/>
          <w:szCs w:val="24"/>
        </w:rPr>
        <w:t> </w:t>
      </w:r>
    </w:p>
    <w:p w:rsidR="002A5FEB" w:rsidRPr="001E51F9" w:rsidRDefault="002A5FEB" w:rsidP="001E51F9"/>
    <w:sectPr w:rsidR="002A5FEB" w:rsidRPr="001E51F9" w:rsidSect="00C04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A78CD"/>
    <w:rsid w:val="001E51F9"/>
    <w:rsid w:val="002A5FEB"/>
    <w:rsid w:val="007A78CD"/>
    <w:rsid w:val="00921063"/>
    <w:rsid w:val="00C0478A"/>
    <w:rsid w:val="00CF4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8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A78CD"/>
    <w:rPr>
      <w:color w:val="0000FF"/>
      <w:u w:val="single"/>
    </w:rPr>
  </w:style>
  <w:style w:type="character" w:styleId="a5">
    <w:name w:val="FollowedHyperlink"/>
    <w:basedOn w:val="a0"/>
    <w:uiPriority w:val="99"/>
    <w:semiHidden/>
    <w:unhideWhenUsed/>
    <w:rsid w:val="007A78CD"/>
    <w:rPr>
      <w:color w:val="800080"/>
      <w:u w:val="single"/>
    </w:rPr>
  </w:style>
  <w:style w:type="character" w:customStyle="1" w:styleId="hyperlink">
    <w:name w:val="hyperlink"/>
    <w:basedOn w:val="a0"/>
    <w:rsid w:val="007A78CD"/>
  </w:style>
  <w:style w:type="character" w:customStyle="1" w:styleId="hyperlink0">
    <w:name w:val="hyperlink0"/>
    <w:basedOn w:val="a0"/>
    <w:rsid w:val="007A78CD"/>
  </w:style>
  <w:style w:type="character" w:customStyle="1" w:styleId="18">
    <w:name w:val="18"/>
    <w:basedOn w:val="a0"/>
    <w:rsid w:val="007A78CD"/>
  </w:style>
  <w:style w:type="character" w:customStyle="1" w:styleId="22">
    <w:name w:val="22"/>
    <w:basedOn w:val="a0"/>
    <w:rsid w:val="007A78CD"/>
  </w:style>
  <w:style w:type="character" w:customStyle="1" w:styleId="42">
    <w:name w:val="42"/>
    <w:basedOn w:val="a0"/>
    <w:rsid w:val="007A78CD"/>
  </w:style>
  <w:style w:type="paragraph" w:customStyle="1" w:styleId="listparagraph">
    <w:name w:val="listparagraph"/>
    <w:basedOn w:val="a"/>
    <w:rsid w:val="007A78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7A78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a"/>
    <w:rsid w:val="007A78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7A7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33"/>
    <w:basedOn w:val="a0"/>
    <w:rsid w:val="007A78CD"/>
  </w:style>
  <w:style w:type="character" w:customStyle="1" w:styleId="find-button">
    <w:name w:val="find-button"/>
    <w:basedOn w:val="a0"/>
    <w:rsid w:val="007A78CD"/>
  </w:style>
  <w:style w:type="paragraph" w:customStyle="1" w:styleId="caption">
    <w:name w:val="caption"/>
    <w:basedOn w:val="a"/>
    <w:rsid w:val="001E5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1E5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1E5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1E51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886293">
      <w:bodyDiv w:val="1"/>
      <w:marLeft w:val="0"/>
      <w:marRight w:val="0"/>
      <w:marTop w:val="0"/>
      <w:marBottom w:val="0"/>
      <w:divBdr>
        <w:top w:val="none" w:sz="0" w:space="0" w:color="auto"/>
        <w:left w:val="none" w:sz="0" w:space="0" w:color="auto"/>
        <w:bottom w:val="none" w:sz="0" w:space="0" w:color="auto"/>
        <w:right w:val="none" w:sz="0" w:space="0" w:color="auto"/>
      </w:divBdr>
    </w:div>
    <w:div w:id="344750346">
      <w:bodyDiv w:val="1"/>
      <w:marLeft w:val="0"/>
      <w:marRight w:val="0"/>
      <w:marTop w:val="0"/>
      <w:marBottom w:val="0"/>
      <w:divBdr>
        <w:top w:val="none" w:sz="0" w:space="0" w:color="auto"/>
        <w:left w:val="none" w:sz="0" w:space="0" w:color="auto"/>
        <w:bottom w:val="none" w:sz="0" w:space="0" w:color="auto"/>
        <w:right w:val="none" w:sz="0" w:space="0" w:color="auto"/>
      </w:divBdr>
      <w:divsChild>
        <w:div w:id="1733582772">
          <w:marLeft w:val="0"/>
          <w:marRight w:val="0"/>
          <w:marTop w:val="0"/>
          <w:marBottom w:val="0"/>
          <w:divBdr>
            <w:top w:val="none" w:sz="0" w:space="0" w:color="auto"/>
            <w:left w:val="none" w:sz="0" w:space="0" w:color="auto"/>
            <w:bottom w:val="none" w:sz="0" w:space="0" w:color="auto"/>
            <w:right w:val="none" w:sz="0" w:space="0" w:color="auto"/>
          </w:divBdr>
        </w:div>
      </w:divsChild>
    </w:div>
    <w:div w:id="768086625">
      <w:bodyDiv w:val="1"/>
      <w:marLeft w:val="0"/>
      <w:marRight w:val="0"/>
      <w:marTop w:val="0"/>
      <w:marBottom w:val="0"/>
      <w:divBdr>
        <w:top w:val="none" w:sz="0" w:space="0" w:color="auto"/>
        <w:left w:val="none" w:sz="0" w:space="0" w:color="auto"/>
        <w:bottom w:val="none" w:sz="0" w:space="0" w:color="auto"/>
        <w:right w:val="none" w:sz="0" w:space="0" w:color="auto"/>
      </w:divBdr>
      <w:divsChild>
        <w:div w:id="1565065707">
          <w:marLeft w:val="0"/>
          <w:marRight w:val="0"/>
          <w:marTop w:val="0"/>
          <w:marBottom w:val="0"/>
          <w:divBdr>
            <w:top w:val="none" w:sz="0" w:space="0" w:color="auto"/>
            <w:left w:val="none" w:sz="0" w:space="0" w:color="auto"/>
            <w:bottom w:val="none" w:sz="0" w:space="0" w:color="auto"/>
            <w:right w:val="none" w:sz="0" w:space="0" w:color="auto"/>
          </w:divBdr>
        </w:div>
      </w:divsChild>
    </w:div>
    <w:div w:id="17268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content/ngr/RU24DMJ199600005.doc" TargetMode="External"/><Relationship Id="rId13" Type="http://schemas.openxmlformats.org/officeDocument/2006/relationships/hyperlink" Target="https://pravo-search.minjust.ru/content/ngr/RUMO240200600032.doc" TargetMode="External"/><Relationship Id="rId18" Type="http://schemas.openxmlformats.org/officeDocument/2006/relationships/hyperlink" Target="https://pravo-search.minjust.ru/content/ngr/RUMO240200600032.doc" TargetMode="External"/><Relationship Id="rId26" Type="http://schemas.openxmlformats.org/officeDocument/2006/relationships/hyperlink" Target="https://pravo-search.minjust.ru/content/ngr/RUMO240200600032.doc" TargetMode="External"/><Relationship Id="rId39" Type="http://schemas.openxmlformats.org/officeDocument/2006/relationships/hyperlink" Target="https://pravo-search.minjust.ru/content/ngr/RUMO240200600032.doc" TargetMode="External"/><Relationship Id="rId3" Type="http://schemas.openxmlformats.org/officeDocument/2006/relationships/webSettings" Target="webSettings.xml"/><Relationship Id="rId21" Type="http://schemas.openxmlformats.org/officeDocument/2006/relationships/hyperlink" Target="https://pravo-search.minjust.ru/content/ngr/RUMO240200600032.doc" TargetMode="External"/><Relationship Id="rId34" Type="http://schemas.openxmlformats.org/officeDocument/2006/relationships/hyperlink" Target="https://pravo-search.minjust.ru/content/ngr/RU0000R200303925.doc" TargetMode="External"/><Relationship Id="rId42" Type="http://schemas.openxmlformats.org/officeDocument/2006/relationships/hyperlink" Target="https://pravo-search.minjust.ru/content/ngr/RUMO240200600032.doc" TargetMode="External"/><Relationship Id="rId47" Type="http://schemas.openxmlformats.org/officeDocument/2006/relationships/theme" Target="theme/theme1.xml"/><Relationship Id="rId7" Type="http://schemas.openxmlformats.org/officeDocument/2006/relationships/hyperlink" Target="https://pravo-search.minjust.ru/content/ngr/RUMO240200600032.doc" TargetMode="External"/><Relationship Id="rId12" Type="http://schemas.openxmlformats.org/officeDocument/2006/relationships/hyperlink" Target="https://pravo-search.minjust.ru/content/ngr/RUMO240200600032.doc" TargetMode="External"/><Relationship Id="rId17" Type="http://schemas.openxmlformats.org/officeDocument/2006/relationships/hyperlink" Target="https://pravo-search.minjust.ru/content/ngr/RUMO240200600032.doc" TargetMode="External"/><Relationship Id="rId25" Type="http://schemas.openxmlformats.org/officeDocument/2006/relationships/hyperlink" Target="https://pravo-search.minjust.ru/content/ngr/RUMO240200600032.doc" TargetMode="External"/><Relationship Id="rId33" Type="http://schemas.openxmlformats.org/officeDocument/2006/relationships/hyperlink" Target="https://pravo-search.minjust.ru/content/ngr/RUMO240200600032.doc" TargetMode="External"/><Relationship Id="rId38" Type="http://schemas.openxmlformats.org/officeDocument/2006/relationships/hyperlink" Target="https://pravo-search.minjust.ru/content/ngr/RUMO240200600032.doc"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content/ngr/RUMO240200600032.doc" TargetMode="External"/><Relationship Id="rId20" Type="http://schemas.openxmlformats.org/officeDocument/2006/relationships/hyperlink" Target="https://pravo-search.minjust.ru/content/ngr/RUMO240200600032.doc" TargetMode="External"/><Relationship Id="rId29" Type="http://schemas.openxmlformats.org/officeDocument/2006/relationships/hyperlink" Target="https://pravo-search.minjust.ru/content/ngr/RUMO240200600032.doc" TargetMode="External"/><Relationship Id="rId41" Type="http://schemas.openxmlformats.org/officeDocument/2006/relationships/hyperlink" Target="https://pravo-search.minjust.ru/content/ngr/RUMO240200600032.doc" TargetMode="External"/><Relationship Id="rId1" Type="http://schemas.openxmlformats.org/officeDocument/2006/relationships/styles" Target="styles.xml"/><Relationship Id="rId6" Type="http://schemas.openxmlformats.org/officeDocument/2006/relationships/hyperlink" Target="https://pravo-search.minjust.ru/content/ngr/RU24DMJ200500150.doc" TargetMode="External"/><Relationship Id="rId11" Type="http://schemas.openxmlformats.org/officeDocument/2006/relationships/hyperlink" Target="https://pravo-search.minjust.ru/content/ngr/RUMO240200600032.doc" TargetMode="External"/><Relationship Id="rId24" Type="http://schemas.openxmlformats.org/officeDocument/2006/relationships/hyperlink" Target="https://pravo-search.minjust.ru/content/ngr/RUMO240200600032.doc" TargetMode="External"/><Relationship Id="rId32" Type="http://schemas.openxmlformats.org/officeDocument/2006/relationships/hyperlink" Target="https://pravo-search.minjust.ru/content/ngr/RUMO240200600032.doc" TargetMode="External"/><Relationship Id="rId37" Type="http://schemas.openxmlformats.org/officeDocument/2006/relationships/hyperlink" Target="https://pravo-search.minjust.ru/content/ngr/RUMO240200600032.doc" TargetMode="External"/><Relationship Id="rId40" Type="http://schemas.openxmlformats.org/officeDocument/2006/relationships/hyperlink" Target="https://pravo-search.minjust.ru/content/ngr/RUMO240200600032.doc" TargetMode="External"/><Relationship Id="rId45" Type="http://schemas.openxmlformats.org/officeDocument/2006/relationships/hyperlink" Target="https://pravo-search.minjust.ru/content/ngr/RU0000R200303925.doc" TargetMode="External"/><Relationship Id="rId5" Type="http://schemas.openxmlformats.org/officeDocument/2006/relationships/hyperlink" Target="https://pravo-search.minjust.ru/content/ngr/RU24DMJ199600005.doc" TargetMode="External"/><Relationship Id="rId15" Type="http://schemas.openxmlformats.org/officeDocument/2006/relationships/hyperlink" Target="https://pravo-search.minjust.ru/content/ngr/RUMO240200600032.doc" TargetMode="External"/><Relationship Id="rId23" Type="http://schemas.openxmlformats.org/officeDocument/2006/relationships/hyperlink" Target="https://pravo-search.minjust.ru/content/ngr/RUMO240200600032.doc" TargetMode="External"/><Relationship Id="rId28" Type="http://schemas.openxmlformats.org/officeDocument/2006/relationships/hyperlink" Target="https://pravo-search.minjust.ru/content/ngr/RUMO240200600032.doc" TargetMode="External"/><Relationship Id="rId36" Type="http://schemas.openxmlformats.org/officeDocument/2006/relationships/hyperlink" Target="https://pravo-search.minjust.ru/content/ngr/RUMO240200600032.doc" TargetMode="External"/><Relationship Id="rId10" Type="http://schemas.openxmlformats.org/officeDocument/2006/relationships/hyperlink" Target="https://pravo-search.minjust.ru/content/ngr/RUMO240200600032.doc" TargetMode="External"/><Relationship Id="rId19" Type="http://schemas.openxmlformats.org/officeDocument/2006/relationships/hyperlink" Target="https://pravo-search.minjust.ru/content/ngr/RUMO240200600032.doc" TargetMode="External"/><Relationship Id="rId31" Type="http://schemas.openxmlformats.org/officeDocument/2006/relationships/hyperlink" Target="https://pravo-search.minjust.ru/content/ngr/RUMO240200600032.doc" TargetMode="External"/><Relationship Id="rId44" Type="http://schemas.openxmlformats.org/officeDocument/2006/relationships/hyperlink" Target="https://pravo-search.minjust.ru/content/ngr/RUMO240200600032.doc" TargetMode="External"/><Relationship Id="rId4" Type="http://schemas.openxmlformats.org/officeDocument/2006/relationships/hyperlink" Target="https://pravo-search.minjust.ru/content/ngr/RUMO240200600032.doc" TargetMode="External"/><Relationship Id="rId9" Type="http://schemas.openxmlformats.org/officeDocument/2006/relationships/hyperlink" Target="https://pravo-search.minjust.ru/content/ngr/RUMO240200600032.doc" TargetMode="External"/><Relationship Id="rId14" Type="http://schemas.openxmlformats.org/officeDocument/2006/relationships/hyperlink" Target="https://pravo-search.minjust.ru/content/ngr/RUMO240200600032.doc" TargetMode="External"/><Relationship Id="rId22" Type="http://schemas.openxmlformats.org/officeDocument/2006/relationships/hyperlink" Target="https://pravo-search.minjust.ru/content/ngr/RUMO240200600032.doc" TargetMode="External"/><Relationship Id="rId27" Type="http://schemas.openxmlformats.org/officeDocument/2006/relationships/hyperlink" Target="https://pravo-search.minjust.ru/content/ngr/RUMO240200600032.doc" TargetMode="External"/><Relationship Id="rId30" Type="http://schemas.openxmlformats.org/officeDocument/2006/relationships/hyperlink" Target="https://pravo-search.minjust.ru/content/ngr/RUMO240200600032.doc" TargetMode="External"/><Relationship Id="rId35" Type="http://schemas.openxmlformats.org/officeDocument/2006/relationships/hyperlink" Target="https://pravo-search.minjust.ru/content/ngr/RUMO240200600032.doc" TargetMode="External"/><Relationship Id="rId43" Type="http://schemas.openxmlformats.org/officeDocument/2006/relationships/hyperlink" Target="https://pravo-search.minjust.ru/content/ngr/RUMO24020060003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12721</Words>
  <Characters>72511</Characters>
  <Application>Microsoft Office Word</Application>
  <DocSecurity>0</DocSecurity>
  <Lines>604</Lines>
  <Paragraphs>170</Paragraphs>
  <ScaleCrop>false</ScaleCrop>
  <Company>SPecialiST RePack</Company>
  <LinksUpToDate>false</LinksUpToDate>
  <CharactersWithSpaces>85062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2024-01-12T02:01:00Z</dcterms:created>
  <dcterms:modified xsi:type="dcterms:W3CDTF">2024-12-23T08:13:00Z</dcterms:modified>
</cp:coreProperties>
</file>