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11" w:rsidRDefault="00351911" w:rsidP="0035191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  территориальным планированием, Правилами землепользования и застройки  Тарутинского  сельсовета можно ознакомиться на официальном сайте муниципального образования Ачинский район в разделе "Архитектура" (</w:t>
      </w:r>
      <w:hyperlink r:id="rId4" w:history="1">
        <w:r>
          <w:rPr>
            <w:rStyle w:val="a4"/>
            <w:rFonts w:ascii="Montserrat" w:hAnsi="Montserrat"/>
            <w:color w:val="306AFD"/>
            <w:u w:val="none"/>
          </w:rPr>
          <w:t>https://ach-raion.gosuslugi.ru/deyatelnost/napravleniya-deyatelnosti/arhitektura/</w:t>
        </w:r>
      </w:hyperlink>
      <w:r>
        <w:rPr>
          <w:rFonts w:ascii="Montserrat" w:hAnsi="Montserrat"/>
          <w:color w:val="273350"/>
        </w:rPr>
        <w:t>)</w:t>
      </w:r>
    </w:p>
    <w:p w:rsidR="007F083C" w:rsidRDefault="007F083C"/>
    <w:sectPr w:rsidR="007F083C" w:rsidSect="007F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1911"/>
    <w:rsid w:val="00351911"/>
    <w:rsid w:val="007D49EE"/>
    <w:rsid w:val="007F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19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h-raion.gosuslugi.ru/deyatelnost/napravleniya-deyatelnosti/arhitek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2024-02-14T07:26:00Z</dcterms:created>
  <dcterms:modified xsi:type="dcterms:W3CDTF">2024-02-14T07:26:00Z</dcterms:modified>
</cp:coreProperties>
</file>