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44" w:rsidRPr="003F3544" w:rsidRDefault="003F3544" w:rsidP="003F3544">
      <w:pPr>
        <w:shd w:val="clear" w:color="auto" w:fill="FFFFFF"/>
        <w:spacing w:after="0" w:line="359" w:lineRule="atLeast"/>
        <w:rPr>
          <w:rFonts w:ascii="Montserrat" w:eastAsia="Times New Roman" w:hAnsi="Montserrat" w:cs="Times New Roman"/>
          <w:b/>
          <w:bCs/>
          <w:color w:val="273350"/>
          <w:sz w:val="27"/>
          <w:szCs w:val="27"/>
          <w:lang w:eastAsia="ru-RU"/>
        </w:rPr>
      </w:pPr>
      <w:r w:rsidRPr="003F3544">
        <w:rPr>
          <w:rFonts w:ascii="Montserrat" w:eastAsia="Times New Roman" w:hAnsi="Montserrat" w:cs="Times New Roman"/>
          <w:b/>
          <w:bCs/>
          <w:color w:val="273350"/>
          <w:sz w:val="27"/>
          <w:szCs w:val="27"/>
          <w:lang w:eastAsia="ru-RU"/>
        </w:rPr>
        <w:t>Памятка муници</w:t>
      </w:r>
      <w:r>
        <w:rPr>
          <w:rFonts w:ascii="Montserrat" w:eastAsia="Times New Roman" w:hAnsi="Montserrat" w:cs="Times New Roman"/>
          <w:b/>
          <w:bCs/>
          <w:color w:val="273350"/>
          <w:sz w:val="27"/>
          <w:szCs w:val="27"/>
          <w:lang w:eastAsia="ru-RU"/>
        </w:rPr>
        <w:t xml:space="preserve">пальным служащим администрации Тарутинского </w:t>
      </w:r>
      <w:r w:rsidRPr="003F3544">
        <w:rPr>
          <w:rFonts w:ascii="Montserrat" w:eastAsia="Times New Roman" w:hAnsi="Montserrat" w:cs="Times New Roman"/>
          <w:b/>
          <w:bCs/>
          <w:color w:val="273350"/>
          <w:sz w:val="27"/>
          <w:szCs w:val="27"/>
          <w:lang w:eastAsia="ru-RU"/>
        </w:rPr>
        <w:t xml:space="preserve"> сельсовета Ачинского района Красноярского края о соблюдении требований по предотвращению и урегулированию конфликта интересов на муниципальной службе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Необходимость искоренения коррупции обусловлена крайне высокой степенью общественной опасности данного социального явления. В результате совершения должностными лицами коррупционных правонарушений существенно снижается эффективность деятельности органов местного самоуправления, ущемляются права и законные интересы граждан, организаций, общества и государства в целом.</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 и выполнения комплекса мероприятий, направленных на  недопущение муниципальными служащими администрации </w:t>
      </w:r>
      <w:r>
        <w:rPr>
          <w:rFonts w:ascii="Montserrat" w:eastAsia="Times New Roman" w:hAnsi="Montserrat" w:cs="Times New Roman"/>
          <w:color w:val="273350"/>
          <w:sz w:val="24"/>
          <w:szCs w:val="24"/>
          <w:lang w:eastAsia="ru-RU"/>
        </w:rPr>
        <w:t xml:space="preserve">Тарутинского </w:t>
      </w:r>
      <w:r w:rsidRPr="003F3544">
        <w:rPr>
          <w:rFonts w:ascii="Montserrat" w:eastAsia="Times New Roman" w:hAnsi="Montserrat" w:cs="Times New Roman"/>
          <w:color w:val="273350"/>
          <w:sz w:val="24"/>
          <w:szCs w:val="24"/>
          <w:lang w:eastAsia="ru-RU"/>
        </w:rPr>
        <w:t>сельсовета Ачинского района Красноярского края фактов коррупционных правонарушений, а также  соблюдения требований по предотвращению и урегулированию конфликта интересов на муниципальной службе.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Что такое конфликт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(часть 1 статьи 10 Федерального закона от 25.12.2008 № 273-ФЗ «О противодействии коррупции» и часть 1 статьи 14.1. Федерального закона от 02.03.2007 № 25-ФЗ «О муниципальной службе в Российской Федерации»).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Под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Можно выделить ряд ключевых «областей регулирования», в которых возникновение конфликта интересов является наиболее вероятным:</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-выполнение иной оплачиваемой работы;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-владение ценными бумагами, банковскими вкладами;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-получение подарков и услуг;</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-имущественные обязательства и судебные разбирательства;</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-взаимодействие с бывшим работодателем и трудоустройство после увольнения с муниципальной службы;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Частью 4 статьи 1 Федерального закона N 273-ФЗ «О противодействии коррупции» установлено, что функции муниципального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Осуществление «функций муниципального управления» предполагает, в том числе: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-осуществление муниципального контроля;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-подготовку и принятие решений об отсрочке уплаты налогов и сборов;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-лицензирование отдельных видов деятельности, выдача разрешений на отдельные виды работ и иные действия;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-проведение муниципальной экспертизы и выдача заключений;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-возбуждение и рассмотрение дел об административных правонарушениях, проведение административного расследования;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-представление в судебных органах прав и законных интересов органа местного самоуправления;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-участие муниципального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Что понимается под личной заинтересованностью</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Федерального закона от 25.12.2008 № 273-ФЗ, и (или) </w:t>
      </w:r>
      <w:r w:rsidRPr="003F3544">
        <w:rPr>
          <w:rFonts w:ascii="Montserrat" w:eastAsia="Times New Roman" w:hAnsi="Montserrat" w:cs="Times New Roman"/>
          <w:color w:val="273350"/>
          <w:sz w:val="24"/>
          <w:szCs w:val="24"/>
          <w:lang w:eastAsia="ru-RU"/>
        </w:rPr>
        <w:lastRenderedPageBreak/>
        <w:t>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Федерального закона от 25.12.2008 № 273-ФЗ, и (или) лица, состоящие с ним в близком родстве или свойстве, связаны имущественными, корпоративными или иными близкими отношениями  (часть 1 статьи 10 Федерального закона от 25.12.2008 № 273-ФЗ «О противодействии коррупции» и статья 14.1. Федерального закона от 02.03.2007 № 25-ФЗ «О муниципальной службе в Российской Федерации»).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Личная заинтересованность муниципального служащего может возникать и в тех случаях, когда выгоду получают или  могут получить иные лица, например, родственники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в процессе исполнения должностных обязанностей, может оказаться в различных ситуациях, подпадающих под определение «конфликт интересов», в том числе и выполнение отдельных функций  управления в отношении организаций, родственников или иных лиц, с которыми связана личная заинтересованность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Ограничения и запреты на муниципальной службе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По сути, ситуация конфликта интересов имеет место тогда, когда муниципальный служащий не соблюдает ограничения, установленные </w:t>
      </w:r>
      <w:proofErr w:type="spellStart"/>
      <w:r w:rsidRPr="003F3544">
        <w:rPr>
          <w:rFonts w:ascii="Montserrat" w:eastAsia="Times New Roman" w:hAnsi="Montserrat" w:cs="Times New Roman"/>
          <w:color w:val="273350"/>
          <w:sz w:val="24"/>
          <w:szCs w:val="24"/>
          <w:lang w:eastAsia="ru-RU"/>
        </w:rPr>
        <w:t>антикоррупционным</w:t>
      </w:r>
      <w:proofErr w:type="spellEnd"/>
      <w:r w:rsidRPr="003F3544">
        <w:rPr>
          <w:rFonts w:ascii="Montserrat" w:eastAsia="Times New Roman" w:hAnsi="Montserrat" w:cs="Times New Roman"/>
          <w:color w:val="273350"/>
          <w:sz w:val="24"/>
          <w:szCs w:val="24"/>
          <w:lang w:eastAsia="ru-RU"/>
        </w:rPr>
        <w:t xml:space="preserve"> законодательством.</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Перечень ограничений и запретов, связанных с муниципальной службой, которые могут привести к возникновению конфликта интересов, установлен статьями 13, 14 Федерального закона от 02.03.2007 № 25-ФЗ «О муниципальной службе в Российской Федерации».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Напомним, об ограничениях, связанных с муниципальной службой, гражданин не может быть принят на муниципальную службу, а муниципальный служащий не может находиться на муниципальной службе в случае: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 признания его недееспособным или ограниченно дееспособным решением суда, вступившим в законную силу;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w:t>
      </w:r>
      <w:r w:rsidRPr="003F3544">
        <w:rPr>
          <w:rFonts w:ascii="Montserrat" w:eastAsia="Times New Roman" w:hAnsi="Montserrat" w:cs="Times New Roman"/>
          <w:color w:val="273350"/>
          <w:sz w:val="24"/>
          <w:szCs w:val="24"/>
          <w:lang w:eastAsia="ru-RU"/>
        </w:rPr>
        <w:lastRenderedPageBreak/>
        <w:t>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8) представления подложных документов или заведомо ложных сведений при поступлении на муниципальную службу;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10) непредставления сведений, предусмотренных статьей 15.1 Федерального закона от 02.03.2007 № 25-ФЗ «О муниципальной службе в Российской Федерации»;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Напомним о запретах, связанных с муниципальной службой, в связи с прохождением муниципальной службы муниципальному служащему запрещается: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 замещать должность муниципальной службы в случае: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б) избрания или назначения на муниципальную должность;</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14) прекращать исполнение должностных обязанностей в целях урегулирования трудового спора;</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 конфликта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по предотвращению и урегулированию конфликта интересов (статья 11 Федерального закона от 25.12.2008 № 273-ФЗ «О противодействии коррупции»), в том числе и обязанность муниципального  служащего в письменной форме уведомлять своего непосредственного начальника о возможности возникновения конфликта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обязан принимать меры по недопущению любой возможности возникновения конфликта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Причем,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Представителю нанимателя наряду с изменением должностного или служебного положения муниципального служащего необходимо 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w:t>
      </w:r>
      <w:r w:rsidR="005866F0">
        <w:rPr>
          <w:rFonts w:ascii="Montserrat" w:eastAsia="Times New Roman" w:hAnsi="Montserrat" w:cs="Times New Roman"/>
          <w:color w:val="273350"/>
          <w:sz w:val="24"/>
          <w:szCs w:val="24"/>
          <w:lang w:eastAsia="ru-RU"/>
        </w:rPr>
        <w:t xml:space="preserve">бы в администрации  Тарутинского </w:t>
      </w:r>
      <w:r w:rsidRPr="003F3544">
        <w:rPr>
          <w:rFonts w:ascii="Montserrat" w:eastAsia="Times New Roman" w:hAnsi="Montserrat" w:cs="Times New Roman"/>
          <w:color w:val="273350"/>
          <w:sz w:val="24"/>
          <w:szCs w:val="24"/>
          <w:lang w:eastAsia="ru-RU"/>
        </w:rPr>
        <w:t xml:space="preserve"> сельсовета Ачинского района Красноярского края.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Необходимо учитывать, что в соответствии со статьей 27.1. Федерального закона от 02.03.2007 № 25-ФЗ «О муниципальной службе в Российской Федерации» установлен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«Урегулирование конфликта интересов на муниципальной службе» и 15 «Представление сведений о доходах, расходах, об имуществе и обязательствах имущественного характера» Федерального закона от 02.03.2007 № 25-ФЗ «О муниципальной службе в Российской Федерации».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С целью предотвращения и урегулирования конфликта интересов при применении взысканий к муниципальному служащему необходимо привлекать Комиссию по соблюдению требований к служебному поведению и урегулированию конфликта интересов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Если вследствие исполнения должностных обязанностей муниципальным служащим сложилась ситуация, повлекшая конфликт интересов, и служащим не приняты соответствующие меры  по предотвращению  или урегулированию конфликта интересов,  данный факт:</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влечет увольнение муниципального служащего с муниципальной службы в соответствии с законодательством Российской Федерации (подпункт 5.1 пункта 5 статьи 11 Федерального закона от 25.12.2008 № 273-ФЗ «О противодействии коррупции», подпункт 3.1. пункта 3 статьи 14.1. Федерального закона от 02.03.2007 № 25-ФЗ «О муниципальной службе в </w:t>
      </w:r>
      <w:r w:rsidRPr="003F3544">
        <w:rPr>
          <w:rFonts w:ascii="Montserrat" w:eastAsia="Times New Roman" w:hAnsi="Montserrat" w:cs="Times New Roman"/>
          <w:color w:val="273350"/>
          <w:sz w:val="24"/>
          <w:szCs w:val="24"/>
          <w:lang w:eastAsia="ru-RU"/>
        </w:rPr>
        <w:lastRenderedPageBreak/>
        <w:t>Российской Федерации»);</w:t>
      </w:r>
      <w:r w:rsidRPr="003F3544">
        <w:rPr>
          <w:rFonts w:ascii="Montserrat" w:eastAsia="Times New Roman" w:hAnsi="Montserrat" w:cs="Times New Roman"/>
          <w:color w:val="273350"/>
          <w:sz w:val="24"/>
          <w:szCs w:val="24"/>
          <w:lang w:eastAsia="ru-RU"/>
        </w:rPr>
        <w:br/>
        <w:t>лица, замещающие муниципальной службы, которым стало известно о возникновении у подчиненного ему лица личной заинтересованности, которая приводит или привела к конфликту интересов, подлежат увольнению в связи с утратой доверия также в случае непринятия мер по предотвращению или урегулированию конфликта интересов,  стороной которого является подчиненное ему лицо (пункт 2  статьи 13.1 Федерального закона от 25.12.2008 № 273-ФЗ «О противодействии коррупции»).</w:t>
      </w:r>
      <w:r w:rsidRPr="003F3544">
        <w:rPr>
          <w:rFonts w:ascii="Montserrat" w:eastAsia="Times New Roman" w:hAnsi="Montserrat" w:cs="Times New Roman"/>
          <w:color w:val="273350"/>
          <w:sz w:val="24"/>
          <w:szCs w:val="24"/>
          <w:lang w:eastAsia="ru-RU"/>
        </w:rPr>
        <w:br/>
        <w:t>Для обеспечения соблюдения муниципальными служащими общих принципов служебного поведения и урегулирования конфликта интерес</w:t>
      </w:r>
      <w:r w:rsidR="005866F0">
        <w:rPr>
          <w:rFonts w:ascii="Montserrat" w:eastAsia="Times New Roman" w:hAnsi="Montserrat" w:cs="Times New Roman"/>
          <w:color w:val="273350"/>
          <w:sz w:val="24"/>
          <w:szCs w:val="24"/>
          <w:lang w:eastAsia="ru-RU"/>
        </w:rPr>
        <w:t xml:space="preserve">ов в администрации Тарутинского </w:t>
      </w:r>
      <w:r w:rsidRPr="003F3544">
        <w:rPr>
          <w:rFonts w:ascii="Montserrat" w:eastAsia="Times New Roman" w:hAnsi="Montserrat" w:cs="Times New Roman"/>
          <w:color w:val="273350"/>
          <w:sz w:val="24"/>
          <w:szCs w:val="24"/>
          <w:lang w:eastAsia="ru-RU"/>
        </w:rPr>
        <w:t xml:space="preserve"> сельсовета Ачинского района Красноярского края образована Комиссия по соблюдению требований к служебному поведению муниципальных служащих и урегулированию конфликта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Кроме того, в целях защиты от коррупции в соответствии со статьей 64.1 Трудового кодекса РФ и статьей 12 Федерального закона от 25.12.2008 № 273-ФЗ «О противодействии коррупции» граждане, замещавшие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имеют право замещать должности в организациях, если отдельные функции  управления данными организациями входили в должностные (служебные) обязанности муниципального служащего, только с согласия комиссии по соблюдению требований к служебному поведению муниципальных служащих и урегулированию конфликта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Граждане, замещавшие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обязаны при заключении трудовых договоров сообщать работодателю сведения о последнем месте службы.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Работодатель при заключении трудового договора с гражданами, замещавшими должности муниципальной службы, перечень которых устанавливается нормативными правовыми актами Российской Федерации,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соответствии с частью 3 статьи 12 Федерального закона от 25.12.2008 № 273-ФЗ «О противодействии коррупции»  несоблюдение гражданином, замещавшим должности муниципальной службы, перечень которых устанавливается нормативными правовыми актами Российской Федерации, после увольнения с муниципальной службы данного требования влечет прекращение трудового или гражданско-правового договора на выполнение работ (оказание услуг), заключенного с указанным гражданином.</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Типовые ситуации конфликта интересов на муниципальной службе и порядок их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Конфликт интересов, связанный с выполнением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r w:rsidRPr="003F3544">
        <w:rPr>
          <w:rFonts w:ascii="Montserrat" w:eastAsia="Times New Roman" w:hAnsi="Montserrat" w:cs="Times New Roman"/>
          <w:color w:val="273350"/>
          <w:sz w:val="24"/>
          <w:szCs w:val="24"/>
          <w:lang w:eastAsia="ru-RU"/>
        </w:rPr>
        <w:br/>
        <w:t>1.1.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муниципальный служащий является членом конкурсной комиссии на замещение вакантной должности органа местного самоуправления. При этом одним из кандидатов на вакантную должность в этом органе местного самоуправления является родственник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Конфликт интересов, связанный с выполнением иной оплачиваемой работы</w:t>
      </w:r>
      <w:r w:rsidRPr="003F3544">
        <w:rPr>
          <w:rFonts w:ascii="Montserrat" w:eastAsia="Times New Roman" w:hAnsi="Montserrat" w:cs="Times New Roman"/>
          <w:color w:val="273350"/>
          <w:sz w:val="24"/>
          <w:szCs w:val="24"/>
          <w:lang w:eastAsia="ru-RU"/>
        </w:rPr>
        <w:br/>
        <w:t>2.1.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Уведомительный порядок направления муниципальным служащим представителю нанимателя информации о намерении осуществлять иную оплачиваемую работу не </w:t>
      </w:r>
      <w:r w:rsidRPr="003F3544">
        <w:rPr>
          <w:rFonts w:ascii="Montserrat" w:eastAsia="Times New Roman" w:hAnsi="Montserrat" w:cs="Times New Roman"/>
          <w:color w:val="273350"/>
          <w:sz w:val="24"/>
          <w:szCs w:val="24"/>
          <w:lang w:eastAsia="ru-RU"/>
        </w:rPr>
        <w:lastRenderedPageBreak/>
        <w:t>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если муниципальный служащий самостоятельно не предпринял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соответствии с частью 2 статьи 11 Федерального закона от 02.03.2007 № 25-ФЗ «О муниципальной службе в Российской Федерации»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муниципальный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В соответствии с частью 2 статьи 14.1.  Федерального закона от 02.03.2007 № 25-ФЗ «О муниципальной службе в Российской Федерации» под личной заинтересованностью </w:t>
      </w:r>
      <w:r w:rsidRPr="003F3544">
        <w:rPr>
          <w:rFonts w:ascii="Montserrat" w:eastAsia="Times New Roman" w:hAnsi="Montserrat" w:cs="Times New Roman"/>
          <w:color w:val="273350"/>
          <w:sz w:val="24"/>
          <w:szCs w:val="24"/>
          <w:lang w:eastAsia="ru-RU"/>
        </w:rPr>
        <w:lastRenderedPageBreak/>
        <w:t>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 лиц.</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2.2.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При этом муниципальный служащий осуществляет в отношении последней отдельные функции муниципального 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услуги, предоставляемые организацией, оказывающей платные услуги, связаны с должностными обязанностями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муниципальный служащий непосредственно участвует в предоставлении услуг организации, получающей платные услуги;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управления и т.д.</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получающей платные услуги.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муниципальный служащий не только осуществляет отдельные функции муниципального управления в </w:t>
      </w:r>
      <w:r w:rsidRPr="003F3544">
        <w:rPr>
          <w:rFonts w:ascii="Montserrat" w:eastAsia="Times New Roman" w:hAnsi="Montserrat" w:cs="Times New Roman"/>
          <w:color w:val="273350"/>
          <w:sz w:val="24"/>
          <w:szCs w:val="24"/>
          <w:lang w:eastAsia="ru-RU"/>
        </w:rPr>
        <w:lastRenderedPageBreak/>
        <w:t>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2.3.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Муниципальный служащий, его родственники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w:t>
      </w:r>
      <w:proofErr w:type="spellStart"/>
      <w:r w:rsidRPr="003F3544">
        <w:rPr>
          <w:rFonts w:ascii="Montserrat" w:eastAsia="Times New Roman" w:hAnsi="Montserrat" w:cs="Times New Roman"/>
          <w:color w:val="273350"/>
          <w:sz w:val="24"/>
          <w:szCs w:val="24"/>
          <w:lang w:eastAsia="ru-RU"/>
        </w:rPr>
        <w:t>аффилированной</w:t>
      </w:r>
      <w:proofErr w:type="spellEnd"/>
      <w:r w:rsidRPr="003F3544">
        <w:rPr>
          <w:rFonts w:ascii="Montserrat" w:eastAsia="Times New Roman" w:hAnsi="Montserrat" w:cs="Times New Roman"/>
          <w:color w:val="273350"/>
          <w:sz w:val="24"/>
          <w:szCs w:val="24"/>
          <w:lang w:eastAsia="ru-RU"/>
        </w:rPr>
        <w:t xml:space="preserve"> с иной организацией, в отношении которой муниципальный служащий осуществляет отдельные функции муниципального 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3F3544">
        <w:rPr>
          <w:rFonts w:ascii="Montserrat" w:eastAsia="Times New Roman" w:hAnsi="Montserrat" w:cs="Times New Roman"/>
          <w:color w:val="273350"/>
          <w:sz w:val="24"/>
          <w:szCs w:val="24"/>
          <w:lang w:eastAsia="ru-RU"/>
        </w:rPr>
        <w:t>аффилированных</w:t>
      </w:r>
      <w:proofErr w:type="spellEnd"/>
      <w:r w:rsidRPr="003F3544">
        <w:rPr>
          <w:rFonts w:ascii="Montserrat" w:eastAsia="Times New Roman" w:hAnsi="Montserrat" w:cs="Times New Roman"/>
          <w:color w:val="273350"/>
          <w:sz w:val="24"/>
          <w:szCs w:val="24"/>
          <w:lang w:eastAsia="ru-RU"/>
        </w:rPr>
        <w:t xml:space="preserve"> организациях.</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w:t>
      </w:r>
      <w:proofErr w:type="spellStart"/>
      <w:r w:rsidRPr="003F3544">
        <w:rPr>
          <w:rFonts w:ascii="Montserrat" w:eastAsia="Times New Roman" w:hAnsi="Montserrat" w:cs="Times New Roman"/>
          <w:color w:val="273350"/>
          <w:sz w:val="24"/>
          <w:szCs w:val="24"/>
          <w:lang w:eastAsia="ru-RU"/>
        </w:rPr>
        <w:t>аффилированной</w:t>
      </w:r>
      <w:proofErr w:type="spellEnd"/>
      <w:r w:rsidRPr="003F3544">
        <w:rPr>
          <w:rFonts w:ascii="Montserrat" w:eastAsia="Times New Roman" w:hAnsi="Montserrat" w:cs="Times New Roman"/>
          <w:color w:val="273350"/>
          <w:sz w:val="24"/>
          <w:szCs w:val="24"/>
          <w:lang w:eastAsia="ru-RU"/>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3F3544">
        <w:rPr>
          <w:rFonts w:ascii="Montserrat" w:eastAsia="Times New Roman" w:hAnsi="Montserrat" w:cs="Times New Roman"/>
          <w:color w:val="273350"/>
          <w:sz w:val="24"/>
          <w:szCs w:val="24"/>
          <w:lang w:eastAsia="ru-RU"/>
        </w:rPr>
        <w:t>аффилированной</w:t>
      </w:r>
      <w:proofErr w:type="spellEnd"/>
      <w:r w:rsidRPr="003F3544">
        <w:rPr>
          <w:rFonts w:ascii="Montserrat" w:eastAsia="Times New Roman" w:hAnsi="Montserrat" w:cs="Times New Roman"/>
          <w:color w:val="273350"/>
          <w:sz w:val="24"/>
          <w:szCs w:val="24"/>
          <w:lang w:eastAsia="ru-RU"/>
        </w:rPr>
        <w:t xml:space="preserve"> с той организацией, в которой муниципальный служащий выполняет иную оплачиваемую работу.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2.4.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государственной службы.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2.5.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Муниципальный служащий участвует в принятии решения о закупке органом местного самоуправления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Конфликт интересов, связанный с владением ценными бумагами, банковскими вкладами.</w:t>
      </w:r>
      <w:r w:rsidRPr="003F3544">
        <w:rPr>
          <w:rFonts w:ascii="Montserrat" w:eastAsia="Times New Roman" w:hAnsi="Montserrat" w:cs="Times New Roman"/>
          <w:color w:val="273350"/>
          <w:sz w:val="24"/>
          <w:szCs w:val="24"/>
          <w:lang w:eastAsia="ru-RU"/>
        </w:rPr>
        <w:br/>
        <w:t>3.1.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или его родственники.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w:t>
      </w:r>
      <w:r w:rsidRPr="003F3544">
        <w:rPr>
          <w:rFonts w:ascii="Montserrat" w:eastAsia="Times New Roman" w:hAnsi="Montserrat" w:cs="Times New Roman"/>
          <w:color w:val="273350"/>
          <w:sz w:val="24"/>
          <w:szCs w:val="24"/>
          <w:lang w:eastAsia="ru-RU"/>
        </w:rPr>
        <w:lastRenderedPageBreak/>
        <w:t>обязан передать принадлежащие ему указанные ценные бумаги в доверительное управление.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При рассмотрении данной ситуации необходимо отметить, что отсутствует коллизия норм статей 11 и 12.3 Федерального закона от 25.12.2008 N 273-ФЗ «О противодействии коррупции».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то же время в статье 11 Федерального закона от 25.12.2008 N 273-ФЗ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3.2.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участвует в осуществлении отдельных функций муниципального управления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Конфликт интересов, связанный с получением подарков и услуг.</w:t>
      </w:r>
      <w:r w:rsidRPr="003F3544">
        <w:rPr>
          <w:rFonts w:ascii="Montserrat" w:eastAsia="Times New Roman" w:hAnsi="Montserrat" w:cs="Times New Roman"/>
          <w:color w:val="273350"/>
          <w:sz w:val="24"/>
          <w:szCs w:val="24"/>
          <w:lang w:eastAsia="ru-RU"/>
        </w:rPr>
        <w:br/>
        <w:t>4.1.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настолько полученный подарок связан с исполнением должностных обязанностей.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если представитель нанимателя обладает информацией о получении родственниками муниципального служащего подарков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указать муниципальному служащему, что факт получения подарков влечет конфликт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предложить вернуть соответствующий подарок или компенсировать его стоимость;</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w:t>
      </w:r>
      <w:r w:rsidRPr="003F3544">
        <w:rPr>
          <w:rFonts w:ascii="Montserrat" w:eastAsia="Times New Roman" w:hAnsi="Montserrat" w:cs="Times New Roman"/>
          <w:color w:val="273350"/>
          <w:sz w:val="24"/>
          <w:szCs w:val="24"/>
          <w:lang w:eastAsia="ru-RU"/>
        </w:rPr>
        <w:lastRenderedPageBreak/>
        <w:t>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4.2.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4.3.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получает подарки от своего непосредственного подчиненного.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Представителю нанимателя,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w:t>
      </w:r>
      <w:r w:rsidRPr="003F3544">
        <w:rPr>
          <w:rFonts w:ascii="Montserrat" w:eastAsia="Times New Roman" w:hAnsi="Montserrat" w:cs="Times New Roman"/>
          <w:color w:val="273350"/>
          <w:sz w:val="24"/>
          <w:szCs w:val="24"/>
          <w:lang w:eastAsia="ru-RU"/>
        </w:rPr>
        <w:lastRenderedPageBreak/>
        <w:t>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Конфликт интересов, связанный с имущественными обязательствами и судебными разбирательствами.</w:t>
      </w:r>
      <w:r w:rsidRPr="003F3544">
        <w:rPr>
          <w:rFonts w:ascii="Montserrat" w:eastAsia="Times New Roman" w:hAnsi="Montserrat" w:cs="Times New Roman"/>
          <w:color w:val="273350"/>
          <w:sz w:val="24"/>
          <w:szCs w:val="24"/>
          <w:lang w:eastAsia="ru-RU"/>
        </w:rPr>
        <w:br/>
        <w:t>5.1.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5.2.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5.3.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5.4.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отстранить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Конфликт интересов, связанный с взаимодействием с бывшим работодателем и трудоустройством после увольнения с муниципальной службы.</w:t>
      </w:r>
      <w:r w:rsidRPr="003F3544">
        <w:rPr>
          <w:rFonts w:ascii="Montserrat" w:eastAsia="Times New Roman" w:hAnsi="Montserrat" w:cs="Times New Roman"/>
          <w:color w:val="273350"/>
          <w:sz w:val="24"/>
          <w:szCs w:val="24"/>
          <w:lang w:eastAsia="ru-RU"/>
        </w:rPr>
        <w:br/>
        <w:t>6.1.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бывшего работодателя.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 целом. Возможна и </w:t>
      </w:r>
      <w:r w:rsidRPr="003F3544">
        <w:rPr>
          <w:rFonts w:ascii="Montserrat" w:eastAsia="Times New Roman" w:hAnsi="Montserrat" w:cs="Times New Roman"/>
          <w:color w:val="273350"/>
          <w:sz w:val="24"/>
          <w:szCs w:val="24"/>
          <w:lang w:eastAsia="ru-RU"/>
        </w:rPr>
        <w:lastRenderedPageBreak/>
        <w:t>обратная ситуация, при которой муниципальный служащий по тем или иным причинам испытывает неприязнь к бывшему работодателю.</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6.2.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случае если указанные переговоры о последующем трудоустройстве начались,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муниципальный служащий продвигает определенные проекты с тем, чтобы после увольнения с муниципальной службы заниматься их реализацией.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Ситуации, связанные с явным нарушением муниципальным служащим установленных запретов.</w:t>
      </w:r>
      <w:r w:rsidRPr="003F3544">
        <w:rPr>
          <w:rFonts w:ascii="Montserrat" w:eastAsia="Times New Roman" w:hAnsi="Montserrat" w:cs="Times New Roman"/>
          <w:color w:val="273350"/>
          <w:sz w:val="24"/>
          <w:szCs w:val="24"/>
          <w:lang w:eastAsia="ru-RU"/>
        </w:rPr>
        <w:br/>
        <w:t>7.1.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соответствии с пунктом 10 части 1 статьи 14 Федерального закона от 02.03.2007 № 25-ФЗ «О муниципальной службе в Российской Федерации» 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Представителю нанимателя при принятии решения о предоставлении или </w:t>
      </w:r>
      <w:proofErr w:type="spellStart"/>
      <w:r w:rsidRPr="003F3544">
        <w:rPr>
          <w:rFonts w:ascii="Montserrat" w:eastAsia="Times New Roman" w:hAnsi="Montserrat" w:cs="Times New Roman"/>
          <w:color w:val="273350"/>
          <w:sz w:val="24"/>
          <w:szCs w:val="24"/>
          <w:lang w:eastAsia="ru-RU"/>
        </w:rPr>
        <w:t>непредоставлении</w:t>
      </w:r>
      <w:proofErr w:type="spellEnd"/>
      <w:r w:rsidRPr="003F3544">
        <w:rPr>
          <w:rFonts w:ascii="Montserrat" w:eastAsia="Times New Roman" w:hAnsi="Montserrat" w:cs="Times New Roman"/>
          <w:color w:val="273350"/>
          <w:sz w:val="24"/>
          <w:szCs w:val="24"/>
          <w:lang w:eastAsia="ru-RU"/>
        </w:rPr>
        <w:t xml:space="preserve">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7.2.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Данная ситуация в целом аналогична ситуации, рассмотренной в пункте 2.2,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7.3.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выполняет иную оплачиваемую работу в организациях, финансируемых иностранными государствами.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lastRenderedPageBreak/>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соответствии с пунктом 16 части 1 статьи 14 Федерального закона от 02.03.2007 № 25-ФЗ «О муниципальной службе в Российской Федерации» муниципальному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Представителю нанимателя при принятии решения о предоставлении или </w:t>
      </w:r>
      <w:proofErr w:type="spellStart"/>
      <w:r w:rsidRPr="003F3544">
        <w:rPr>
          <w:rFonts w:ascii="Montserrat" w:eastAsia="Times New Roman" w:hAnsi="Montserrat" w:cs="Times New Roman"/>
          <w:color w:val="273350"/>
          <w:sz w:val="24"/>
          <w:szCs w:val="24"/>
          <w:lang w:eastAsia="ru-RU"/>
        </w:rPr>
        <w:t>непредоставлении</w:t>
      </w:r>
      <w:proofErr w:type="spellEnd"/>
      <w:r w:rsidRPr="003F3544">
        <w:rPr>
          <w:rFonts w:ascii="Montserrat" w:eastAsia="Times New Roman" w:hAnsi="Montserrat" w:cs="Times New Roman"/>
          <w:color w:val="273350"/>
          <w:sz w:val="24"/>
          <w:szCs w:val="24"/>
          <w:lang w:eastAsia="ru-RU"/>
        </w:rPr>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7.4. Описание ситуации.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Меры предотвращения и урегулирования.</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3F3544">
        <w:rPr>
          <w:rFonts w:ascii="Montserrat" w:eastAsia="Times New Roman" w:hAnsi="Montserrat" w:cs="Times New Roman"/>
          <w:color w:val="273350"/>
          <w:sz w:val="24"/>
          <w:szCs w:val="24"/>
          <w:lang w:eastAsia="ru-RU"/>
        </w:rPr>
        <w:t>неконфиденциальной</w:t>
      </w:r>
      <w:proofErr w:type="spellEnd"/>
      <w:r w:rsidRPr="003F3544">
        <w:rPr>
          <w:rFonts w:ascii="Montserrat" w:eastAsia="Times New Roman" w:hAnsi="Montserrat" w:cs="Times New Roman"/>
          <w:color w:val="273350"/>
          <w:sz w:val="24"/>
          <w:szCs w:val="24"/>
          <w:lang w:eastAsia="ru-RU"/>
        </w:rPr>
        <w:t xml:space="preserve"> информации, которая лишь временно недоступна широкой общественности.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Представителю нанимателя,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 xml:space="preserve">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органа местного самоуправления для решения вопроса о проведении </w:t>
      </w:r>
      <w:r w:rsidRPr="003F3544">
        <w:rPr>
          <w:rFonts w:ascii="Montserrat" w:eastAsia="Times New Roman" w:hAnsi="Montserrat" w:cs="Times New Roman"/>
          <w:color w:val="273350"/>
          <w:sz w:val="24"/>
          <w:szCs w:val="24"/>
          <w:lang w:eastAsia="ru-RU"/>
        </w:rPr>
        <w:lastRenderedPageBreak/>
        <w:t>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3F3544" w:rsidRPr="003F3544" w:rsidRDefault="003F3544" w:rsidP="003F3544">
      <w:pPr>
        <w:shd w:val="clear" w:color="auto" w:fill="FFFFFF"/>
        <w:spacing w:before="90" w:after="210" w:line="240" w:lineRule="auto"/>
        <w:rPr>
          <w:rFonts w:ascii="Montserrat" w:eastAsia="Times New Roman" w:hAnsi="Montserrat" w:cs="Times New Roman"/>
          <w:color w:val="273350"/>
          <w:sz w:val="24"/>
          <w:szCs w:val="24"/>
          <w:lang w:eastAsia="ru-RU"/>
        </w:rPr>
      </w:pPr>
      <w:r w:rsidRPr="003F3544">
        <w:rPr>
          <w:rFonts w:ascii="Montserrat" w:eastAsia="Times New Roman" w:hAnsi="Montserrat" w:cs="Times New Roman"/>
          <w:color w:val="273350"/>
          <w:sz w:val="24"/>
          <w:szCs w:val="24"/>
          <w:lang w:eastAsia="ru-RU"/>
        </w:rPr>
        <w:t>Памятка разработана на основании Федерального закона от 25.12.2008  № 273-ФЗ «О противодействии коррупции», Федерального закона от 02.03.2007 № 25-ФЗ «О муниципальной службе в Российской Федерации», письма Министерства труда и социальной защиты  Российской Федерации от 15.10.2012 N 18-2/10/1-2088 «Об обзоре типовых случаев конфликта интересов на государственной службе Российской Федерации и порядке их урегулирования».</w:t>
      </w:r>
    </w:p>
    <w:p w:rsidR="007F083C" w:rsidRDefault="007F083C"/>
    <w:sectPr w:rsidR="007F083C" w:rsidSect="007F0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F3544"/>
    <w:rsid w:val="003F3544"/>
    <w:rsid w:val="00573361"/>
    <w:rsid w:val="005866F0"/>
    <w:rsid w:val="00606DD6"/>
    <w:rsid w:val="007F0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5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0642112">
      <w:bodyDiv w:val="1"/>
      <w:marLeft w:val="0"/>
      <w:marRight w:val="0"/>
      <w:marTop w:val="0"/>
      <w:marBottom w:val="0"/>
      <w:divBdr>
        <w:top w:val="none" w:sz="0" w:space="0" w:color="auto"/>
        <w:left w:val="none" w:sz="0" w:space="0" w:color="auto"/>
        <w:bottom w:val="none" w:sz="0" w:space="0" w:color="auto"/>
        <w:right w:val="none" w:sz="0" w:space="0" w:color="auto"/>
      </w:divBdr>
      <w:divsChild>
        <w:div w:id="1428964546">
          <w:marLeft w:val="0"/>
          <w:marRight w:val="0"/>
          <w:marTop w:val="0"/>
          <w:marBottom w:val="0"/>
          <w:divBdr>
            <w:top w:val="none" w:sz="0" w:space="0" w:color="auto"/>
            <w:left w:val="none" w:sz="0" w:space="0" w:color="auto"/>
            <w:bottom w:val="none" w:sz="0" w:space="0" w:color="auto"/>
            <w:right w:val="none" w:sz="0" w:space="0" w:color="auto"/>
          </w:divBdr>
          <w:divsChild>
            <w:div w:id="893077448">
              <w:marLeft w:val="0"/>
              <w:marRight w:val="0"/>
              <w:marTop w:val="0"/>
              <w:marBottom w:val="0"/>
              <w:divBdr>
                <w:top w:val="none" w:sz="0" w:space="0" w:color="auto"/>
                <w:left w:val="none" w:sz="0" w:space="0" w:color="auto"/>
                <w:bottom w:val="none" w:sz="0" w:space="0" w:color="auto"/>
                <w:right w:val="none" w:sz="0" w:space="0" w:color="auto"/>
              </w:divBdr>
              <w:divsChild>
                <w:div w:id="18779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1149">
          <w:marLeft w:val="0"/>
          <w:marRight w:val="0"/>
          <w:marTop w:val="0"/>
          <w:marBottom w:val="0"/>
          <w:divBdr>
            <w:top w:val="none" w:sz="0" w:space="0" w:color="auto"/>
            <w:left w:val="none" w:sz="0" w:space="0" w:color="auto"/>
            <w:bottom w:val="none" w:sz="0" w:space="0" w:color="auto"/>
            <w:right w:val="none" w:sz="0" w:space="0" w:color="auto"/>
          </w:divBdr>
          <w:divsChild>
            <w:div w:id="1913736929">
              <w:marLeft w:val="0"/>
              <w:marRight w:val="0"/>
              <w:marTop w:val="0"/>
              <w:marBottom w:val="0"/>
              <w:divBdr>
                <w:top w:val="none" w:sz="0" w:space="0" w:color="auto"/>
                <w:left w:val="none" w:sz="0" w:space="0" w:color="auto"/>
                <w:bottom w:val="none" w:sz="0" w:space="0" w:color="auto"/>
                <w:right w:val="none" w:sz="0" w:space="0" w:color="auto"/>
              </w:divBdr>
              <w:divsChild>
                <w:div w:id="14433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9448</Words>
  <Characters>53857</Characters>
  <Application>Microsoft Office Word</Application>
  <DocSecurity>0</DocSecurity>
  <Lines>448</Lines>
  <Paragraphs>126</Paragraphs>
  <ScaleCrop>false</ScaleCrop>
  <Company/>
  <LinksUpToDate>false</LinksUpToDate>
  <CharactersWithSpaces>63179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5</cp:revision>
  <dcterms:created xsi:type="dcterms:W3CDTF">2024-02-09T02:29:00Z</dcterms:created>
  <dcterms:modified xsi:type="dcterms:W3CDTF">2024-02-09T02:42:00Z</dcterms:modified>
</cp:coreProperties>
</file>